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BEDC" w14:textId="52036E46" w:rsidR="00B54408" w:rsidRPr="00C12307" w:rsidRDefault="00C12307" w:rsidP="00C12307">
      <w:pPr>
        <w:pStyle w:val="Heading1"/>
        <w:rPr>
          <w:b/>
          <w:bCs/>
        </w:rPr>
      </w:pPr>
      <w:r w:rsidRPr="00C12307">
        <w:rPr>
          <w:b/>
          <w:bCs/>
        </w:rPr>
        <w:t>T Levels the next level qualification with Kirklees College</w:t>
      </w:r>
    </w:p>
    <w:p w14:paraId="68AA5895" w14:textId="0920205F" w:rsidR="00C12307" w:rsidRDefault="00C12307"/>
    <w:p w14:paraId="3086831A" w14:textId="30427984" w:rsidR="00C12307" w:rsidRDefault="00C12307">
      <w:r>
        <w:t>At Kirklees College, we are committed to providing our students with the best educational experience that goes beyond the classroom. As part of our T Level programmes, we provide students with the opportunity to develop their skills and knowledge through high-quality industry placements. These placements are a mandatory element of the T Level qualification, ensuring that students complete their studies with practical experience and the confidence to succeed in the workplace.</w:t>
      </w:r>
    </w:p>
    <w:p w14:paraId="013C936D" w14:textId="0BF0613E" w:rsidR="00C12307" w:rsidRDefault="00C12307"/>
    <w:p w14:paraId="0335BE6C" w14:textId="2962102A" w:rsidR="00C12307" w:rsidRDefault="00C12307" w:rsidP="00C12307">
      <w:pPr>
        <w:pStyle w:val="Heading2"/>
        <w:numPr>
          <w:ilvl w:val="0"/>
          <w:numId w:val="1"/>
        </w:numPr>
      </w:pPr>
      <w:r>
        <w:t>What is a T Level?</w:t>
      </w:r>
    </w:p>
    <w:p w14:paraId="2CAC0C5D" w14:textId="77777777" w:rsidR="00C12307" w:rsidRPr="00C12307" w:rsidRDefault="00C12307" w:rsidP="00C12307"/>
    <w:p w14:paraId="30181D69" w14:textId="77777777" w:rsidR="00C12307" w:rsidRDefault="00C12307">
      <w:r>
        <w:t xml:space="preserve">T Levels are two-year technical qualifications for students aged 16-19 who have completed their GCSEs. They are equivalent to three A Levels and have been designed in collaboration with employers to ensure students gain the skills, knowledge, and experience your industry needs. </w:t>
      </w:r>
    </w:p>
    <w:p w14:paraId="615EB104" w14:textId="77777777" w:rsidR="00C12307" w:rsidRDefault="00C12307"/>
    <w:p w14:paraId="5CF5622B" w14:textId="703E5099" w:rsidR="00C12307" w:rsidRDefault="00C12307" w:rsidP="00C12307">
      <w:pPr>
        <w:pStyle w:val="Heading2"/>
        <w:numPr>
          <w:ilvl w:val="0"/>
          <w:numId w:val="1"/>
        </w:numPr>
      </w:pPr>
      <w:r>
        <w:t xml:space="preserve">T Levels are structured to provide: </w:t>
      </w:r>
    </w:p>
    <w:p w14:paraId="4E19F4D9" w14:textId="77777777" w:rsidR="00C12307" w:rsidRDefault="00C12307"/>
    <w:p w14:paraId="16FDFB3A" w14:textId="35EFDDBA" w:rsidR="00C12307" w:rsidRDefault="00C12307">
      <w:r>
        <w:t xml:space="preserve">80% Classroom Learning: Students gain in-depth knowledge of their chosen subject, supported by expert teaching. </w:t>
      </w:r>
    </w:p>
    <w:p w14:paraId="72BA7C10" w14:textId="77777777" w:rsidR="00C12307" w:rsidRDefault="00C12307">
      <w:r>
        <w:t xml:space="preserve">20% Industry Placement: Students spend around 45 days (minimum of 315 hours) working with an employer, putting their learning into practice and developing hands-on experience. </w:t>
      </w:r>
    </w:p>
    <w:p w14:paraId="7F33D006" w14:textId="77777777" w:rsidR="00C12307" w:rsidRDefault="00C12307"/>
    <w:p w14:paraId="4ED267A0" w14:textId="61EE24AE" w:rsidR="00C12307" w:rsidRDefault="00C12307" w:rsidP="00C12307">
      <w:pPr>
        <w:pStyle w:val="Heading2"/>
        <w:numPr>
          <w:ilvl w:val="0"/>
          <w:numId w:val="1"/>
        </w:numPr>
      </w:pPr>
      <w:r>
        <w:t>During their placements, students will:</w:t>
      </w:r>
    </w:p>
    <w:p w14:paraId="3D96181B" w14:textId="77777777" w:rsidR="00C12307" w:rsidRDefault="00C12307"/>
    <w:p w14:paraId="4872AA96" w14:textId="54D2FF39" w:rsidR="00C12307" w:rsidRDefault="00C12307" w:rsidP="00C12307">
      <w:pPr>
        <w:pStyle w:val="ListParagraph"/>
        <w:numPr>
          <w:ilvl w:val="0"/>
          <w:numId w:val="2"/>
        </w:numPr>
      </w:pPr>
      <w:r>
        <w:t>Spend a minimum of 315 hours (around 45 days) working with an employer</w:t>
      </w:r>
    </w:p>
    <w:p w14:paraId="5FF1A1DC" w14:textId="77777777" w:rsidR="00C12307" w:rsidRDefault="00C12307" w:rsidP="00C12307">
      <w:pPr>
        <w:pStyle w:val="ListParagraph"/>
        <w:numPr>
          <w:ilvl w:val="0"/>
          <w:numId w:val="2"/>
        </w:numPr>
      </w:pPr>
      <w:r>
        <w:t>Apply what they’ve learned in the classroom in real-world settings</w:t>
      </w:r>
    </w:p>
    <w:p w14:paraId="5F17438E" w14:textId="77777777" w:rsidR="00C12307" w:rsidRDefault="00C12307" w:rsidP="00C12307">
      <w:pPr>
        <w:pStyle w:val="ListParagraph"/>
        <w:numPr>
          <w:ilvl w:val="0"/>
          <w:numId w:val="2"/>
        </w:numPr>
      </w:pPr>
      <w:r>
        <w:t>Develop their technical skills and understand workplace expectations</w:t>
      </w:r>
    </w:p>
    <w:p w14:paraId="213D3DDD" w14:textId="77777777" w:rsidR="00C12307" w:rsidRDefault="00C12307" w:rsidP="00C12307">
      <w:pPr>
        <w:pStyle w:val="ListParagraph"/>
        <w:numPr>
          <w:ilvl w:val="0"/>
          <w:numId w:val="2"/>
        </w:numPr>
      </w:pPr>
      <w:r>
        <w:t xml:space="preserve">Gain invaluable experience that enhances their employability and career prospects </w:t>
      </w:r>
    </w:p>
    <w:p w14:paraId="1F341FFD" w14:textId="77777777" w:rsidR="00C12307" w:rsidRDefault="00C12307">
      <w:r>
        <w:t xml:space="preserve">With the commitment and support of local employers, we can better prepare our students for the transition into work and help create a pipeline of motivated, ambitious, and skilled employees who are ready to meet the needs of businesses like yours. </w:t>
      </w:r>
    </w:p>
    <w:p w14:paraId="1FB8184E" w14:textId="77777777" w:rsidR="00C12307" w:rsidRDefault="00C12307"/>
    <w:p w14:paraId="4ED99FBF" w14:textId="7501DE1A" w:rsidR="00C12307" w:rsidRDefault="00C12307" w:rsidP="00C12307">
      <w:pPr>
        <w:pStyle w:val="Heading2"/>
        <w:numPr>
          <w:ilvl w:val="0"/>
          <w:numId w:val="1"/>
        </w:numPr>
      </w:pPr>
      <w:r>
        <w:lastRenderedPageBreak/>
        <w:t xml:space="preserve">T Levels are available in a wide range of industries, including: </w:t>
      </w:r>
    </w:p>
    <w:p w14:paraId="4B49549D" w14:textId="77777777" w:rsidR="00C12307" w:rsidRDefault="00C12307"/>
    <w:p w14:paraId="5596CC28" w14:textId="5D98D5A7" w:rsidR="00C12307" w:rsidRDefault="00C12307" w:rsidP="00C12307">
      <w:pPr>
        <w:pStyle w:val="ListParagraph"/>
        <w:numPr>
          <w:ilvl w:val="0"/>
          <w:numId w:val="3"/>
        </w:numPr>
      </w:pPr>
      <w:r>
        <w:t xml:space="preserve">Health </w:t>
      </w:r>
    </w:p>
    <w:p w14:paraId="0F44F085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 xml:space="preserve">Education and Early Years </w:t>
      </w:r>
    </w:p>
    <w:p w14:paraId="3196A070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 xml:space="preserve">Business </w:t>
      </w:r>
    </w:p>
    <w:p w14:paraId="7EE63A85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>Digital</w:t>
      </w:r>
    </w:p>
    <w:p w14:paraId="2C185D23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>Engineering</w:t>
      </w:r>
    </w:p>
    <w:p w14:paraId="5657A41A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>Construction</w:t>
      </w:r>
    </w:p>
    <w:p w14:paraId="183BFE8C" w14:textId="77777777" w:rsidR="00C12307" w:rsidRDefault="00C12307" w:rsidP="00C12307">
      <w:pPr>
        <w:pStyle w:val="ListParagraph"/>
        <w:numPr>
          <w:ilvl w:val="0"/>
          <w:numId w:val="3"/>
        </w:numPr>
      </w:pPr>
      <w:r>
        <w:t xml:space="preserve">And more </w:t>
      </w:r>
    </w:p>
    <w:p w14:paraId="1FCF342F" w14:textId="19D720DE" w:rsidR="00C12307" w:rsidRDefault="00C12307">
      <w:r>
        <w:t>By hosting a T Level student, you’ll be investing in the future of your workforce while benefiting from the enthusiasm and fresh perspective they bring.</w:t>
      </w:r>
    </w:p>
    <w:p w14:paraId="6D14B292" w14:textId="4E1387A5" w:rsidR="00C12307" w:rsidRDefault="00C12307"/>
    <w:p w14:paraId="5E47A17A" w14:textId="2640EF05" w:rsidR="00C12307" w:rsidRDefault="00C12307" w:rsidP="00C12307">
      <w:pPr>
        <w:pStyle w:val="Heading2"/>
        <w:numPr>
          <w:ilvl w:val="0"/>
          <w:numId w:val="1"/>
        </w:numPr>
      </w:pPr>
      <w:r>
        <w:t>Benefits to business</w:t>
      </w:r>
    </w:p>
    <w:p w14:paraId="241E6B3C" w14:textId="3E049D29" w:rsidR="00C12307" w:rsidRDefault="00C12307" w:rsidP="00C12307"/>
    <w:p w14:paraId="1D5E220A" w14:textId="1DA511DE" w:rsidR="00C12307" w:rsidRDefault="00C12307" w:rsidP="00C12307">
      <w:pPr>
        <w:pStyle w:val="Heading2"/>
        <w:numPr>
          <w:ilvl w:val="0"/>
          <w:numId w:val="1"/>
        </w:numPr>
      </w:pPr>
      <w:r>
        <w:t xml:space="preserve">How can a T Level placement work for you? </w:t>
      </w:r>
    </w:p>
    <w:p w14:paraId="32541818" w14:textId="77777777" w:rsidR="00C12307" w:rsidRDefault="00C12307" w:rsidP="00C12307"/>
    <w:p w14:paraId="7B070C37" w14:textId="2861284F" w:rsidR="00C12307" w:rsidRDefault="00C12307" w:rsidP="00C12307">
      <w:r>
        <w:t xml:space="preserve">Build your talent pipeline: Discover future apprentices and employees </w:t>
      </w:r>
    </w:p>
    <w:p w14:paraId="5713A976" w14:textId="77777777" w:rsidR="00C12307" w:rsidRDefault="00C12307" w:rsidP="00C12307">
      <w:r>
        <w:t xml:space="preserve">Fresh perspectives: Students bring new ideas and industry-specific knowledge </w:t>
      </w:r>
    </w:p>
    <w:p w14:paraId="785BD6A3" w14:textId="77777777" w:rsidR="00C12307" w:rsidRDefault="00C12307" w:rsidP="00C12307">
      <w:r>
        <w:t xml:space="preserve">Support your team: Offer mentorship opportunities to develop your staff </w:t>
      </w:r>
    </w:p>
    <w:p w14:paraId="7A6A374E" w14:textId="77777777" w:rsidR="00C12307" w:rsidRDefault="00C12307" w:rsidP="00C12307">
      <w:r>
        <w:t xml:space="preserve">Invest in the future: Demonstrate your commitment to supporting the local community </w:t>
      </w:r>
    </w:p>
    <w:p w14:paraId="2DF4A1FC" w14:textId="77777777" w:rsidR="00C12307" w:rsidRDefault="00C12307" w:rsidP="00C12307">
      <w:r>
        <w:t xml:space="preserve">No extra cost: Placements are part of the students' course requirements </w:t>
      </w:r>
    </w:p>
    <w:p w14:paraId="4D494A52" w14:textId="77777777" w:rsidR="00C12307" w:rsidRDefault="00C12307" w:rsidP="00C12307"/>
    <w:p w14:paraId="2DC2AD61" w14:textId="153E0308" w:rsidR="00C12307" w:rsidRDefault="00FD3456" w:rsidP="00FD3456">
      <w:pPr>
        <w:pStyle w:val="Heading2"/>
        <w:numPr>
          <w:ilvl w:val="0"/>
          <w:numId w:val="1"/>
        </w:numPr>
      </w:pPr>
      <w:r>
        <w:t xml:space="preserve">Make a bigger impact with corporate social reasonability </w:t>
      </w:r>
    </w:p>
    <w:p w14:paraId="1DD4906B" w14:textId="77777777" w:rsidR="00FD3456" w:rsidRDefault="00FD3456" w:rsidP="00C12307"/>
    <w:p w14:paraId="3C425FBA" w14:textId="7F3B37B1" w:rsidR="00C12307" w:rsidRDefault="00C12307" w:rsidP="00C12307">
      <w:r>
        <w:t xml:space="preserve">Support the next generation: Provide young people with life-changing opportunities to grow and thrive </w:t>
      </w:r>
    </w:p>
    <w:p w14:paraId="34F3C173" w14:textId="77777777" w:rsidR="00C12307" w:rsidRDefault="00C12307" w:rsidP="00C12307">
      <w:r>
        <w:t xml:space="preserve">Strengthen your local community: Contribute to local economic development by nurturing talent </w:t>
      </w:r>
    </w:p>
    <w:p w14:paraId="702FF5AF" w14:textId="77777777" w:rsidR="00C12307" w:rsidRDefault="00C12307" w:rsidP="00C12307">
      <w:r>
        <w:t xml:space="preserve">Be part of the solution: Help address skills gaps in your industry and inspire confidence in future generations </w:t>
      </w:r>
    </w:p>
    <w:p w14:paraId="13B092BC" w14:textId="77777777" w:rsidR="00C12307" w:rsidRDefault="00C12307" w:rsidP="00C12307"/>
    <w:p w14:paraId="4B4A8E6D" w14:textId="755F9C62" w:rsidR="00C12307" w:rsidRDefault="00FD3456" w:rsidP="00FD3456">
      <w:pPr>
        <w:pStyle w:val="Heading2"/>
        <w:numPr>
          <w:ilvl w:val="0"/>
          <w:numId w:val="1"/>
        </w:numPr>
      </w:pPr>
      <w:r>
        <w:t xml:space="preserve">What does a T Level placement look like? </w:t>
      </w:r>
    </w:p>
    <w:p w14:paraId="653BF1EA" w14:textId="77777777" w:rsidR="00FD3456" w:rsidRDefault="00FD3456" w:rsidP="00C12307"/>
    <w:p w14:paraId="46E42F1F" w14:textId="6052D82C" w:rsidR="00C12307" w:rsidRDefault="00C12307" w:rsidP="00FD3456">
      <w:pPr>
        <w:pStyle w:val="ListParagraph"/>
        <w:numPr>
          <w:ilvl w:val="0"/>
          <w:numId w:val="6"/>
        </w:numPr>
      </w:pPr>
      <w:r>
        <w:t xml:space="preserve">315+ hours of real industry experience </w:t>
      </w:r>
    </w:p>
    <w:p w14:paraId="0C04FE5F" w14:textId="77777777" w:rsidR="00C12307" w:rsidRDefault="00C12307" w:rsidP="00FD3456">
      <w:pPr>
        <w:pStyle w:val="ListParagraph"/>
        <w:numPr>
          <w:ilvl w:val="0"/>
          <w:numId w:val="6"/>
        </w:numPr>
      </w:pPr>
      <w:r>
        <w:t xml:space="preserve">Flexible schedules: 1-2 days per week or block placements </w:t>
      </w:r>
    </w:p>
    <w:p w14:paraId="2BC1CA9D" w14:textId="77777777" w:rsidR="00C12307" w:rsidRDefault="00C12307" w:rsidP="00FD3456">
      <w:pPr>
        <w:pStyle w:val="ListParagraph"/>
        <w:numPr>
          <w:ilvl w:val="0"/>
          <w:numId w:val="6"/>
        </w:numPr>
      </w:pPr>
      <w:r>
        <w:lastRenderedPageBreak/>
        <w:t xml:space="preserve">Support tailored to your needs by Kirklees College </w:t>
      </w:r>
    </w:p>
    <w:p w14:paraId="7CAA8E30" w14:textId="77777777" w:rsidR="00C12307" w:rsidRDefault="00C12307" w:rsidP="00C12307"/>
    <w:p w14:paraId="2E66FD00" w14:textId="49DB10D4" w:rsidR="00C12307" w:rsidRDefault="00FD3456" w:rsidP="00FD3456">
      <w:pPr>
        <w:pStyle w:val="Heading2"/>
        <w:numPr>
          <w:ilvl w:val="0"/>
          <w:numId w:val="1"/>
        </w:numPr>
      </w:pPr>
      <w:r>
        <w:t>It’s not just a placement, it’s a partnership</w:t>
      </w:r>
    </w:p>
    <w:p w14:paraId="168D6623" w14:textId="77777777" w:rsidR="00FD3456" w:rsidRDefault="00FD3456" w:rsidP="00C12307"/>
    <w:p w14:paraId="520E08DB" w14:textId="4993F999" w:rsidR="00C12307" w:rsidRDefault="00C12307" w:rsidP="00C12307">
      <w:r>
        <w:t>With your support, we can develop a workforce that’s skilled, ambitious and ready to contribute</w:t>
      </w:r>
    </w:p>
    <w:p w14:paraId="4CDB34DA" w14:textId="108779F9" w:rsidR="00FD3456" w:rsidRDefault="00FD3456" w:rsidP="00C12307"/>
    <w:p w14:paraId="385EF2B7" w14:textId="3F05C9C9" w:rsidR="00FD3456" w:rsidRDefault="00FD3456" w:rsidP="00FD3456">
      <w:pPr>
        <w:pStyle w:val="Heading2"/>
        <w:numPr>
          <w:ilvl w:val="0"/>
          <w:numId w:val="1"/>
        </w:numPr>
      </w:pPr>
      <w:r>
        <w:t>Partner with us today</w:t>
      </w:r>
    </w:p>
    <w:p w14:paraId="5C1AFF35" w14:textId="12BD7045" w:rsidR="00FD3456" w:rsidRDefault="00FD3456" w:rsidP="00FD3456"/>
    <w:p w14:paraId="0888BCA5" w14:textId="530B1F4B" w:rsidR="00FD3456" w:rsidRDefault="00FD3456" w:rsidP="00FD3456">
      <w:r>
        <w:t xml:space="preserve">Telephone number: 0800 781 3020 </w:t>
      </w:r>
    </w:p>
    <w:p w14:paraId="6CBC701D" w14:textId="0A3E4ED6" w:rsidR="00FD3456" w:rsidRDefault="00FD3456" w:rsidP="00FD3456">
      <w:r>
        <w:t xml:space="preserve">Email address: </w:t>
      </w:r>
      <w:hyperlink r:id="rId5" w:history="1">
        <w:r w:rsidR="007D3F9F" w:rsidRPr="00204EB6">
          <w:rPr>
            <w:rStyle w:val="Hyperlink"/>
          </w:rPr>
          <w:t>employers@kirkleescollege.ac.uk</w:t>
        </w:r>
      </w:hyperlink>
      <w:r>
        <w:t xml:space="preserve"> </w:t>
      </w:r>
    </w:p>
    <w:p w14:paraId="1C3AEB43" w14:textId="13630F88" w:rsidR="007D3F9F" w:rsidRDefault="007D3F9F" w:rsidP="00FD3456"/>
    <w:p w14:paraId="5A579930" w14:textId="43463F48" w:rsidR="007D3F9F" w:rsidRPr="00FD3456" w:rsidRDefault="007D3F9F" w:rsidP="00FD3456"/>
    <w:sectPr w:rsidR="007D3F9F" w:rsidRPr="00FD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5D4"/>
    <w:multiLevelType w:val="hybridMultilevel"/>
    <w:tmpl w:val="7464A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0470"/>
    <w:multiLevelType w:val="hybridMultilevel"/>
    <w:tmpl w:val="C28A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6A1"/>
    <w:multiLevelType w:val="hybridMultilevel"/>
    <w:tmpl w:val="4040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49D6"/>
    <w:multiLevelType w:val="hybridMultilevel"/>
    <w:tmpl w:val="D1E4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48"/>
    <w:multiLevelType w:val="hybridMultilevel"/>
    <w:tmpl w:val="4D646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93BBA"/>
    <w:multiLevelType w:val="hybridMultilevel"/>
    <w:tmpl w:val="01268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07"/>
    <w:rsid w:val="000A0B15"/>
    <w:rsid w:val="007D3F9F"/>
    <w:rsid w:val="00B54408"/>
    <w:rsid w:val="00C12307"/>
    <w:rsid w:val="00C97615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C0EF"/>
  <w15:chartTrackingRefBased/>
  <w15:docId w15:val="{807CAF5D-EFDE-48DB-BF49-637D05D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0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30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307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307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C12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ers@kirkleescolleg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Moss</dc:creator>
  <cp:keywords/>
  <dc:description/>
  <cp:lastModifiedBy>Morgan Moss</cp:lastModifiedBy>
  <cp:revision>2</cp:revision>
  <dcterms:created xsi:type="dcterms:W3CDTF">2025-03-13T11:25:00Z</dcterms:created>
  <dcterms:modified xsi:type="dcterms:W3CDTF">2025-03-13T11:40:00Z</dcterms:modified>
</cp:coreProperties>
</file>