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CF6" w14:textId="77777777" w:rsidR="00A23FA4" w:rsidRDefault="00000000">
      <w:pPr>
        <w:pStyle w:val="BodyText"/>
        <w:ind w:left="160"/>
        <w:rPr>
          <w:rFonts w:ascii="Times New Roman"/>
          <w:sz w:val="20"/>
        </w:rPr>
      </w:pPr>
      <w:r>
        <w:rPr>
          <w:rFonts w:ascii="Times New Roman"/>
          <w:noProof/>
          <w:sz w:val="20"/>
        </w:rPr>
        <w:drawing>
          <wp:inline distT="0" distB="0" distL="0" distR="0" wp14:anchorId="40CA5B3C" wp14:editId="2E1AE66A">
            <wp:extent cx="1236362"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6362" cy="609600"/>
                    </a:xfrm>
                    <a:prstGeom prst="rect">
                      <a:avLst/>
                    </a:prstGeom>
                  </pic:spPr>
                </pic:pic>
              </a:graphicData>
            </a:graphic>
          </wp:inline>
        </w:drawing>
      </w:r>
    </w:p>
    <w:p w14:paraId="0D2A88F2" w14:textId="77777777" w:rsidR="00A23FA4" w:rsidRDefault="00A23FA4">
      <w:pPr>
        <w:pStyle w:val="BodyText"/>
        <w:spacing w:before="4"/>
        <w:rPr>
          <w:rFonts w:ascii="Times New Roman"/>
          <w:sz w:val="20"/>
        </w:rPr>
      </w:pPr>
    </w:p>
    <w:p w14:paraId="33D45BA5" w14:textId="77777777" w:rsidR="00A23FA4" w:rsidRDefault="00000000">
      <w:pPr>
        <w:pStyle w:val="BodyText"/>
        <w:spacing w:before="94"/>
        <w:ind w:left="152"/>
      </w:pPr>
      <w:r>
        <w:t>Kirklees</w:t>
      </w:r>
      <w:r>
        <w:rPr>
          <w:spacing w:val="-7"/>
        </w:rPr>
        <w:t xml:space="preserve"> </w:t>
      </w:r>
      <w:r>
        <w:t>College</w:t>
      </w:r>
      <w:r>
        <w:rPr>
          <w:spacing w:val="-6"/>
        </w:rPr>
        <w:t xml:space="preserve"> </w:t>
      </w:r>
      <w:r>
        <w:rPr>
          <w:spacing w:val="-2"/>
        </w:rPr>
        <w:t>Corporation</w:t>
      </w:r>
    </w:p>
    <w:p w14:paraId="74CC9777" w14:textId="77777777" w:rsidR="00A23FA4" w:rsidRDefault="00A23FA4">
      <w:pPr>
        <w:pStyle w:val="BodyText"/>
      </w:pPr>
    </w:p>
    <w:p w14:paraId="67DB97DB" w14:textId="77777777" w:rsidR="00A23FA4" w:rsidRDefault="00000000">
      <w:pPr>
        <w:spacing w:before="1"/>
        <w:ind w:left="152"/>
        <w:rPr>
          <w:b/>
        </w:rPr>
      </w:pPr>
      <w:r>
        <w:rPr>
          <w:b/>
        </w:rPr>
        <w:t>QUALITY,</w:t>
      </w:r>
      <w:r>
        <w:rPr>
          <w:b/>
          <w:spacing w:val="-6"/>
        </w:rPr>
        <w:t xml:space="preserve"> </w:t>
      </w:r>
      <w:r>
        <w:rPr>
          <w:b/>
        </w:rPr>
        <w:t>PERFORMANCE</w:t>
      </w:r>
      <w:r>
        <w:rPr>
          <w:b/>
          <w:spacing w:val="-8"/>
        </w:rPr>
        <w:t xml:space="preserve"> </w:t>
      </w:r>
      <w:r>
        <w:rPr>
          <w:b/>
        </w:rPr>
        <w:t>&amp;</w:t>
      </w:r>
      <w:r>
        <w:rPr>
          <w:b/>
          <w:spacing w:val="-8"/>
        </w:rPr>
        <w:t xml:space="preserve"> </w:t>
      </w:r>
      <w:r>
        <w:rPr>
          <w:b/>
        </w:rPr>
        <w:t>STANDARDS</w:t>
      </w:r>
      <w:r>
        <w:rPr>
          <w:b/>
          <w:spacing w:val="-7"/>
        </w:rPr>
        <w:t xml:space="preserve"> </w:t>
      </w:r>
      <w:r>
        <w:rPr>
          <w:b/>
          <w:spacing w:val="-2"/>
        </w:rPr>
        <w:t>COMMITTEE</w:t>
      </w:r>
    </w:p>
    <w:p w14:paraId="6E5D8E7D" w14:textId="77777777" w:rsidR="00A23FA4" w:rsidRDefault="00A23FA4">
      <w:pPr>
        <w:pStyle w:val="BodyText"/>
        <w:rPr>
          <w:b/>
        </w:rPr>
      </w:pPr>
    </w:p>
    <w:p w14:paraId="16303AC3" w14:textId="77777777" w:rsidR="00A23FA4" w:rsidRDefault="00000000">
      <w:pPr>
        <w:spacing w:line="252" w:lineRule="exact"/>
        <w:ind w:left="152"/>
        <w:rPr>
          <w:b/>
        </w:rPr>
      </w:pPr>
      <w:r>
        <w:rPr>
          <w:b/>
        </w:rPr>
        <w:t>Minutes</w:t>
      </w:r>
      <w:r>
        <w:rPr>
          <w:b/>
          <w:spacing w:val="-3"/>
        </w:rPr>
        <w:t xml:space="preserve"> </w:t>
      </w:r>
      <w:r>
        <w:rPr>
          <w:b/>
        </w:rPr>
        <w:t>of</w:t>
      </w:r>
      <w:r>
        <w:rPr>
          <w:b/>
          <w:spacing w:val="-1"/>
        </w:rPr>
        <w:t xml:space="preserve"> </w:t>
      </w:r>
      <w:r>
        <w:rPr>
          <w:b/>
        </w:rPr>
        <w:t>a</w:t>
      </w:r>
      <w:r>
        <w:rPr>
          <w:b/>
          <w:spacing w:val="-5"/>
        </w:rPr>
        <w:t xml:space="preserve"> </w:t>
      </w:r>
      <w:r>
        <w:rPr>
          <w:b/>
        </w:rPr>
        <w:t>meeting</w:t>
      </w:r>
      <w:r>
        <w:rPr>
          <w:b/>
          <w:spacing w:val="-5"/>
        </w:rPr>
        <w:t xml:space="preserve"> </w:t>
      </w:r>
      <w:r>
        <w:rPr>
          <w:b/>
        </w:rPr>
        <w:t>held</w:t>
      </w:r>
      <w:r>
        <w:rPr>
          <w:b/>
          <w:spacing w:val="-3"/>
        </w:rPr>
        <w:t xml:space="preserve"> </w:t>
      </w:r>
      <w:r>
        <w:rPr>
          <w:b/>
        </w:rPr>
        <w:t>at</w:t>
      </w:r>
      <w:r>
        <w:rPr>
          <w:b/>
          <w:spacing w:val="-1"/>
        </w:rPr>
        <w:t xml:space="preserve"> </w:t>
      </w:r>
      <w:r>
        <w:rPr>
          <w:b/>
        </w:rPr>
        <w:t>15.00</w:t>
      </w:r>
      <w:r>
        <w:rPr>
          <w:b/>
          <w:spacing w:val="-2"/>
        </w:rPr>
        <w:t xml:space="preserve"> </w:t>
      </w:r>
      <w:r>
        <w:rPr>
          <w:b/>
        </w:rPr>
        <w:t>on</w:t>
      </w:r>
      <w:r>
        <w:rPr>
          <w:b/>
          <w:spacing w:val="-5"/>
        </w:rPr>
        <w:t xml:space="preserve"> </w:t>
      </w:r>
      <w:r>
        <w:rPr>
          <w:b/>
        </w:rPr>
        <w:t>13</w:t>
      </w:r>
      <w:r>
        <w:rPr>
          <w:b/>
          <w:spacing w:val="-5"/>
        </w:rPr>
        <w:t xml:space="preserve"> </w:t>
      </w:r>
      <w:r>
        <w:rPr>
          <w:b/>
        </w:rPr>
        <w:t>March</w:t>
      </w:r>
      <w:r>
        <w:rPr>
          <w:b/>
          <w:spacing w:val="-3"/>
        </w:rPr>
        <w:t xml:space="preserve"> </w:t>
      </w:r>
      <w:r>
        <w:rPr>
          <w:b/>
          <w:spacing w:val="-4"/>
        </w:rPr>
        <w:t>2023</w:t>
      </w:r>
    </w:p>
    <w:p w14:paraId="534B0D4D" w14:textId="77777777" w:rsidR="00A23FA4" w:rsidRDefault="00000000">
      <w:pPr>
        <w:spacing w:line="252" w:lineRule="exact"/>
        <w:ind w:left="152"/>
        <w:rPr>
          <w:b/>
        </w:rPr>
      </w:pPr>
      <w:r>
        <w:rPr>
          <w:b/>
        </w:rPr>
        <w:t>in</w:t>
      </w:r>
      <w:r>
        <w:rPr>
          <w:b/>
          <w:spacing w:val="-9"/>
        </w:rPr>
        <w:t xml:space="preserve"> </w:t>
      </w:r>
      <w:r>
        <w:rPr>
          <w:b/>
        </w:rPr>
        <w:t>the</w:t>
      </w:r>
      <w:r>
        <w:rPr>
          <w:b/>
          <w:spacing w:val="-5"/>
        </w:rPr>
        <w:t xml:space="preserve"> </w:t>
      </w:r>
      <w:r>
        <w:rPr>
          <w:b/>
        </w:rPr>
        <w:t>Conference</w:t>
      </w:r>
      <w:r>
        <w:rPr>
          <w:b/>
          <w:spacing w:val="-4"/>
        </w:rPr>
        <w:t xml:space="preserve"> </w:t>
      </w:r>
      <w:r>
        <w:rPr>
          <w:b/>
        </w:rPr>
        <w:t>Suite,</w:t>
      </w:r>
      <w:r>
        <w:rPr>
          <w:b/>
          <w:spacing w:val="-6"/>
        </w:rPr>
        <w:t xml:space="preserve"> </w:t>
      </w:r>
      <w:r>
        <w:rPr>
          <w:b/>
        </w:rPr>
        <w:t>Waterfront</w:t>
      </w:r>
      <w:r>
        <w:rPr>
          <w:b/>
          <w:spacing w:val="-5"/>
        </w:rPr>
        <w:t xml:space="preserve"> </w:t>
      </w:r>
      <w:r>
        <w:rPr>
          <w:b/>
        </w:rPr>
        <w:t>Quarter</w:t>
      </w:r>
      <w:r>
        <w:rPr>
          <w:b/>
          <w:spacing w:val="-3"/>
        </w:rPr>
        <w:t xml:space="preserve"> </w:t>
      </w:r>
      <w:r>
        <w:rPr>
          <w:b/>
        </w:rPr>
        <w:t>and</w:t>
      </w:r>
      <w:r>
        <w:rPr>
          <w:b/>
          <w:spacing w:val="-4"/>
        </w:rPr>
        <w:t xml:space="preserve"> </w:t>
      </w:r>
      <w:r>
        <w:rPr>
          <w:b/>
        </w:rPr>
        <w:t>by</w:t>
      </w:r>
      <w:r>
        <w:rPr>
          <w:b/>
          <w:spacing w:val="-8"/>
        </w:rPr>
        <w:t xml:space="preserve"> </w:t>
      </w:r>
      <w:r>
        <w:rPr>
          <w:b/>
        </w:rPr>
        <w:t>Teams</w:t>
      </w:r>
      <w:r>
        <w:rPr>
          <w:b/>
          <w:spacing w:val="-3"/>
        </w:rPr>
        <w:t xml:space="preserve"> </w:t>
      </w:r>
      <w:r>
        <w:rPr>
          <w:b/>
          <w:spacing w:val="-2"/>
        </w:rPr>
        <w:t>videoconference</w:t>
      </w:r>
    </w:p>
    <w:p w14:paraId="014A213D" w14:textId="77777777" w:rsidR="00A23FA4" w:rsidRDefault="00A23FA4">
      <w:pPr>
        <w:pStyle w:val="BodyText"/>
        <w:rPr>
          <w:b/>
          <w:sz w:val="20"/>
        </w:rPr>
      </w:pPr>
    </w:p>
    <w:p w14:paraId="13E9C19B" w14:textId="77777777" w:rsidR="00A23FA4" w:rsidRDefault="00A23FA4">
      <w:pPr>
        <w:pStyle w:val="BodyText"/>
        <w:spacing w:before="9"/>
        <w:rPr>
          <w:b/>
          <w:sz w:val="15"/>
        </w:rPr>
      </w:pPr>
    </w:p>
    <w:p w14:paraId="09B523BE" w14:textId="77777777" w:rsidR="00A23FA4" w:rsidRDefault="00000000">
      <w:pPr>
        <w:pStyle w:val="BodyText"/>
        <w:tabs>
          <w:tab w:val="left" w:pos="2041"/>
          <w:tab w:val="left" w:pos="4309"/>
        </w:tabs>
        <w:spacing w:before="96"/>
        <w:ind w:left="152"/>
      </w:pPr>
      <w:r>
        <w:rPr>
          <w:spacing w:val="-2"/>
        </w:rPr>
        <w:t>Present:</w:t>
      </w:r>
      <w:r>
        <w:tab/>
      </w:r>
      <w:proofErr w:type="spellStart"/>
      <w:r>
        <w:t>Mrs</w:t>
      </w:r>
      <w:proofErr w:type="spellEnd"/>
      <w:r>
        <w:rPr>
          <w:spacing w:val="-2"/>
        </w:rPr>
        <w:t xml:space="preserve"> </w:t>
      </w:r>
      <w:r>
        <w:t>C</w:t>
      </w:r>
      <w:r>
        <w:rPr>
          <w:spacing w:val="-1"/>
        </w:rPr>
        <w:t xml:space="preserve"> </w:t>
      </w:r>
      <w:r>
        <w:rPr>
          <w:spacing w:val="-2"/>
        </w:rPr>
        <w:t>George</w:t>
      </w:r>
      <w:r>
        <w:tab/>
        <w:t>Independent</w:t>
      </w:r>
      <w:r>
        <w:rPr>
          <w:spacing w:val="-12"/>
        </w:rPr>
        <w:t xml:space="preserve"> </w:t>
      </w:r>
      <w:r>
        <w:t>Member</w:t>
      </w:r>
      <w:r>
        <w:rPr>
          <w:spacing w:val="-9"/>
        </w:rPr>
        <w:t xml:space="preserve"> </w:t>
      </w:r>
      <w:r>
        <w:rPr>
          <w:spacing w:val="-2"/>
        </w:rPr>
        <w:t>(Chair)</w:t>
      </w:r>
    </w:p>
    <w:p w14:paraId="0528D322" w14:textId="77777777" w:rsidR="00A23FA4" w:rsidRDefault="00A23FA4">
      <w:pPr>
        <w:sectPr w:rsidR="00A23FA4">
          <w:footerReference w:type="default" r:id="rId8"/>
          <w:type w:val="continuous"/>
          <w:pgSz w:w="11910" w:h="16840"/>
          <w:pgMar w:top="240" w:right="440" w:bottom="340" w:left="700" w:header="0" w:footer="149" w:gutter="0"/>
          <w:pgNumType w:start="1"/>
          <w:cols w:space="720"/>
        </w:sectPr>
      </w:pPr>
    </w:p>
    <w:p w14:paraId="0A38636F" w14:textId="77777777" w:rsidR="00A23FA4" w:rsidRDefault="00000000">
      <w:pPr>
        <w:pStyle w:val="BodyText"/>
        <w:spacing w:line="252" w:lineRule="exact"/>
        <w:ind w:left="2041"/>
      </w:pPr>
      <w:r>
        <w:t>Dr</w:t>
      </w:r>
      <w:r>
        <w:rPr>
          <w:spacing w:val="-6"/>
        </w:rPr>
        <w:t xml:space="preserve"> </w:t>
      </w:r>
      <w:r>
        <w:t>W</w:t>
      </w:r>
      <w:r>
        <w:rPr>
          <w:spacing w:val="2"/>
        </w:rPr>
        <w:t xml:space="preserve"> </w:t>
      </w:r>
      <w:r>
        <w:rPr>
          <w:spacing w:val="-2"/>
        </w:rPr>
        <w:t>Bailey</w:t>
      </w:r>
    </w:p>
    <w:p w14:paraId="304B4B44" w14:textId="77777777" w:rsidR="00A23FA4" w:rsidRDefault="00000000">
      <w:pPr>
        <w:pStyle w:val="BodyText"/>
        <w:ind w:left="2041"/>
      </w:pPr>
      <w:proofErr w:type="spellStart"/>
      <w:r>
        <w:t>Mrs</w:t>
      </w:r>
      <w:proofErr w:type="spellEnd"/>
      <w:r>
        <w:rPr>
          <w:spacing w:val="-16"/>
        </w:rPr>
        <w:t xml:space="preserve"> </w:t>
      </w:r>
      <w:r>
        <w:t>R</w:t>
      </w:r>
      <w:r>
        <w:rPr>
          <w:spacing w:val="-15"/>
        </w:rPr>
        <w:t xml:space="preserve"> </w:t>
      </w:r>
      <w:r>
        <w:t xml:space="preserve">Blackburn </w:t>
      </w:r>
      <w:proofErr w:type="spellStart"/>
      <w:r>
        <w:t>Mr</w:t>
      </w:r>
      <w:proofErr w:type="spellEnd"/>
      <w:r>
        <w:t xml:space="preserve"> D Harding</w:t>
      </w:r>
    </w:p>
    <w:p w14:paraId="539338CB" w14:textId="77777777" w:rsidR="00A23FA4" w:rsidRDefault="00000000">
      <w:pPr>
        <w:pStyle w:val="BodyText"/>
        <w:ind w:left="2041"/>
      </w:pPr>
      <w:proofErr w:type="spellStart"/>
      <w:r>
        <w:t>Mr</w:t>
      </w:r>
      <w:proofErr w:type="spellEnd"/>
      <w:r>
        <w:rPr>
          <w:spacing w:val="-1"/>
        </w:rPr>
        <w:t xml:space="preserve"> </w:t>
      </w:r>
      <w:r>
        <w:t xml:space="preserve">G </w:t>
      </w:r>
      <w:r>
        <w:rPr>
          <w:spacing w:val="-2"/>
        </w:rPr>
        <w:t>Hetherington</w:t>
      </w:r>
    </w:p>
    <w:p w14:paraId="51F6B812" w14:textId="77777777" w:rsidR="00A23FA4" w:rsidRDefault="00000000">
      <w:pPr>
        <w:pStyle w:val="BodyText"/>
        <w:spacing w:line="252" w:lineRule="exact"/>
        <w:ind w:left="417"/>
      </w:pPr>
      <w:r>
        <w:br w:type="column"/>
      </w:r>
      <w:r>
        <w:t>Independent</w:t>
      </w:r>
      <w:r>
        <w:rPr>
          <w:spacing w:val="-10"/>
        </w:rPr>
        <w:t xml:space="preserve"> </w:t>
      </w:r>
      <w:r>
        <w:rPr>
          <w:spacing w:val="-2"/>
        </w:rPr>
        <w:t>Member</w:t>
      </w:r>
    </w:p>
    <w:p w14:paraId="0100777D" w14:textId="77777777" w:rsidR="00A23FA4" w:rsidRDefault="00000000">
      <w:pPr>
        <w:pStyle w:val="BodyText"/>
        <w:ind w:left="417" w:right="1403"/>
      </w:pPr>
      <w:r>
        <w:t>Co-opted</w:t>
      </w:r>
      <w:r>
        <w:rPr>
          <w:spacing w:val="-11"/>
        </w:rPr>
        <w:t xml:space="preserve"> </w:t>
      </w:r>
      <w:r>
        <w:t>Member</w:t>
      </w:r>
      <w:r>
        <w:rPr>
          <w:spacing w:val="-11"/>
        </w:rPr>
        <w:t xml:space="preserve"> </w:t>
      </w:r>
      <w:r>
        <w:t>(by</w:t>
      </w:r>
      <w:r>
        <w:rPr>
          <w:spacing w:val="-13"/>
        </w:rPr>
        <w:t xml:space="preserve"> </w:t>
      </w:r>
      <w:r>
        <w:t>videoconference) Independent Member</w:t>
      </w:r>
    </w:p>
    <w:p w14:paraId="09F4ADF0" w14:textId="77777777" w:rsidR="00A23FA4" w:rsidRDefault="00000000">
      <w:pPr>
        <w:pStyle w:val="BodyText"/>
        <w:ind w:left="417"/>
      </w:pPr>
      <w:r>
        <w:t>Independent</w:t>
      </w:r>
      <w:r>
        <w:rPr>
          <w:spacing w:val="-10"/>
        </w:rPr>
        <w:t xml:space="preserve"> </w:t>
      </w:r>
      <w:r>
        <w:rPr>
          <w:spacing w:val="-2"/>
        </w:rPr>
        <w:t>Member</w:t>
      </w:r>
    </w:p>
    <w:p w14:paraId="0AC17428" w14:textId="77777777" w:rsidR="00A23FA4" w:rsidRDefault="00A23FA4">
      <w:pPr>
        <w:sectPr w:rsidR="00A23FA4">
          <w:type w:val="continuous"/>
          <w:pgSz w:w="11910" w:h="16840"/>
          <w:pgMar w:top="240" w:right="440" w:bottom="340" w:left="700" w:header="0" w:footer="149" w:gutter="0"/>
          <w:cols w:num="2" w:space="720" w:equalWidth="0">
            <w:col w:w="3853" w:space="40"/>
            <w:col w:w="6877"/>
          </w:cols>
        </w:sectPr>
      </w:pPr>
    </w:p>
    <w:p w14:paraId="3A91E8B4" w14:textId="77777777" w:rsidR="00A23FA4" w:rsidRDefault="00A23FA4">
      <w:pPr>
        <w:pStyle w:val="BodyText"/>
        <w:spacing w:before="10"/>
        <w:rPr>
          <w:sz w:val="13"/>
        </w:rPr>
      </w:pPr>
    </w:p>
    <w:p w14:paraId="0A990C23" w14:textId="77777777" w:rsidR="00A23FA4" w:rsidRDefault="00000000">
      <w:pPr>
        <w:pStyle w:val="BodyText"/>
        <w:tabs>
          <w:tab w:val="left" w:pos="2014"/>
          <w:tab w:val="left" w:pos="4230"/>
          <w:tab w:val="left" w:pos="5329"/>
        </w:tabs>
        <w:spacing w:before="94"/>
        <w:ind w:left="152"/>
      </w:pPr>
      <w:r>
        <w:rPr>
          <w:spacing w:val="-2"/>
        </w:rPr>
        <w:t>Attendance:</w:t>
      </w:r>
      <w:r>
        <w:tab/>
        <w:t>5/7</w:t>
      </w:r>
      <w:r>
        <w:rPr>
          <w:spacing w:val="-2"/>
        </w:rPr>
        <w:t xml:space="preserve"> </w:t>
      </w:r>
      <w:r>
        <w:t>=</w:t>
      </w:r>
      <w:r>
        <w:rPr>
          <w:spacing w:val="-1"/>
        </w:rPr>
        <w:t xml:space="preserve"> </w:t>
      </w:r>
      <w:r>
        <w:rPr>
          <w:spacing w:val="-5"/>
        </w:rPr>
        <w:t>71%</w:t>
      </w:r>
      <w:r>
        <w:tab/>
        <w:t>KPI</w:t>
      </w:r>
      <w:r>
        <w:rPr>
          <w:spacing w:val="-5"/>
        </w:rPr>
        <w:t xml:space="preserve"> 80%</w:t>
      </w:r>
      <w:r>
        <w:tab/>
        <w:t>Quorum:</w:t>
      </w:r>
      <w:r>
        <w:rPr>
          <w:spacing w:val="-8"/>
        </w:rPr>
        <w:t xml:space="preserve"> </w:t>
      </w:r>
      <w:r>
        <w:rPr>
          <w:spacing w:val="-10"/>
        </w:rPr>
        <w:t>3</w:t>
      </w:r>
    </w:p>
    <w:p w14:paraId="2C734221" w14:textId="77777777" w:rsidR="00A23FA4" w:rsidRDefault="00A23FA4">
      <w:pPr>
        <w:pStyle w:val="BodyText"/>
        <w:spacing w:before="7"/>
      </w:pPr>
    </w:p>
    <w:tbl>
      <w:tblPr>
        <w:tblW w:w="0" w:type="auto"/>
        <w:tblInd w:w="109" w:type="dxa"/>
        <w:tblLayout w:type="fixed"/>
        <w:tblCellMar>
          <w:left w:w="0" w:type="dxa"/>
          <w:right w:w="0" w:type="dxa"/>
        </w:tblCellMar>
        <w:tblLook w:val="01E0" w:firstRow="1" w:lastRow="1" w:firstColumn="1" w:lastColumn="1" w:noHBand="0" w:noVBand="0"/>
      </w:tblPr>
      <w:tblGrid>
        <w:gridCol w:w="1682"/>
        <w:gridCol w:w="2075"/>
        <w:gridCol w:w="5288"/>
      </w:tblGrid>
      <w:tr w:rsidR="00A23FA4" w14:paraId="1A65694C" w14:textId="77777777">
        <w:trPr>
          <w:trHeight w:val="249"/>
        </w:trPr>
        <w:tc>
          <w:tcPr>
            <w:tcW w:w="1682" w:type="dxa"/>
          </w:tcPr>
          <w:p w14:paraId="5CBCB44B" w14:textId="77777777" w:rsidR="00A23FA4" w:rsidRDefault="00000000">
            <w:pPr>
              <w:pStyle w:val="TableParagraph"/>
              <w:spacing w:line="229" w:lineRule="exact"/>
              <w:ind w:left="50"/>
            </w:pPr>
            <w:r>
              <w:t xml:space="preserve">In </w:t>
            </w:r>
            <w:r>
              <w:rPr>
                <w:spacing w:val="-2"/>
              </w:rPr>
              <w:t>Attendance:</w:t>
            </w:r>
          </w:p>
        </w:tc>
        <w:tc>
          <w:tcPr>
            <w:tcW w:w="2075" w:type="dxa"/>
          </w:tcPr>
          <w:p w14:paraId="4E5D85F3" w14:textId="77777777" w:rsidR="00A23FA4" w:rsidRDefault="00000000">
            <w:pPr>
              <w:pStyle w:val="TableParagraph"/>
              <w:spacing w:line="229" w:lineRule="exact"/>
              <w:ind w:left="211"/>
            </w:pPr>
            <w:proofErr w:type="spellStart"/>
            <w:r>
              <w:t>Ms</w:t>
            </w:r>
            <w:proofErr w:type="spellEnd"/>
            <w:r>
              <w:rPr>
                <w:spacing w:val="-1"/>
              </w:rPr>
              <w:t xml:space="preserve"> </w:t>
            </w:r>
            <w:r>
              <w:t>J</w:t>
            </w:r>
            <w:r>
              <w:rPr>
                <w:spacing w:val="-1"/>
              </w:rPr>
              <w:t xml:space="preserve"> </w:t>
            </w:r>
            <w:r>
              <w:rPr>
                <w:spacing w:val="-2"/>
              </w:rPr>
              <w:t>Arechiga</w:t>
            </w:r>
          </w:p>
        </w:tc>
        <w:tc>
          <w:tcPr>
            <w:tcW w:w="5288" w:type="dxa"/>
          </w:tcPr>
          <w:p w14:paraId="74E899E9" w14:textId="77777777" w:rsidR="00A23FA4" w:rsidRDefault="00000000">
            <w:pPr>
              <w:pStyle w:val="TableParagraph"/>
              <w:spacing w:line="229" w:lineRule="exact"/>
              <w:ind w:left="467"/>
            </w:pPr>
            <w:r>
              <w:t>Vice</w:t>
            </w:r>
            <w:r>
              <w:rPr>
                <w:spacing w:val="-5"/>
              </w:rPr>
              <w:t xml:space="preserve"> </w:t>
            </w:r>
            <w:r>
              <w:t>Principal</w:t>
            </w:r>
            <w:r>
              <w:rPr>
                <w:spacing w:val="-4"/>
              </w:rPr>
              <w:t xml:space="preserve"> </w:t>
            </w:r>
            <w:r>
              <w:t>-</w:t>
            </w:r>
            <w:r>
              <w:rPr>
                <w:spacing w:val="-5"/>
              </w:rPr>
              <w:t xml:space="preserve"> </w:t>
            </w:r>
            <w:r>
              <w:t>Curriculum</w:t>
            </w:r>
            <w:r>
              <w:rPr>
                <w:spacing w:val="-3"/>
              </w:rPr>
              <w:t xml:space="preserve"> </w:t>
            </w:r>
            <w:r>
              <w:t>and</w:t>
            </w:r>
            <w:r>
              <w:rPr>
                <w:spacing w:val="-5"/>
              </w:rPr>
              <w:t xml:space="preserve"> </w:t>
            </w:r>
            <w:r>
              <w:rPr>
                <w:spacing w:val="-2"/>
              </w:rPr>
              <w:t>Innovation</w:t>
            </w:r>
          </w:p>
        </w:tc>
      </w:tr>
      <w:tr w:rsidR="00A23FA4" w14:paraId="7EBD6444" w14:textId="77777777">
        <w:trPr>
          <w:trHeight w:val="253"/>
        </w:trPr>
        <w:tc>
          <w:tcPr>
            <w:tcW w:w="1682" w:type="dxa"/>
          </w:tcPr>
          <w:p w14:paraId="3F854095" w14:textId="77777777" w:rsidR="00A23FA4" w:rsidRDefault="00A23FA4">
            <w:pPr>
              <w:pStyle w:val="TableParagraph"/>
              <w:rPr>
                <w:rFonts w:ascii="Times New Roman"/>
                <w:sz w:val="18"/>
              </w:rPr>
            </w:pPr>
          </w:p>
        </w:tc>
        <w:tc>
          <w:tcPr>
            <w:tcW w:w="2075" w:type="dxa"/>
          </w:tcPr>
          <w:p w14:paraId="760B61E7" w14:textId="77777777" w:rsidR="00A23FA4" w:rsidRDefault="00000000">
            <w:pPr>
              <w:pStyle w:val="TableParagraph"/>
              <w:spacing w:line="233" w:lineRule="exact"/>
              <w:ind w:left="211"/>
            </w:pPr>
            <w:proofErr w:type="spellStart"/>
            <w:r>
              <w:t>Ms</w:t>
            </w:r>
            <w:proofErr w:type="spellEnd"/>
            <w:r>
              <w:rPr>
                <w:spacing w:val="-3"/>
              </w:rPr>
              <w:t xml:space="preserve"> </w:t>
            </w:r>
            <w:r>
              <w:t>J</w:t>
            </w:r>
            <w:r>
              <w:rPr>
                <w:spacing w:val="-1"/>
              </w:rPr>
              <w:t xml:space="preserve"> </w:t>
            </w:r>
            <w:r>
              <w:rPr>
                <w:spacing w:val="-2"/>
              </w:rPr>
              <w:t>Green</w:t>
            </w:r>
          </w:p>
        </w:tc>
        <w:tc>
          <w:tcPr>
            <w:tcW w:w="5288" w:type="dxa"/>
          </w:tcPr>
          <w:p w14:paraId="2DB7C997" w14:textId="77777777" w:rsidR="00A23FA4" w:rsidRDefault="00000000">
            <w:pPr>
              <w:pStyle w:val="TableParagraph"/>
              <w:spacing w:line="233" w:lineRule="exact"/>
              <w:ind w:left="467"/>
            </w:pPr>
            <w:r>
              <w:t>Director</w:t>
            </w:r>
            <w:r>
              <w:rPr>
                <w:spacing w:val="-5"/>
              </w:rPr>
              <w:t xml:space="preserve"> </w:t>
            </w:r>
            <w:r>
              <w:t>of</w:t>
            </w:r>
            <w:r>
              <w:rPr>
                <w:spacing w:val="-7"/>
              </w:rPr>
              <w:t xml:space="preserve"> </w:t>
            </w:r>
            <w:r>
              <w:t>Governance</w:t>
            </w:r>
            <w:r>
              <w:rPr>
                <w:spacing w:val="-8"/>
              </w:rPr>
              <w:t xml:space="preserve"> </w:t>
            </w:r>
            <w:r>
              <w:t>&amp;</w:t>
            </w:r>
            <w:r>
              <w:rPr>
                <w:spacing w:val="-5"/>
              </w:rPr>
              <w:t xml:space="preserve"> </w:t>
            </w:r>
            <w:r>
              <w:rPr>
                <w:spacing w:val="-2"/>
              </w:rPr>
              <w:t>Compliance</w:t>
            </w:r>
          </w:p>
        </w:tc>
      </w:tr>
      <w:tr w:rsidR="00A23FA4" w14:paraId="5CB643F7" w14:textId="77777777">
        <w:trPr>
          <w:trHeight w:val="253"/>
        </w:trPr>
        <w:tc>
          <w:tcPr>
            <w:tcW w:w="1682" w:type="dxa"/>
          </w:tcPr>
          <w:p w14:paraId="42BC90AB" w14:textId="77777777" w:rsidR="00A23FA4" w:rsidRDefault="00A23FA4">
            <w:pPr>
              <w:pStyle w:val="TableParagraph"/>
              <w:rPr>
                <w:rFonts w:ascii="Times New Roman"/>
                <w:sz w:val="18"/>
              </w:rPr>
            </w:pPr>
          </w:p>
        </w:tc>
        <w:tc>
          <w:tcPr>
            <w:tcW w:w="2075" w:type="dxa"/>
          </w:tcPr>
          <w:p w14:paraId="5706D5A6" w14:textId="77777777" w:rsidR="00A23FA4" w:rsidRDefault="00000000">
            <w:pPr>
              <w:pStyle w:val="TableParagraph"/>
              <w:spacing w:line="233" w:lineRule="exact"/>
              <w:ind w:left="211"/>
            </w:pPr>
            <w:proofErr w:type="spellStart"/>
            <w:r>
              <w:t>Ms</w:t>
            </w:r>
            <w:proofErr w:type="spellEnd"/>
            <w:r>
              <w:rPr>
                <w:spacing w:val="-2"/>
              </w:rPr>
              <w:t xml:space="preserve"> </w:t>
            </w:r>
            <w:r>
              <w:t>P</w:t>
            </w:r>
            <w:r>
              <w:rPr>
                <w:spacing w:val="-1"/>
              </w:rPr>
              <w:t xml:space="preserve"> </w:t>
            </w:r>
            <w:r>
              <w:rPr>
                <w:spacing w:val="-2"/>
              </w:rPr>
              <w:t>Hughes</w:t>
            </w:r>
          </w:p>
        </w:tc>
        <w:tc>
          <w:tcPr>
            <w:tcW w:w="5288" w:type="dxa"/>
          </w:tcPr>
          <w:p w14:paraId="3C3F1FDD" w14:textId="77777777" w:rsidR="00A23FA4" w:rsidRDefault="00000000">
            <w:pPr>
              <w:pStyle w:val="TableParagraph"/>
              <w:spacing w:line="233" w:lineRule="exact"/>
              <w:ind w:left="467"/>
            </w:pPr>
            <w:r>
              <w:t>Assistant</w:t>
            </w:r>
            <w:r>
              <w:rPr>
                <w:spacing w:val="-4"/>
              </w:rPr>
              <w:t xml:space="preserve"> </w:t>
            </w:r>
            <w:r>
              <w:t>Principal</w:t>
            </w:r>
            <w:r>
              <w:rPr>
                <w:spacing w:val="-7"/>
              </w:rPr>
              <w:t xml:space="preserve"> </w:t>
            </w:r>
            <w:r>
              <w:t>-</w:t>
            </w:r>
            <w:r>
              <w:rPr>
                <w:spacing w:val="-7"/>
              </w:rPr>
              <w:t xml:space="preserve"> </w:t>
            </w:r>
            <w:r>
              <w:t>Quality</w:t>
            </w:r>
            <w:r>
              <w:rPr>
                <w:spacing w:val="-7"/>
              </w:rPr>
              <w:t xml:space="preserve"> </w:t>
            </w:r>
            <w:r>
              <w:t>and</w:t>
            </w:r>
            <w:r>
              <w:rPr>
                <w:spacing w:val="-5"/>
              </w:rPr>
              <w:t xml:space="preserve"> </w:t>
            </w:r>
            <w:r>
              <w:rPr>
                <w:spacing w:val="-2"/>
              </w:rPr>
              <w:t>Curriculum</w:t>
            </w:r>
          </w:p>
        </w:tc>
      </w:tr>
      <w:tr w:rsidR="00A23FA4" w14:paraId="2507B95E" w14:textId="77777777">
        <w:trPr>
          <w:trHeight w:val="253"/>
        </w:trPr>
        <w:tc>
          <w:tcPr>
            <w:tcW w:w="1682" w:type="dxa"/>
          </w:tcPr>
          <w:p w14:paraId="575A3D09" w14:textId="77777777" w:rsidR="00A23FA4" w:rsidRDefault="00A23FA4">
            <w:pPr>
              <w:pStyle w:val="TableParagraph"/>
              <w:rPr>
                <w:rFonts w:ascii="Times New Roman"/>
                <w:sz w:val="18"/>
              </w:rPr>
            </w:pPr>
          </w:p>
        </w:tc>
        <w:tc>
          <w:tcPr>
            <w:tcW w:w="2075" w:type="dxa"/>
          </w:tcPr>
          <w:p w14:paraId="3BE46819" w14:textId="77777777" w:rsidR="00A23FA4" w:rsidRDefault="00000000">
            <w:pPr>
              <w:pStyle w:val="TableParagraph"/>
              <w:spacing w:line="233" w:lineRule="exact"/>
              <w:ind w:left="211"/>
            </w:pPr>
            <w:proofErr w:type="spellStart"/>
            <w:r>
              <w:t>Ms</w:t>
            </w:r>
            <w:proofErr w:type="spellEnd"/>
            <w:r>
              <w:rPr>
                <w:spacing w:val="-2"/>
              </w:rPr>
              <w:t xml:space="preserve"> </w:t>
            </w:r>
            <w:r>
              <w:t>A</w:t>
            </w:r>
            <w:r>
              <w:rPr>
                <w:spacing w:val="-1"/>
              </w:rPr>
              <w:t xml:space="preserve"> </w:t>
            </w:r>
            <w:r>
              <w:rPr>
                <w:spacing w:val="-2"/>
              </w:rPr>
              <w:t>Quantrill</w:t>
            </w:r>
          </w:p>
        </w:tc>
        <w:tc>
          <w:tcPr>
            <w:tcW w:w="5288" w:type="dxa"/>
          </w:tcPr>
          <w:p w14:paraId="447A5B27" w14:textId="77777777" w:rsidR="00A23FA4" w:rsidRDefault="00000000">
            <w:pPr>
              <w:pStyle w:val="TableParagraph"/>
              <w:spacing w:line="233" w:lineRule="exact"/>
              <w:ind w:left="465"/>
            </w:pPr>
            <w:r>
              <w:t>Teaching,</w:t>
            </w:r>
            <w:r>
              <w:rPr>
                <w:spacing w:val="-5"/>
              </w:rPr>
              <w:t xml:space="preserve"> </w:t>
            </w:r>
            <w:r>
              <w:t>Learning</w:t>
            </w:r>
            <w:r>
              <w:rPr>
                <w:spacing w:val="-5"/>
              </w:rPr>
              <w:t xml:space="preserve"> </w:t>
            </w:r>
            <w:r>
              <w:t>&amp;</w:t>
            </w:r>
            <w:r>
              <w:rPr>
                <w:spacing w:val="-9"/>
              </w:rPr>
              <w:t xml:space="preserve"> </w:t>
            </w:r>
            <w:r>
              <w:t>Digital</w:t>
            </w:r>
            <w:r>
              <w:rPr>
                <w:spacing w:val="-9"/>
              </w:rPr>
              <w:t xml:space="preserve"> </w:t>
            </w:r>
            <w:r>
              <w:t>Innovation</w:t>
            </w:r>
            <w:r>
              <w:rPr>
                <w:spacing w:val="-6"/>
              </w:rPr>
              <w:t xml:space="preserve"> </w:t>
            </w:r>
            <w:r>
              <w:rPr>
                <w:spacing w:val="-2"/>
              </w:rPr>
              <w:t>Manager</w:t>
            </w:r>
          </w:p>
        </w:tc>
      </w:tr>
      <w:tr w:rsidR="00A23FA4" w14:paraId="277ADFB2" w14:textId="77777777">
        <w:trPr>
          <w:trHeight w:val="253"/>
        </w:trPr>
        <w:tc>
          <w:tcPr>
            <w:tcW w:w="1682" w:type="dxa"/>
          </w:tcPr>
          <w:p w14:paraId="345F0897" w14:textId="77777777" w:rsidR="00A23FA4" w:rsidRDefault="00A23FA4">
            <w:pPr>
              <w:pStyle w:val="TableParagraph"/>
              <w:rPr>
                <w:rFonts w:ascii="Times New Roman"/>
                <w:sz w:val="18"/>
              </w:rPr>
            </w:pPr>
          </w:p>
        </w:tc>
        <w:tc>
          <w:tcPr>
            <w:tcW w:w="2075" w:type="dxa"/>
          </w:tcPr>
          <w:p w14:paraId="3CD96099" w14:textId="77777777" w:rsidR="00A23FA4" w:rsidRDefault="00000000">
            <w:pPr>
              <w:pStyle w:val="TableParagraph"/>
              <w:spacing w:line="233" w:lineRule="exact"/>
              <w:ind w:left="211"/>
            </w:pPr>
            <w:proofErr w:type="spellStart"/>
            <w:r>
              <w:t>Ms</w:t>
            </w:r>
            <w:proofErr w:type="spellEnd"/>
            <w:r>
              <w:rPr>
                <w:spacing w:val="-2"/>
              </w:rPr>
              <w:t xml:space="preserve"> </w:t>
            </w:r>
            <w:r>
              <w:t>K</w:t>
            </w:r>
            <w:r>
              <w:rPr>
                <w:spacing w:val="-1"/>
              </w:rPr>
              <w:t xml:space="preserve"> </w:t>
            </w:r>
            <w:r>
              <w:rPr>
                <w:spacing w:val="-4"/>
              </w:rPr>
              <w:t>Sykes</w:t>
            </w:r>
          </w:p>
        </w:tc>
        <w:tc>
          <w:tcPr>
            <w:tcW w:w="5288" w:type="dxa"/>
          </w:tcPr>
          <w:p w14:paraId="7A5B9BF4" w14:textId="77777777" w:rsidR="00A23FA4" w:rsidRDefault="00000000">
            <w:pPr>
              <w:pStyle w:val="TableParagraph"/>
              <w:spacing w:line="233" w:lineRule="exact"/>
              <w:ind w:left="467"/>
            </w:pPr>
            <w:r>
              <w:t>Higher</w:t>
            </w:r>
            <w:r>
              <w:rPr>
                <w:spacing w:val="-7"/>
              </w:rPr>
              <w:t xml:space="preserve"> </w:t>
            </w:r>
            <w:r>
              <w:t>Education</w:t>
            </w:r>
            <w:r>
              <w:rPr>
                <w:spacing w:val="-6"/>
              </w:rPr>
              <w:t xml:space="preserve"> </w:t>
            </w:r>
            <w:r>
              <w:t>and</w:t>
            </w:r>
            <w:r>
              <w:rPr>
                <w:spacing w:val="-6"/>
              </w:rPr>
              <w:t xml:space="preserve"> </w:t>
            </w:r>
            <w:r>
              <w:t>Skills</w:t>
            </w:r>
            <w:r>
              <w:rPr>
                <w:spacing w:val="-4"/>
              </w:rPr>
              <w:t xml:space="preserve"> </w:t>
            </w:r>
            <w:r>
              <w:rPr>
                <w:spacing w:val="-2"/>
              </w:rPr>
              <w:t>Manager</w:t>
            </w:r>
          </w:p>
        </w:tc>
      </w:tr>
      <w:tr w:rsidR="00A23FA4" w14:paraId="68BF9781" w14:textId="77777777">
        <w:trPr>
          <w:trHeight w:val="249"/>
        </w:trPr>
        <w:tc>
          <w:tcPr>
            <w:tcW w:w="1682" w:type="dxa"/>
          </w:tcPr>
          <w:p w14:paraId="2FE4737A" w14:textId="77777777" w:rsidR="00A23FA4" w:rsidRDefault="00A23FA4">
            <w:pPr>
              <w:pStyle w:val="TableParagraph"/>
              <w:rPr>
                <w:rFonts w:ascii="Times New Roman"/>
                <w:sz w:val="18"/>
              </w:rPr>
            </w:pPr>
          </w:p>
        </w:tc>
        <w:tc>
          <w:tcPr>
            <w:tcW w:w="2075" w:type="dxa"/>
          </w:tcPr>
          <w:p w14:paraId="6A2ED18E" w14:textId="77777777" w:rsidR="00A23FA4" w:rsidRDefault="00000000">
            <w:pPr>
              <w:pStyle w:val="TableParagraph"/>
              <w:spacing w:line="229" w:lineRule="exact"/>
              <w:ind w:left="211"/>
            </w:pPr>
            <w:proofErr w:type="spellStart"/>
            <w:r>
              <w:t>Mr</w:t>
            </w:r>
            <w:proofErr w:type="spellEnd"/>
            <w:r>
              <w:rPr>
                <w:spacing w:val="-4"/>
              </w:rPr>
              <w:t xml:space="preserve"> </w:t>
            </w:r>
            <w:r>
              <w:t>J</w:t>
            </w:r>
            <w:r>
              <w:rPr>
                <w:spacing w:val="-5"/>
              </w:rPr>
              <w:t xml:space="preserve"> </w:t>
            </w:r>
            <w:r>
              <w:rPr>
                <w:spacing w:val="-2"/>
              </w:rPr>
              <w:t>Wilson</w:t>
            </w:r>
          </w:p>
        </w:tc>
        <w:tc>
          <w:tcPr>
            <w:tcW w:w="5288" w:type="dxa"/>
          </w:tcPr>
          <w:p w14:paraId="212A244E" w14:textId="77777777" w:rsidR="00A23FA4" w:rsidRDefault="00000000">
            <w:pPr>
              <w:pStyle w:val="TableParagraph"/>
              <w:spacing w:line="229" w:lineRule="exact"/>
              <w:ind w:left="467"/>
            </w:pPr>
            <w:r>
              <w:t>Head</w:t>
            </w:r>
            <w:r>
              <w:rPr>
                <w:spacing w:val="-4"/>
              </w:rPr>
              <w:t xml:space="preserve"> </w:t>
            </w:r>
            <w:r>
              <w:t>of</w:t>
            </w:r>
            <w:r>
              <w:rPr>
                <w:spacing w:val="-2"/>
              </w:rPr>
              <w:t xml:space="preserve"> </w:t>
            </w:r>
            <w:r>
              <w:t>Faculty,</w:t>
            </w:r>
            <w:r>
              <w:rPr>
                <w:spacing w:val="-5"/>
              </w:rPr>
              <w:t xml:space="preserve"> </w:t>
            </w:r>
            <w:r>
              <w:t>Quality</w:t>
            </w:r>
            <w:r>
              <w:rPr>
                <w:spacing w:val="-6"/>
              </w:rPr>
              <w:t xml:space="preserve"> </w:t>
            </w:r>
            <w:r>
              <w:t>&amp;</w:t>
            </w:r>
            <w:r>
              <w:rPr>
                <w:spacing w:val="-5"/>
              </w:rPr>
              <w:t xml:space="preserve"> TLA</w:t>
            </w:r>
          </w:p>
        </w:tc>
      </w:tr>
    </w:tbl>
    <w:p w14:paraId="19242188" w14:textId="77777777" w:rsidR="00A23FA4" w:rsidRDefault="00A23FA4">
      <w:pPr>
        <w:pStyle w:val="BodyText"/>
        <w:spacing w:before="1"/>
      </w:pPr>
    </w:p>
    <w:p w14:paraId="1A2726F1" w14:textId="77777777" w:rsidR="00A23FA4" w:rsidRDefault="00000000">
      <w:pPr>
        <w:spacing w:line="252" w:lineRule="exact"/>
        <w:ind w:left="9398"/>
        <w:rPr>
          <w:b/>
        </w:rPr>
      </w:pPr>
      <w:r>
        <w:rPr>
          <w:b/>
          <w:spacing w:val="-2"/>
        </w:rPr>
        <w:t>Action/</w:t>
      </w:r>
    </w:p>
    <w:p w14:paraId="6B0D986E" w14:textId="77777777" w:rsidR="00A23FA4" w:rsidRDefault="00000000">
      <w:pPr>
        <w:tabs>
          <w:tab w:val="left" w:pos="8659"/>
        </w:tabs>
        <w:spacing w:line="252" w:lineRule="exact"/>
        <w:ind w:left="274"/>
        <w:rPr>
          <w:b/>
        </w:rPr>
      </w:pPr>
      <w:r>
        <w:rPr>
          <w:b/>
          <w:spacing w:val="-4"/>
        </w:rPr>
        <w:t>Item</w:t>
      </w:r>
      <w:r>
        <w:rPr>
          <w:b/>
        </w:rPr>
        <w:tab/>
        <w:t>Report</w:t>
      </w:r>
      <w:r>
        <w:rPr>
          <w:b/>
          <w:spacing w:val="-7"/>
        </w:rPr>
        <w:t xml:space="preserve"> </w:t>
      </w:r>
      <w:r>
        <w:rPr>
          <w:b/>
          <w:spacing w:val="-4"/>
        </w:rPr>
        <w:t>Item</w:t>
      </w:r>
    </w:p>
    <w:p w14:paraId="039DAC99" w14:textId="77777777" w:rsidR="00A23FA4" w:rsidRDefault="00A23FA4">
      <w:pPr>
        <w:pStyle w:val="BodyText"/>
        <w:spacing w:before="1" w:after="1"/>
        <w:rPr>
          <w:b/>
          <w:sz w:val="2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563DFCA2" w14:textId="77777777">
        <w:trPr>
          <w:trHeight w:val="318"/>
        </w:trPr>
        <w:tc>
          <w:tcPr>
            <w:tcW w:w="10492" w:type="dxa"/>
            <w:gridSpan w:val="3"/>
            <w:shd w:val="clear" w:color="auto" w:fill="D0CECE"/>
          </w:tcPr>
          <w:p w14:paraId="52F32E24" w14:textId="77777777" w:rsidR="00A23FA4" w:rsidRDefault="00000000">
            <w:pPr>
              <w:pStyle w:val="TableParagraph"/>
              <w:spacing w:before="33"/>
              <w:ind w:left="107"/>
              <w:rPr>
                <w:b/>
              </w:rPr>
            </w:pPr>
            <w:r>
              <w:rPr>
                <w:b/>
              </w:rPr>
              <w:t>PRELIMINARY</w:t>
            </w:r>
            <w:r>
              <w:rPr>
                <w:b/>
                <w:spacing w:val="-12"/>
              </w:rPr>
              <w:t xml:space="preserve"> </w:t>
            </w:r>
            <w:r>
              <w:rPr>
                <w:b/>
                <w:spacing w:val="-4"/>
              </w:rPr>
              <w:t>ITEMS</w:t>
            </w:r>
          </w:p>
        </w:tc>
      </w:tr>
      <w:tr w:rsidR="00A23FA4" w14:paraId="63BA3339" w14:textId="77777777">
        <w:trPr>
          <w:trHeight w:val="2529"/>
        </w:trPr>
        <w:tc>
          <w:tcPr>
            <w:tcW w:w="833" w:type="dxa"/>
          </w:tcPr>
          <w:p w14:paraId="2311BFB9" w14:textId="77777777" w:rsidR="00A23FA4" w:rsidRDefault="00000000">
            <w:pPr>
              <w:pStyle w:val="TableParagraph"/>
              <w:ind w:left="107"/>
              <w:rPr>
                <w:b/>
              </w:rPr>
            </w:pPr>
            <w:r>
              <w:rPr>
                <w:b/>
              </w:rPr>
              <w:t>1</w:t>
            </w:r>
          </w:p>
          <w:p w14:paraId="7AF4F31F" w14:textId="77777777" w:rsidR="00A23FA4" w:rsidRDefault="00A23FA4">
            <w:pPr>
              <w:pStyle w:val="TableParagraph"/>
              <w:rPr>
                <w:b/>
              </w:rPr>
            </w:pPr>
          </w:p>
          <w:p w14:paraId="221FE114" w14:textId="77777777" w:rsidR="00A23FA4" w:rsidRDefault="00000000">
            <w:pPr>
              <w:pStyle w:val="TableParagraph"/>
              <w:ind w:left="107"/>
            </w:pPr>
            <w:proofErr w:type="spellStart"/>
            <w:r>
              <w:t>i</w:t>
            </w:r>
            <w:proofErr w:type="spellEnd"/>
          </w:p>
          <w:p w14:paraId="3C0A76A3" w14:textId="77777777" w:rsidR="00A23FA4" w:rsidRDefault="00A23FA4">
            <w:pPr>
              <w:pStyle w:val="TableParagraph"/>
              <w:rPr>
                <w:b/>
                <w:sz w:val="24"/>
              </w:rPr>
            </w:pPr>
          </w:p>
          <w:p w14:paraId="787611CB" w14:textId="77777777" w:rsidR="00A23FA4" w:rsidRDefault="00A23FA4">
            <w:pPr>
              <w:pStyle w:val="TableParagraph"/>
              <w:rPr>
                <w:b/>
                <w:sz w:val="24"/>
              </w:rPr>
            </w:pPr>
          </w:p>
          <w:p w14:paraId="64959CFE" w14:textId="77777777" w:rsidR="00A23FA4" w:rsidRDefault="00000000">
            <w:pPr>
              <w:pStyle w:val="TableParagraph"/>
              <w:spacing w:before="208"/>
              <w:ind w:left="107"/>
            </w:pPr>
            <w:r>
              <w:rPr>
                <w:spacing w:val="-5"/>
              </w:rPr>
              <w:t>ii</w:t>
            </w:r>
          </w:p>
        </w:tc>
        <w:tc>
          <w:tcPr>
            <w:tcW w:w="8567" w:type="dxa"/>
          </w:tcPr>
          <w:p w14:paraId="5AB4AD0A" w14:textId="77777777" w:rsidR="00A23FA4" w:rsidRDefault="00000000">
            <w:pPr>
              <w:pStyle w:val="TableParagraph"/>
              <w:spacing w:line="480" w:lineRule="auto"/>
              <w:ind w:left="108" w:right="814"/>
              <w:rPr>
                <w:b/>
              </w:rPr>
            </w:pPr>
            <w:r>
              <w:rPr>
                <w:b/>
              </w:rPr>
              <w:t>APPOINTMENT</w:t>
            </w:r>
            <w:r>
              <w:rPr>
                <w:b/>
                <w:spacing w:val="-10"/>
              </w:rPr>
              <w:t xml:space="preserve"> </w:t>
            </w:r>
            <w:r>
              <w:rPr>
                <w:b/>
              </w:rPr>
              <w:t>OF</w:t>
            </w:r>
            <w:r>
              <w:rPr>
                <w:b/>
                <w:spacing w:val="-9"/>
              </w:rPr>
              <w:t xml:space="preserve"> </w:t>
            </w:r>
            <w:r>
              <w:rPr>
                <w:b/>
              </w:rPr>
              <w:t>CHAIR,</w:t>
            </w:r>
            <w:r>
              <w:rPr>
                <w:b/>
                <w:spacing w:val="-5"/>
              </w:rPr>
              <w:t xml:space="preserve"> </w:t>
            </w:r>
            <w:r>
              <w:rPr>
                <w:b/>
              </w:rPr>
              <w:t>WELCOME</w:t>
            </w:r>
            <w:r>
              <w:rPr>
                <w:b/>
                <w:spacing w:val="-7"/>
              </w:rPr>
              <w:t xml:space="preserve"> </w:t>
            </w:r>
            <w:r>
              <w:rPr>
                <w:b/>
              </w:rPr>
              <w:t>AND</w:t>
            </w:r>
            <w:r>
              <w:rPr>
                <w:b/>
                <w:spacing w:val="-9"/>
              </w:rPr>
              <w:t xml:space="preserve"> </w:t>
            </w:r>
            <w:r>
              <w:rPr>
                <w:b/>
              </w:rPr>
              <w:t xml:space="preserve">INTRODUCTIONS </w:t>
            </w:r>
            <w:r>
              <w:rPr>
                <w:b/>
                <w:spacing w:val="-2"/>
                <w:u w:val="single"/>
              </w:rPr>
              <w:t>RESOLVED:</w:t>
            </w:r>
          </w:p>
          <w:p w14:paraId="605F40A2" w14:textId="77777777" w:rsidR="00A23FA4" w:rsidRDefault="00000000">
            <w:pPr>
              <w:pStyle w:val="TableParagraph"/>
              <w:spacing w:before="1"/>
              <w:ind w:left="115"/>
              <w:rPr>
                <w:b/>
              </w:rPr>
            </w:pPr>
            <w:r>
              <w:rPr>
                <w:b/>
              </w:rPr>
              <w:t>(</w:t>
            </w:r>
            <w:proofErr w:type="spellStart"/>
            <w:r>
              <w:rPr>
                <w:b/>
              </w:rPr>
              <w:t>i</w:t>
            </w:r>
            <w:proofErr w:type="spellEnd"/>
            <w:r>
              <w:rPr>
                <w:b/>
              </w:rPr>
              <w:t>)</w:t>
            </w:r>
            <w:r>
              <w:rPr>
                <w:b/>
                <w:spacing w:val="77"/>
              </w:rPr>
              <w:t xml:space="preserve"> </w:t>
            </w:r>
            <w:r>
              <w:rPr>
                <w:b/>
              </w:rPr>
              <w:t>To</w:t>
            </w:r>
            <w:r>
              <w:rPr>
                <w:b/>
                <w:spacing w:val="-2"/>
              </w:rPr>
              <w:t xml:space="preserve"> </w:t>
            </w:r>
            <w:r>
              <w:rPr>
                <w:b/>
              </w:rPr>
              <w:t>appoint</w:t>
            </w:r>
            <w:r>
              <w:rPr>
                <w:b/>
                <w:spacing w:val="-3"/>
              </w:rPr>
              <w:t xml:space="preserve"> </w:t>
            </w:r>
            <w:r>
              <w:rPr>
                <w:b/>
              </w:rPr>
              <w:t>Independent</w:t>
            </w:r>
            <w:r>
              <w:rPr>
                <w:b/>
                <w:spacing w:val="-4"/>
              </w:rPr>
              <w:t xml:space="preserve"> </w:t>
            </w:r>
            <w:r>
              <w:rPr>
                <w:b/>
              </w:rPr>
              <w:t>Member</w:t>
            </w:r>
            <w:r>
              <w:rPr>
                <w:b/>
                <w:spacing w:val="-6"/>
              </w:rPr>
              <w:t xml:space="preserve"> </w:t>
            </w:r>
            <w:proofErr w:type="spellStart"/>
            <w:r>
              <w:rPr>
                <w:b/>
              </w:rPr>
              <w:t>Mrs</w:t>
            </w:r>
            <w:proofErr w:type="spellEnd"/>
            <w:r>
              <w:rPr>
                <w:b/>
                <w:spacing w:val="-5"/>
              </w:rPr>
              <w:t xml:space="preserve"> </w:t>
            </w:r>
            <w:r>
              <w:rPr>
                <w:b/>
              </w:rPr>
              <w:t>C</w:t>
            </w:r>
            <w:r>
              <w:rPr>
                <w:b/>
                <w:spacing w:val="-5"/>
              </w:rPr>
              <w:t xml:space="preserve"> </w:t>
            </w:r>
            <w:r>
              <w:rPr>
                <w:b/>
              </w:rPr>
              <w:t>George as</w:t>
            </w:r>
            <w:r>
              <w:rPr>
                <w:b/>
                <w:spacing w:val="-2"/>
              </w:rPr>
              <w:t xml:space="preserve"> </w:t>
            </w:r>
            <w:r>
              <w:rPr>
                <w:b/>
              </w:rPr>
              <w:t>Chair</w:t>
            </w:r>
            <w:r>
              <w:rPr>
                <w:b/>
                <w:spacing w:val="-4"/>
              </w:rPr>
              <w:t xml:space="preserve"> </w:t>
            </w:r>
            <w:r>
              <w:rPr>
                <w:b/>
              </w:rPr>
              <w:t>for</w:t>
            </w:r>
            <w:r>
              <w:rPr>
                <w:b/>
                <w:spacing w:val="-4"/>
              </w:rPr>
              <w:t xml:space="preserve"> </w:t>
            </w:r>
            <w:r>
              <w:rPr>
                <w:b/>
              </w:rPr>
              <w:t>the</w:t>
            </w:r>
            <w:r>
              <w:rPr>
                <w:b/>
                <w:spacing w:val="-4"/>
              </w:rPr>
              <w:t xml:space="preserve"> </w:t>
            </w:r>
            <w:r>
              <w:rPr>
                <w:b/>
                <w:spacing w:val="-2"/>
              </w:rPr>
              <w:t>meeting.</w:t>
            </w:r>
          </w:p>
          <w:p w14:paraId="413F6530" w14:textId="77777777" w:rsidR="00A23FA4" w:rsidRDefault="00A23FA4">
            <w:pPr>
              <w:pStyle w:val="TableParagraph"/>
              <w:rPr>
                <w:b/>
              </w:rPr>
            </w:pPr>
          </w:p>
          <w:p w14:paraId="3819B037" w14:textId="77777777" w:rsidR="00A23FA4" w:rsidRDefault="00000000">
            <w:pPr>
              <w:pStyle w:val="TableParagraph"/>
              <w:ind w:left="108"/>
            </w:pPr>
            <w:r>
              <w:t>The Chair welcomed everyone to the meeting. She referred to the recent Ofsted inspection</w:t>
            </w:r>
            <w:r>
              <w:rPr>
                <w:spacing w:val="-4"/>
              </w:rPr>
              <w:t xml:space="preserve"> </w:t>
            </w:r>
            <w:r>
              <w:t>and</w:t>
            </w:r>
            <w:r>
              <w:rPr>
                <w:spacing w:val="-4"/>
              </w:rPr>
              <w:t xml:space="preserve"> </w:t>
            </w:r>
            <w:r>
              <w:t>congratulated</w:t>
            </w:r>
            <w:r>
              <w:rPr>
                <w:spacing w:val="-4"/>
              </w:rPr>
              <w:t xml:space="preserve"> </w:t>
            </w:r>
            <w:r>
              <w:t>everyone</w:t>
            </w:r>
            <w:r>
              <w:rPr>
                <w:spacing w:val="-4"/>
              </w:rPr>
              <w:t xml:space="preserve"> </w:t>
            </w:r>
            <w:r>
              <w:t>on</w:t>
            </w:r>
            <w:r>
              <w:rPr>
                <w:spacing w:val="-5"/>
              </w:rPr>
              <w:t xml:space="preserve"> </w:t>
            </w:r>
            <w:r>
              <w:t>their</w:t>
            </w:r>
            <w:r>
              <w:rPr>
                <w:spacing w:val="-3"/>
              </w:rPr>
              <w:t xml:space="preserve"> </w:t>
            </w:r>
            <w:r>
              <w:t>hard</w:t>
            </w:r>
            <w:r>
              <w:rPr>
                <w:spacing w:val="-3"/>
              </w:rPr>
              <w:t xml:space="preserve"> </w:t>
            </w:r>
            <w:r>
              <w:t>work</w:t>
            </w:r>
            <w:r>
              <w:rPr>
                <w:spacing w:val="-3"/>
              </w:rPr>
              <w:t xml:space="preserve"> </w:t>
            </w:r>
            <w:r>
              <w:t>and</w:t>
            </w:r>
            <w:r>
              <w:rPr>
                <w:spacing w:val="-5"/>
              </w:rPr>
              <w:t xml:space="preserve"> </w:t>
            </w:r>
            <w:r>
              <w:t>commitment</w:t>
            </w:r>
            <w:r>
              <w:rPr>
                <w:spacing w:val="-4"/>
              </w:rPr>
              <w:t xml:space="preserve"> </w:t>
            </w:r>
            <w:r>
              <w:t>to</w:t>
            </w:r>
            <w:r>
              <w:rPr>
                <w:spacing w:val="-5"/>
              </w:rPr>
              <w:t xml:space="preserve"> </w:t>
            </w:r>
            <w:r>
              <w:t>the College values. Governors noted that staff had made some significant sacrifices.</w:t>
            </w:r>
          </w:p>
        </w:tc>
        <w:tc>
          <w:tcPr>
            <w:tcW w:w="1092" w:type="dxa"/>
          </w:tcPr>
          <w:p w14:paraId="4C89F649" w14:textId="77777777" w:rsidR="00A23FA4" w:rsidRDefault="00A23FA4">
            <w:pPr>
              <w:pStyle w:val="TableParagraph"/>
              <w:rPr>
                <w:rFonts w:ascii="Times New Roman"/>
              </w:rPr>
            </w:pPr>
          </w:p>
        </w:tc>
      </w:tr>
      <w:tr w:rsidR="00A23FA4" w14:paraId="48334C27" w14:textId="77777777">
        <w:trPr>
          <w:trHeight w:val="1518"/>
        </w:trPr>
        <w:tc>
          <w:tcPr>
            <w:tcW w:w="833" w:type="dxa"/>
          </w:tcPr>
          <w:p w14:paraId="794BF057" w14:textId="77777777" w:rsidR="00A23FA4" w:rsidRDefault="00000000">
            <w:pPr>
              <w:pStyle w:val="TableParagraph"/>
              <w:ind w:left="107"/>
              <w:rPr>
                <w:b/>
              </w:rPr>
            </w:pPr>
            <w:r>
              <w:rPr>
                <w:b/>
              </w:rPr>
              <w:t>2</w:t>
            </w:r>
          </w:p>
          <w:p w14:paraId="71502340" w14:textId="77777777" w:rsidR="00A23FA4" w:rsidRDefault="00A23FA4">
            <w:pPr>
              <w:pStyle w:val="TableParagraph"/>
              <w:rPr>
                <w:b/>
              </w:rPr>
            </w:pPr>
          </w:p>
          <w:p w14:paraId="2A6552F3" w14:textId="77777777" w:rsidR="00A23FA4" w:rsidRDefault="00000000">
            <w:pPr>
              <w:pStyle w:val="TableParagraph"/>
              <w:ind w:left="107"/>
            </w:pPr>
            <w:proofErr w:type="spellStart"/>
            <w:r>
              <w:t>i</w:t>
            </w:r>
            <w:proofErr w:type="spellEnd"/>
          </w:p>
        </w:tc>
        <w:tc>
          <w:tcPr>
            <w:tcW w:w="8567" w:type="dxa"/>
          </w:tcPr>
          <w:p w14:paraId="0C2C0222" w14:textId="77777777" w:rsidR="00A23FA4" w:rsidRDefault="00000000">
            <w:pPr>
              <w:pStyle w:val="TableParagraph"/>
              <w:ind w:left="108"/>
              <w:rPr>
                <w:b/>
              </w:rPr>
            </w:pPr>
            <w:r>
              <w:rPr>
                <w:b/>
              </w:rPr>
              <w:t>NOTICE</w:t>
            </w:r>
            <w:r>
              <w:rPr>
                <w:b/>
                <w:spacing w:val="-6"/>
              </w:rPr>
              <w:t xml:space="preserve"> </w:t>
            </w:r>
            <w:r>
              <w:rPr>
                <w:b/>
              </w:rPr>
              <w:t>AND</w:t>
            </w:r>
            <w:r>
              <w:rPr>
                <w:b/>
                <w:spacing w:val="-7"/>
              </w:rPr>
              <w:t xml:space="preserve"> </w:t>
            </w:r>
            <w:r>
              <w:rPr>
                <w:b/>
                <w:spacing w:val="-2"/>
              </w:rPr>
              <w:t>QUORUM</w:t>
            </w:r>
          </w:p>
          <w:p w14:paraId="0F5A7B44" w14:textId="77777777" w:rsidR="00A23FA4" w:rsidRDefault="00A23FA4">
            <w:pPr>
              <w:pStyle w:val="TableParagraph"/>
              <w:rPr>
                <w:b/>
              </w:rPr>
            </w:pPr>
          </w:p>
          <w:p w14:paraId="1D3799ED" w14:textId="77777777" w:rsidR="00A23FA4" w:rsidRDefault="00000000">
            <w:pPr>
              <w:pStyle w:val="TableParagraph"/>
              <w:ind w:left="108" w:right="184"/>
            </w:pPr>
            <w:r>
              <w:t xml:space="preserve">The Director of Governance &amp; Compliance </w:t>
            </w:r>
            <w:proofErr w:type="spellStart"/>
            <w:r>
              <w:t>Ms</w:t>
            </w:r>
            <w:proofErr w:type="spellEnd"/>
            <w:r>
              <w:t xml:space="preserve"> J Green (“JG”) confirmed that due notice</w:t>
            </w:r>
            <w:r>
              <w:rPr>
                <w:spacing w:val="-3"/>
              </w:rPr>
              <w:t xml:space="preserve"> </w:t>
            </w:r>
            <w:r>
              <w:t>of</w:t>
            </w:r>
            <w:r>
              <w:rPr>
                <w:spacing w:val="-4"/>
              </w:rPr>
              <w:t xml:space="preserve"> </w:t>
            </w:r>
            <w:r>
              <w:t>the</w:t>
            </w:r>
            <w:r>
              <w:rPr>
                <w:spacing w:val="-5"/>
              </w:rPr>
              <w:t xml:space="preserve"> </w:t>
            </w:r>
            <w:r>
              <w:t>meeting</w:t>
            </w:r>
            <w:r>
              <w:rPr>
                <w:spacing w:val="-1"/>
              </w:rPr>
              <w:t xml:space="preserve"> </w:t>
            </w:r>
            <w:r>
              <w:t>had</w:t>
            </w:r>
            <w:r>
              <w:rPr>
                <w:spacing w:val="-3"/>
              </w:rPr>
              <w:t xml:space="preserve"> </w:t>
            </w:r>
            <w:r>
              <w:t>been</w:t>
            </w:r>
            <w:r>
              <w:rPr>
                <w:spacing w:val="-5"/>
              </w:rPr>
              <w:t xml:space="preserve"> </w:t>
            </w:r>
            <w:r>
              <w:t>given,</w:t>
            </w:r>
            <w:r>
              <w:rPr>
                <w:spacing w:val="-4"/>
              </w:rPr>
              <w:t xml:space="preserve"> </w:t>
            </w:r>
            <w:r>
              <w:t>the</w:t>
            </w:r>
            <w:r>
              <w:rPr>
                <w:spacing w:val="-5"/>
              </w:rPr>
              <w:t xml:space="preserve"> </w:t>
            </w:r>
            <w:r>
              <w:t>requirement</w:t>
            </w:r>
            <w:r>
              <w:rPr>
                <w:spacing w:val="-6"/>
              </w:rPr>
              <w:t xml:space="preserve"> </w:t>
            </w:r>
            <w:r>
              <w:t>for</w:t>
            </w:r>
            <w:r>
              <w:rPr>
                <w:spacing w:val="-2"/>
              </w:rPr>
              <w:t xml:space="preserve"> </w:t>
            </w:r>
            <w:r>
              <w:t>all</w:t>
            </w:r>
            <w:r>
              <w:rPr>
                <w:spacing w:val="-3"/>
              </w:rPr>
              <w:t xml:space="preserve"> </w:t>
            </w:r>
            <w:r>
              <w:t>persons</w:t>
            </w:r>
            <w:r>
              <w:rPr>
                <w:spacing w:val="-2"/>
              </w:rPr>
              <w:t xml:space="preserve"> </w:t>
            </w:r>
            <w:r>
              <w:t>participating</w:t>
            </w:r>
            <w:r>
              <w:rPr>
                <w:spacing w:val="-3"/>
              </w:rPr>
              <w:t xml:space="preserve"> </w:t>
            </w:r>
            <w:r>
              <w:t>to be able to communicate with one another was met and the meeting was quorate.</w:t>
            </w:r>
          </w:p>
        </w:tc>
        <w:tc>
          <w:tcPr>
            <w:tcW w:w="1092" w:type="dxa"/>
          </w:tcPr>
          <w:p w14:paraId="7918D1BE" w14:textId="77777777" w:rsidR="00A23FA4" w:rsidRDefault="00A23FA4">
            <w:pPr>
              <w:pStyle w:val="TableParagraph"/>
              <w:rPr>
                <w:rFonts w:ascii="Times New Roman"/>
              </w:rPr>
            </w:pPr>
          </w:p>
        </w:tc>
      </w:tr>
      <w:tr w:rsidR="00A23FA4" w14:paraId="6A5F2565" w14:textId="77777777">
        <w:trPr>
          <w:trHeight w:val="2023"/>
        </w:trPr>
        <w:tc>
          <w:tcPr>
            <w:tcW w:w="833" w:type="dxa"/>
          </w:tcPr>
          <w:p w14:paraId="72FD3DD2" w14:textId="77777777" w:rsidR="00A23FA4" w:rsidRDefault="00000000">
            <w:pPr>
              <w:pStyle w:val="TableParagraph"/>
              <w:ind w:left="107"/>
              <w:rPr>
                <w:b/>
              </w:rPr>
            </w:pPr>
            <w:r>
              <w:rPr>
                <w:b/>
              </w:rPr>
              <w:t>3</w:t>
            </w:r>
          </w:p>
          <w:p w14:paraId="78399054" w14:textId="77777777" w:rsidR="00A23FA4" w:rsidRDefault="00A23FA4">
            <w:pPr>
              <w:pStyle w:val="TableParagraph"/>
              <w:rPr>
                <w:b/>
              </w:rPr>
            </w:pPr>
          </w:p>
          <w:p w14:paraId="5362EE36" w14:textId="77777777" w:rsidR="00A23FA4" w:rsidRDefault="00000000">
            <w:pPr>
              <w:pStyle w:val="TableParagraph"/>
              <w:spacing w:before="1"/>
              <w:ind w:left="107"/>
            </w:pPr>
            <w:proofErr w:type="spellStart"/>
            <w:r>
              <w:t>i</w:t>
            </w:r>
            <w:proofErr w:type="spellEnd"/>
          </w:p>
          <w:p w14:paraId="155965A9" w14:textId="77777777" w:rsidR="00A23FA4" w:rsidRDefault="00A23FA4">
            <w:pPr>
              <w:pStyle w:val="TableParagraph"/>
              <w:rPr>
                <w:b/>
                <w:sz w:val="24"/>
              </w:rPr>
            </w:pPr>
          </w:p>
          <w:p w14:paraId="219DC848" w14:textId="77777777" w:rsidR="00A23FA4" w:rsidRDefault="00A23FA4">
            <w:pPr>
              <w:pStyle w:val="TableParagraph"/>
              <w:spacing w:before="10"/>
              <w:rPr>
                <w:b/>
                <w:sz w:val="19"/>
              </w:rPr>
            </w:pPr>
          </w:p>
          <w:p w14:paraId="3D193B5D" w14:textId="77777777" w:rsidR="00A23FA4" w:rsidRDefault="00000000">
            <w:pPr>
              <w:pStyle w:val="TableParagraph"/>
              <w:spacing w:before="1"/>
              <w:ind w:left="107"/>
            </w:pPr>
            <w:r>
              <w:rPr>
                <w:spacing w:val="-5"/>
              </w:rPr>
              <w:t>ii</w:t>
            </w:r>
          </w:p>
        </w:tc>
        <w:tc>
          <w:tcPr>
            <w:tcW w:w="8567" w:type="dxa"/>
          </w:tcPr>
          <w:p w14:paraId="0C072406" w14:textId="77777777" w:rsidR="00A23FA4" w:rsidRDefault="00000000">
            <w:pPr>
              <w:pStyle w:val="TableParagraph"/>
              <w:ind w:left="108"/>
              <w:rPr>
                <w:b/>
              </w:rPr>
            </w:pPr>
            <w:r>
              <w:rPr>
                <w:b/>
              </w:rPr>
              <w:t>APOLOGIES</w:t>
            </w:r>
            <w:r>
              <w:rPr>
                <w:b/>
                <w:spacing w:val="-10"/>
              </w:rPr>
              <w:t xml:space="preserve"> </w:t>
            </w:r>
            <w:r>
              <w:rPr>
                <w:b/>
              </w:rPr>
              <w:t>FOR</w:t>
            </w:r>
            <w:r>
              <w:rPr>
                <w:b/>
                <w:spacing w:val="-6"/>
              </w:rPr>
              <w:t xml:space="preserve"> </w:t>
            </w:r>
            <w:r>
              <w:rPr>
                <w:b/>
              </w:rPr>
              <w:t>ABSENCE</w:t>
            </w:r>
            <w:r>
              <w:rPr>
                <w:b/>
                <w:spacing w:val="-2"/>
              </w:rPr>
              <w:t xml:space="preserve"> </w:t>
            </w:r>
            <w:r>
              <w:rPr>
                <w:b/>
              </w:rPr>
              <w:t>AND</w:t>
            </w:r>
            <w:r>
              <w:rPr>
                <w:b/>
                <w:spacing w:val="-5"/>
              </w:rPr>
              <w:t xml:space="preserve"> </w:t>
            </w:r>
            <w:r>
              <w:rPr>
                <w:b/>
              </w:rPr>
              <w:t>DECLARATIONS</w:t>
            </w:r>
            <w:r>
              <w:rPr>
                <w:b/>
                <w:spacing w:val="-8"/>
              </w:rPr>
              <w:t xml:space="preserve"> </w:t>
            </w:r>
            <w:r>
              <w:rPr>
                <w:b/>
              </w:rPr>
              <w:t>OF</w:t>
            </w:r>
            <w:r>
              <w:rPr>
                <w:b/>
                <w:spacing w:val="-7"/>
              </w:rPr>
              <w:t xml:space="preserve"> </w:t>
            </w:r>
            <w:r>
              <w:rPr>
                <w:b/>
                <w:spacing w:val="-2"/>
              </w:rPr>
              <w:t>INTEREST</w:t>
            </w:r>
          </w:p>
          <w:p w14:paraId="08FDA75D" w14:textId="77777777" w:rsidR="00A23FA4" w:rsidRDefault="00A23FA4">
            <w:pPr>
              <w:pStyle w:val="TableParagraph"/>
              <w:rPr>
                <w:b/>
              </w:rPr>
            </w:pPr>
          </w:p>
          <w:p w14:paraId="060A6292" w14:textId="77777777" w:rsidR="00A23FA4" w:rsidRDefault="00000000">
            <w:pPr>
              <w:pStyle w:val="TableParagraph"/>
              <w:spacing w:before="1"/>
              <w:ind w:left="108" w:right="184"/>
            </w:pPr>
            <w:r>
              <w:t>Apologies</w:t>
            </w:r>
            <w:r>
              <w:rPr>
                <w:spacing w:val="-3"/>
              </w:rPr>
              <w:t xml:space="preserve"> </w:t>
            </w:r>
            <w:r>
              <w:t>were</w:t>
            </w:r>
            <w:r>
              <w:rPr>
                <w:spacing w:val="-2"/>
              </w:rPr>
              <w:t xml:space="preserve"> </w:t>
            </w:r>
            <w:r>
              <w:t>received</w:t>
            </w:r>
            <w:r>
              <w:rPr>
                <w:spacing w:val="-4"/>
              </w:rPr>
              <w:t xml:space="preserve"> </w:t>
            </w:r>
            <w:r>
              <w:t>from</w:t>
            </w:r>
            <w:r>
              <w:rPr>
                <w:spacing w:val="-2"/>
              </w:rPr>
              <w:t xml:space="preserve"> </w:t>
            </w:r>
            <w:r>
              <w:t>Committee</w:t>
            </w:r>
            <w:r>
              <w:rPr>
                <w:spacing w:val="-3"/>
              </w:rPr>
              <w:t xml:space="preserve"> </w:t>
            </w:r>
            <w:r>
              <w:t>Members</w:t>
            </w:r>
            <w:r>
              <w:rPr>
                <w:spacing w:val="-2"/>
              </w:rPr>
              <w:t xml:space="preserve"> </w:t>
            </w:r>
            <w:r>
              <w:t>Dr</w:t>
            </w:r>
            <w:r>
              <w:rPr>
                <w:spacing w:val="-4"/>
              </w:rPr>
              <w:t xml:space="preserve"> </w:t>
            </w:r>
            <w:r>
              <w:t>A</w:t>
            </w:r>
            <w:r>
              <w:rPr>
                <w:spacing w:val="-9"/>
              </w:rPr>
              <w:t xml:space="preserve"> </w:t>
            </w:r>
            <w:r>
              <w:t>Williams</w:t>
            </w:r>
            <w:r>
              <w:rPr>
                <w:spacing w:val="-3"/>
              </w:rPr>
              <w:t xml:space="preserve"> </w:t>
            </w:r>
            <w:r>
              <w:t>and</w:t>
            </w:r>
            <w:r>
              <w:rPr>
                <w:spacing w:val="-3"/>
              </w:rPr>
              <w:t xml:space="preserve"> </w:t>
            </w:r>
            <w:proofErr w:type="spellStart"/>
            <w:r>
              <w:t>Mr</w:t>
            </w:r>
            <w:proofErr w:type="spellEnd"/>
            <w:r>
              <w:rPr>
                <w:spacing w:val="-4"/>
              </w:rPr>
              <w:t xml:space="preserve"> </w:t>
            </w:r>
            <w:r>
              <w:t>P</w:t>
            </w:r>
            <w:r>
              <w:rPr>
                <w:spacing w:val="-3"/>
              </w:rPr>
              <w:t xml:space="preserve"> </w:t>
            </w:r>
            <w:r>
              <w:t xml:space="preserve">Singh and Assistant Principal Apprenticeships </w:t>
            </w:r>
            <w:proofErr w:type="spellStart"/>
            <w:r>
              <w:t>Ms</w:t>
            </w:r>
            <w:proofErr w:type="spellEnd"/>
            <w:r>
              <w:t xml:space="preserve"> L Buckley.</w:t>
            </w:r>
          </w:p>
          <w:p w14:paraId="57742EF7" w14:textId="77777777" w:rsidR="00A23FA4" w:rsidRDefault="00A23FA4">
            <w:pPr>
              <w:pStyle w:val="TableParagraph"/>
              <w:spacing w:before="10"/>
              <w:rPr>
                <w:b/>
                <w:sz w:val="21"/>
              </w:rPr>
            </w:pPr>
          </w:p>
          <w:p w14:paraId="1F3A8EDA" w14:textId="77777777" w:rsidR="00A23FA4" w:rsidRDefault="00000000">
            <w:pPr>
              <w:pStyle w:val="TableParagraph"/>
              <w:spacing w:before="1"/>
              <w:ind w:left="108" w:right="184"/>
            </w:pPr>
            <w:r>
              <w:t>No</w:t>
            </w:r>
            <w:r>
              <w:rPr>
                <w:spacing w:val="-2"/>
              </w:rPr>
              <w:t xml:space="preserve"> </w:t>
            </w:r>
            <w:r>
              <w:t>one</w:t>
            </w:r>
            <w:r>
              <w:rPr>
                <w:spacing w:val="-2"/>
              </w:rPr>
              <w:t xml:space="preserve"> </w:t>
            </w:r>
            <w:r>
              <w:t>declared</w:t>
            </w:r>
            <w:r>
              <w:rPr>
                <w:spacing w:val="-4"/>
              </w:rPr>
              <w:t xml:space="preserve"> </w:t>
            </w:r>
            <w:r>
              <w:t>any</w:t>
            </w:r>
            <w:r>
              <w:rPr>
                <w:spacing w:val="-3"/>
              </w:rPr>
              <w:t xml:space="preserve"> </w:t>
            </w:r>
            <w:r>
              <w:t>interest</w:t>
            </w:r>
            <w:r>
              <w:rPr>
                <w:spacing w:val="-3"/>
              </w:rPr>
              <w:t xml:space="preserve"> </w:t>
            </w:r>
            <w:r>
              <w:t>in</w:t>
            </w:r>
            <w:r>
              <w:rPr>
                <w:spacing w:val="-2"/>
              </w:rPr>
              <w:t xml:space="preserve"> </w:t>
            </w:r>
            <w:r>
              <w:t>the</w:t>
            </w:r>
            <w:r>
              <w:rPr>
                <w:spacing w:val="-4"/>
              </w:rPr>
              <w:t xml:space="preserve"> </w:t>
            </w:r>
            <w:r>
              <w:t>business</w:t>
            </w:r>
            <w:r>
              <w:rPr>
                <w:spacing w:val="-4"/>
              </w:rPr>
              <w:t xml:space="preserve"> </w:t>
            </w:r>
            <w:r>
              <w:t>to</w:t>
            </w:r>
            <w:r>
              <w:rPr>
                <w:spacing w:val="-4"/>
              </w:rPr>
              <w:t xml:space="preserve"> </w:t>
            </w:r>
            <w:r>
              <w:t>be</w:t>
            </w:r>
            <w:r>
              <w:rPr>
                <w:spacing w:val="-4"/>
              </w:rPr>
              <w:t xml:space="preserve"> </w:t>
            </w:r>
            <w:r>
              <w:t>transacted</w:t>
            </w:r>
            <w:r>
              <w:rPr>
                <w:spacing w:val="-4"/>
              </w:rPr>
              <w:t xml:space="preserve"> </w:t>
            </w:r>
            <w:r>
              <w:t>at</w:t>
            </w:r>
            <w:r>
              <w:rPr>
                <w:spacing w:val="-3"/>
              </w:rPr>
              <w:t xml:space="preserve"> </w:t>
            </w:r>
            <w:r>
              <w:t>the</w:t>
            </w:r>
            <w:r>
              <w:rPr>
                <w:spacing w:val="-4"/>
              </w:rPr>
              <w:t xml:space="preserve"> </w:t>
            </w:r>
            <w:r>
              <w:t>meeting</w:t>
            </w:r>
            <w:r>
              <w:rPr>
                <w:spacing w:val="-2"/>
              </w:rPr>
              <w:t xml:space="preserve"> </w:t>
            </w:r>
            <w:r>
              <w:t>which they were required by the Instrument of Government or otherwise to disclose.</w:t>
            </w:r>
          </w:p>
        </w:tc>
        <w:tc>
          <w:tcPr>
            <w:tcW w:w="1092" w:type="dxa"/>
          </w:tcPr>
          <w:p w14:paraId="248701DC" w14:textId="77777777" w:rsidR="00A23FA4" w:rsidRDefault="00A23FA4">
            <w:pPr>
              <w:pStyle w:val="TableParagraph"/>
              <w:rPr>
                <w:rFonts w:ascii="Times New Roman"/>
              </w:rPr>
            </w:pPr>
          </w:p>
        </w:tc>
      </w:tr>
      <w:tr w:rsidR="00A23FA4" w14:paraId="138500B1" w14:textId="77777777">
        <w:trPr>
          <w:trHeight w:val="1501"/>
        </w:trPr>
        <w:tc>
          <w:tcPr>
            <w:tcW w:w="833" w:type="dxa"/>
          </w:tcPr>
          <w:p w14:paraId="5F2A70AD" w14:textId="77777777" w:rsidR="00A23FA4" w:rsidRDefault="00000000">
            <w:pPr>
              <w:pStyle w:val="TableParagraph"/>
              <w:spacing w:before="2"/>
              <w:ind w:left="107"/>
              <w:rPr>
                <w:b/>
              </w:rPr>
            </w:pPr>
            <w:r>
              <w:rPr>
                <w:b/>
              </w:rPr>
              <w:t>4</w:t>
            </w:r>
          </w:p>
          <w:p w14:paraId="7A3186A5" w14:textId="77777777" w:rsidR="00A23FA4" w:rsidRDefault="00A23FA4">
            <w:pPr>
              <w:pStyle w:val="TableParagraph"/>
              <w:rPr>
                <w:b/>
                <w:sz w:val="24"/>
              </w:rPr>
            </w:pPr>
          </w:p>
          <w:p w14:paraId="59075410" w14:textId="77777777" w:rsidR="00A23FA4" w:rsidRDefault="00A23FA4">
            <w:pPr>
              <w:pStyle w:val="TableParagraph"/>
              <w:spacing w:before="11"/>
              <w:rPr>
                <w:b/>
                <w:sz w:val="19"/>
              </w:rPr>
            </w:pPr>
          </w:p>
          <w:p w14:paraId="0930C7DA" w14:textId="77777777" w:rsidR="00A23FA4" w:rsidRDefault="00000000">
            <w:pPr>
              <w:pStyle w:val="TableParagraph"/>
              <w:ind w:left="107"/>
            </w:pPr>
            <w:proofErr w:type="spellStart"/>
            <w:r>
              <w:t>i</w:t>
            </w:r>
            <w:proofErr w:type="spellEnd"/>
          </w:p>
        </w:tc>
        <w:tc>
          <w:tcPr>
            <w:tcW w:w="8567" w:type="dxa"/>
            <w:tcBorders>
              <w:bottom w:val="single" w:sz="18" w:space="0" w:color="000000"/>
            </w:tcBorders>
          </w:tcPr>
          <w:p w14:paraId="2F6FA819" w14:textId="77777777" w:rsidR="00A23FA4" w:rsidRDefault="00000000">
            <w:pPr>
              <w:pStyle w:val="TableParagraph"/>
              <w:spacing w:before="2"/>
              <w:ind w:left="108"/>
              <w:rPr>
                <w:b/>
              </w:rPr>
            </w:pPr>
            <w:r>
              <w:rPr>
                <w:b/>
              </w:rPr>
              <w:t>MINUTES OF THE 9 FEBRUARY 2023 MEETING AND MATTERS ARISING FROM RECENT MEETINGS</w:t>
            </w:r>
          </w:p>
          <w:p w14:paraId="69909FDF" w14:textId="77777777" w:rsidR="00A23FA4" w:rsidRDefault="00A23FA4">
            <w:pPr>
              <w:pStyle w:val="TableParagraph"/>
              <w:spacing w:before="11"/>
              <w:rPr>
                <w:b/>
                <w:sz w:val="21"/>
              </w:rPr>
            </w:pPr>
          </w:p>
          <w:p w14:paraId="6C521137" w14:textId="77777777" w:rsidR="00A23FA4" w:rsidRDefault="00000000">
            <w:pPr>
              <w:pStyle w:val="TableParagraph"/>
              <w:ind w:left="108"/>
            </w:pPr>
            <w:r>
              <w:t>Some</w:t>
            </w:r>
            <w:r>
              <w:rPr>
                <w:spacing w:val="-5"/>
              </w:rPr>
              <w:t xml:space="preserve"> </w:t>
            </w:r>
            <w:r>
              <w:t>incorrect</w:t>
            </w:r>
            <w:r>
              <w:rPr>
                <w:spacing w:val="-3"/>
              </w:rPr>
              <w:t xml:space="preserve"> </w:t>
            </w:r>
            <w:r>
              <w:t>dates</w:t>
            </w:r>
            <w:r>
              <w:rPr>
                <w:spacing w:val="-3"/>
              </w:rPr>
              <w:t xml:space="preserve"> </w:t>
            </w:r>
            <w:r>
              <w:t>were</w:t>
            </w:r>
            <w:r>
              <w:rPr>
                <w:spacing w:val="-3"/>
              </w:rPr>
              <w:t xml:space="preserve"> </w:t>
            </w:r>
            <w:r>
              <w:t>identified</w:t>
            </w:r>
            <w:r>
              <w:rPr>
                <w:spacing w:val="-6"/>
              </w:rPr>
              <w:t xml:space="preserve"> </w:t>
            </w:r>
            <w:r>
              <w:t>at</w:t>
            </w:r>
            <w:r>
              <w:rPr>
                <w:spacing w:val="-2"/>
              </w:rPr>
              <w:t xml:space="preserve"> </w:t>
            </w:r>
            <w:r>
              <w:t>items</w:t>
            </w:r>
            <w:r>
              <w:rPr>
                <w:spacing w:val="-3"/>
              </w:rPr>
              <w:t xml:space="preserve"> </w:t>
            </w:r>
            <w:r>
              <w:t>5</w:t>
            </w:r>
            <w:r>
              <w:rPr>
                <w:spacing w:val="-6"/>
              </w:rPr>
              <w:t xml:space="preserve"> </w:t>
            </w:r>
            <w:r>
              <w:t>and</w:t>
            </w:r>
            <w:r>
              <w:rPr>
                <w:spacing w:val="-4"/>
              </w:rPr>
              <w:t xml:space="preserve"> </w:t>
            </w:r>
            <w:r>
              <w:t>11</w:t>
            </w:r>
            <w:r>
              <w:rPr>
                <w:spacing w:val="-3"/>
              </w:rPr>
              <w:t xml:space="preserve"> </w:t>
            </w:r>
            <w:r>
              <w:t>in</w:t>
            </w:r>
            <w:r>
              <w:rPr>
                <w:spacing w:val="-6"/>
              </w:rPr>
              <w:t xml:space="preserve"> </w:t>
            </w:r>
            <w:r>
              <w:t>the</w:t>
            </w:r>
            <w:r>
              <w:rPr>
                <w:spacing w:val="-5"/>
              </w:rPr>
              <w:t xml:space="preserve"> </w:t>
            </w:r>
            <w:r>
              <w:rPr>
                <w:spacing w:val="-2"/>
              </w:rPr>
              <w:t>minutes.</w:t>
            </w:r>
          </w:p>
          <w:p w14:paraId="236B57B4" w14:textId="77777777" w:rsidR="00A23FA4" w:rsidRDefault="00A23FA4">
            <w:pPr>
              <w:pStyle w:val="TableParagraph"/>
              <w:rPr>
                <w:b/>
              </w:rPr>
            </w:pPr>
          </w:p>
          <w:p w14:paraId="68105D72" w14:textId="77777777" w:rsidR="00A23FA4" w:rsidRDefault="00000000">
            <w:pPr>
              <w:pStyle w:val="TableParagraph"/>
              <w:spacing w:line="214" w:lineRule="exact"/>
              <w:ind w:left="108"/>
              <w:rPr>
                <w:b/>
              </w:rPr>
            </w:pPr>
            <w:r>
              <w:rPr>
                <w:b/>
                <w:spacing w:val="-2"/>
              </w:rPr>
              <w:t>RESOLVED:</w:t>
            </w:r>
          </w:p>
        </w:tc>
        <w:tc>
          <w:tcPr>
            <w:tcW w:w="1092" w:type="dxa"/>
          </w:tcPr>
          <w:p w14:paraId="56DDBC13" w14:textId="77777777" w:rsidR="00A23FA4" w:rsidRDefault="00A23FA4">
            <w:pPr>
              <w:pStyle w:val="TableParagraph"/>
              <w:rPr>
                <w:rFonts w:ascii="Times New Roman"/>
              </w:rPr>
            </w:pPr>
          </w:p>
        </w:tc>
      </w:tr>
    </w:tbl>
    <w:p w14:paraId="70784D55" w14:textId="77777777" w:rsidR="00A23FA4" w:rsidRDefault="00A23FA4">
      <w:pPr>
        <w:rPr>
          <w:rFonts w:ascii="Times New Roman"/>
        </w:rPr>
        <w:sectPr w:rsidR="00A23FA4">
          <w:type w:val="continuous"/>
          <w:pgSz w:w="11910" w:h="16840"/>
          <w:pgMar w:top="240" w:right="440" w:bottom="340" w:left="700" w:header="0" w:footer="149" w:gutter="0"/>
          <w:cols w:space="720"/>
        </w:sectPr>
      </w:pPr>
    </w:p>
    <w:p w14:paraId="523B9736" w14:textId="77777777" w:rsidR="00A23FA4" w:rsidRDefault="00A23FA4">
      <w:pPr>
        <w:pStyle w:val="BodyText"/>
        <w:spacing w:before="10"/>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2F1F528A" w14:textId="77777777">
        <w:trPr>
          <w:trHeight w:val="1136"/>
        </w:trPr>
        <w:tc>
          <w:tcPr>
            <w:tcW w:w="833" w:type="dxa"/>
            <w:tcBorders>
              <w:bottom w:val="nil"/>
            </w:tcBorders>
          </w:tcPr>
          <w:p w14:paraId="5324CAA8" w14:textId="77777777" w:rsidR="00A23FA4" w:rsidRDefault="00000000">
            <w:pPr>
              <w:pStyle w:val="TableParagraph"/>
              <w:ind w:left="107"/>
            </w:pPr>
            <w:r>
              <w:rPr>
                <w:spacing w:val="-5"/>
              </w:rPr>
              <w:t>ii</w:t>
            </w:r>
          </w:p>
        </w:tc>
        <w:tc>
          <w:tcPr>
            <w:tcW w:w="8567" w:type="dxa"/>
            <w:vMerge w:val="restart"/>
          </w:tcPr>
          <w:p w14:paraId="457F7948" w14:textId="77777777" w:rsidR="00A23FA4" w:rsidRDefault="00A23FA4">
            <w:pPr>
              <w:pStyle w:val="TableParagraph"/>
              <w:spacing w:before="1"/>
              <w:rPr>
                <w:b/>
              </w:rPr>
            </w:pPr>
          </w:p>
          <w:p w14:paraId="465C885C" w14:textId="77777777" w:rsidR="00A23FA4" w:rsidRDefault="00000000">
            <w:pPr>
              <w:pStyle w:val="TableParagraph"/>
              <w:spacing w:before="1"/>
              <w:ind w:left="470" w:right="184" w:hanging="416"/>
              <w:rPr>
                <w:b/>
              </w:rPr>
            </w:pPr>
            <w:r>
              <w:rPr>
                <w:rFonts w:ascii="Tahoma" w:hAnsi="Tahoma"/>
                <w:b/>
              </w:rPr>
              <w:t>(</w:t>
            </w:r>
            <w:proofErr w:type="spellStart"/>
            <w:r>
              <w:rPr>
                <w:rFonts w:ascii="Tahoma" w:hAnsi="Tahoma"/>
                <w:b/>
              </w:rPr>
              <w:t>i</w:t>
            </w:r>
            <w:proofErr w:type="spellEnd"/>
            <w:r>
              <w:rPr>
                <w:rFonts w:ascii="Tahoma" w:hAnsi="Tahoma"/>
                <w:b/>
              </w:rPr>
              <w:t>)</w:t>
            </w:r>
            <w:r>
              <w:rPr>
                <w:rFonts w:ascii="Tahoma" w:hAnsi="Tahoma"/>
                <w:b/>
                <w:spacing w:val="77"/>
              </w:rPr>
              <w:t xml:space="preserve"> </w:t>
            </w:r>
            <w:r>
              <w:rPr>
                <w:b/>
              </w:rPr>
              <w:t>Subject</w:t>
            </w:r>
            <w:r>
              <w:rPr>
                <w:b/>
                <w:spacing w:val="-1"/>
              </w:rPr>
              <w:t xml:space="preserve"> </w:t>
            </w:r>
            <w:r>
              <w:rPr>
                <w:b/>
              </w:rPr>
              <w:t>to</w:t>
            </w:r>
            <w:r>
              <w:rPr>
                <w:b/>
                <w:spacing w:val="-2"/>
              </w:rPr>
              <w:t xml:space="preserve"> </w:t>
            </w:r>
            <w:r>
              <w:rPr>
                <w:b/>
              </w:rPr>
              <w:t>amending</w:t>
            </w:r>
            <w:r>
              <w:rPr>
                <w:b/>
                <w:spacing w:val="-5"/>
              </w:rPr>
              <w:t xml:space="preserve"> </w:t>
            </w:r>
            <w:r>
              <w:rPr>
                <w:b/>
              </w:rPr>
              <w:t>all references</w:t>
            </w:r>
            <w:r>
              <w:rPr>
                <w:b/>
                <w:spacing w:val="-4"/>
              </w:rPr>
              <w:t xml:space="preserve"> </w:t>
            </w:r>
            <w:r>
              <w:rPr>
                <w:b/>
              </w:rPr>
              <w:t>to</w:t>
            </w:r>
            <w:r>
              <w:rPr>
                <w:b/>
                <w:spacing w:val="-4"/>
              </w:rPr>
              <w:t xml:space="preserve"> </w:t>
            </w:r>
            <w:r>
              <w:rPr>
                <w:b/>
              </w:rPr>
              <w:t>“2020”</w:t>
            </w:r>
            <w:r>
              <w:rPr>
                <w:b/>
                <w:spacing w:val="-6"/>
              </w:rPr>
              <w:t xml:space="preserve"> </w:t>
            </w:r>
            <w:r>
              <w:rPr>
                <w:b/>
              </w:rPr>
              <w:t>at</w:t>
            </w:r>
            <w:r>
              <w:rPr>
                <w:b/>
                <w:spacing w:val="-3"/>
              </w:rPr>
              <w:t xml:space="preserve"> </w:t>
            </w:r>
            <w:r>
              <w:rPr>
                <w:b/>
              </w:rPr>
              <w:t>Item</w:t>
            </w:r>
            <w:r>
              <w:rPr>
                <w:b/>
                <w:spacing w:val="-1"/>
              </w:rPr>
              <w:t xml:space="preserve"> </w:t>
            </w:r>
            <w:r>
              <w:rPr>
                <w:b/>
              </w:rPr>
              <w:t>5</w:t>
            </w:r>
            <w:r>
              <w:rPr>
                <w:b/>
                <w:spacing w:val="-4"/>
              </w:rPr>
              <w:t xml:space="preserve"> </w:t>
            </w:r>
            <w:r>
              <w:rPr>
                <w:b/>
              </w:rPr>
              <w:t>of</w:t>
            </w:r>
            <w:r>
              <w:rPr>
                <w:b/>
                <w:spacing w:val="-3"/>
              </w:rPr>
              <w:t xml:space="preserve"> </w:t>
            </w:r>
            <w:r>
              <w:rPr>
                <w:b/>
              </w:rPr>
              <w:t>the</w:t>
            </w:r>
            <w:r>
              <w:rPr>
                <w:b/>
                <w:spacing w:val="-5"/>
              </w:rPr>
              <w:t xml:space="preserve"> </w:t>
            </w:r>
            <w:r>
              <w:rPr>
                <w:b/>
              </w:rPr>
              <w:t>minutes and amending Item 11 to state “2023”, to approve the 20 November 2021 minutes as an accurate record.</w:t>
            </w:r>
          </w:p>
          <w:p w14:paraId="66E81D04" w14:textId="77777777" w:rsidR="00A23FA4" w:rsidRDefault="00A23FA4">
            <w:pPr>
              <w:pStyle w:val="TableParagraph"/>
              <w:spacing w:before="10"/>
              <w:rPr>
                <w:b/>
                <w:sz w:val="21"/>
              </w:rPr>
            </w:pPr>
          </w:p>
          <w:p w14:paraId="71AE1C5C" w14:textId="77777777" w:rsidR="00A23FA4" w:rsidRDefault="00000000">
            <w:pPr>
              <w:pStyle w:val="TableParagraph"/>
              <w:ind w:left="108"/>
            </w:pPr>
            <w:r>
              <w:rPr>
                <w:u w:val="single"/>
              </w:rPr>
              <w:t>Matters</w:t>
            </w:r>
            <w:r>
              <w:rPr>
                <w:spacing w:val="-5"/>
                <w:u w:val="single"/>
              </w:rPr>
              <w:t xml:space="preserve"> </w:t>
            </w:r>
            <w:r>
              <w:rPr>
                <w:u w:val="single"/>
              </w:rPr>
              <w:t>arising</w:t>
            </w:r>
            <w:r>
              <w:rPr>
                <w:spacing w:val="-3"/>
                <w:u w:val="single"/>
              </w:rPr>
              <w:t xml:space="preserve"> </w:t>
            </w:r>
            <w:r>
              <w:rPr>
                <w:u w:val="single"/>
              </w:rPr>
              <w:t>not</w:t>
            </w:r>
            <w:r>
              <w:rPr>
                <w:spacing w:val="-3"/>
                <w:u w:val="single"/>
              </w:rPr>
              <w:t xml:space="preserve"> </w:t>
            </w:r>
            <w:r>
              <w:rPr>
                <w:u w:val="single"/>
              </w:rPr>
              <w:t>on</w:t>
            </w:r>
            <w:r>
              <w:rPr>
                <w:spacing w:val="-9"/>
                <w:u w:val="single"/>
              </w:rPr>
              <w:t xml:space="preserve"> </w:t>
            </w:r>
            <w:r>
              <w:rPr>
                <w:u w:val="single"/>
              </w:rPr>
              <w:t>the</w:t>
            </w:r>
            <w:r>
              <w:rPr>
                <w:spacing w:val="-5"/>
                <w:u w:val="single"/>
              </w:rPr>
              <w:t xml:space="preserve"> </w:t>
            </w:r>
            <w:r>
              <w:rPr>
                <w:spacing w:val="-2"/>
                <w:u w:val="single"/>
              </w:rPr>
              <w:t>Agenda</w:t>
            </w:r>
          </w:p>
          <w:p w14:paraId="3F82E391" w14:textId="77777777" w:rsidR="00A23FA4" w:rsidRDefault="00A23FA4">
            <w:pPr>
              <w:pStyle w:val="TableParagraph"/>
              <w:rPr>
                <w:b/>
              </w:rPr>
            </w:pPr>
          </w:p>
          <w:p w14:paraId="1B610C1E" w14:textId="77777777" w:rsidR="00A23FA4" w:rsidRDefault="00000000">
            <w:pPr>
              <w:pStyle w:val="TableParagraph"/>
              <w:spacing w:line="482" w:lineRule="auto"/>
              <w:ind w:left="108" w:right="3396"/>
            </w:pPr>
            <w:r>
              <w:t>Nothing</w:t>
            </w:r>
            <w:r>
              <w:rPr>
                <w:spacing w:val="-5"/>
              </w:rPr>
              <w:t xml:space="preserve"> </w:t>
            </w:r>
            <w:r>
              <w:t>was</w:t>
            </w:r>
            <w:r>
              <w:rPr>
                <w:spacing w:val="-5"/>
              </w:rPr>
              <w:t xml:space="preserve"> </w:t>
            </w:r>
            <w:r>
              <w:t>raised</w:t>
            </w:r>
            <w:r>
              <w:rPr>
                <w:spacing w:val="-5"/>
              </w:rPr>
              <w:t xml:space="preserve"> </w:t>
            </w:r>
            <w:r>
              <w:t>that</w:t>
            </w:r>
            <w:r>
              <w:rPr>
                <w:spacing w:val="-8"/>
              </w:rPr>
              <w:t xml:space="preserve"> </w:t>
            </w:r>
            <w:r>
              <w:t>was</w:t>
            </w:r>
            <w:r>
              <w:rPr>
                <w:spacing w:val="-5"/>
              </w:rPr>
              <w:t xml:space="preserve"> </w:t>
            </w:r>
            <w:r>
              <w:t>not</w:t>
            </w:r>
            <w:r>
              <w:rPr>
                <w:spacing w:val="-4"/>
              </w:rPr>
              <w:t xml:space="preserve"> </w:t>
            </w:r>
            <w:r>
              <w:t>on</w:t>
            </w:r>
            <w:r>
              <w:rPr>
                <w:spacing w:val="-7"/>
              </w:rPr>
              <w:t xml:space="preserve"> </w:t>
            </w:r>
            <w:r>
              <w:t>the</w:t>
            </w:r>
            <w:r>
              <w:rPr>
                <w:spacing w:val="-5"/>
              </w:rPr>
              <w:t xml:space="preserve"> </w:t>
            </w:r>
            <w:r>
              <w:t xml:space="preserve">Agenda. </w:t>
            </w:r>
            <w:r>
              <w:rPr>
                <w:u w:val="single"/>
              </w:rPr>
              <w:t>Update on Agreed Actions</w:t>
            </w:r>
          </w:p>
          <w:p w14:paraId="751A9796" w14:textId="77777777" w:rsidR="00A23FA4" w:rsidRDefault="00000000">
            <w:pPr>
              <w:pStyle w:val="TableParagraph"/>
              <w:spacing w:before="195"/>
              <w:ind w:left="108"/>
            </w:pPr>
            <w:r>
              <w:rPr>
                <w:u w:val="single"/>
              </w:rPr>
              <w:t>Schedule</w:t>
            </w:r>
            <w:r>
              <w:rPr>
                <w:spacing w:val="-7"/>
                <w:u w:val="single"/>
              </w:rPr>
              <w:t xml:space="preserve"> </w:t>
            </w:r>
            <w:r>
              <w:rPr>
                <w:u w:val="single"/>
              </w:rPr>
              <w:t>a</w:t>
            </w:r>
            <w:r>
              <w:rPr>
                <w:spacing w:val="-3"/>
                <w:u w:val="single"/>
              </w:rPr>
              <w:t xml:space="preserve"> </w:t>
            </w:r>
            <w:r>
              <w:rPr>
                <w:u w:val="single"/>
              </w:rPr>
              <w:t>detailed</w:t>
            </w:r>
            <w:r>
              <w:rPr>
                <w:spacing w:val="-5"/>
                <w:u w:val="single"/>
              </w:rPr>
              <w:t xml:space="preserve"> </w:t>
            </w:r>
            <w:r>
              <w:rPr>
                <w:u w:val="single"/>
              </w:rPr>
              <w:t>session</w:t>
            </w:r>
            <w:r>
              <w:rPr>
                <w:spacing w:val="-4"/>
                <w:u w:val="single"/>
              </w:rPr>
              <w:t xml:space="preserve"> </w:t>
            </w:r>
            <w:r>
              <w:rPr>
                <w:u w:val="single"/>
              </w:rPr>
              <w:t>to</w:t>
            </w:r>
            <w:r>
              <w:rPr>
                <w:spacing w:val="-5"/>
                <w:u w:val="single"/>
              </w:rPr>
              <w:t xml:space="preserve"> </w:t>
            </w:r>
            <w:r>
              <w:rPr>
                <w:u w:val="single"/>
              </w:rPr>
              <w:t>look</w:t>
            </w:r>
            <w:r>
              <w:rPr>
                <w:spacing w:val="-3"/>
                <w:u w:val="single"/>
              </w:rPr>
              <w:t xml:space="preserve"> </w:t>
            </w:r>
            <w:r>
              <w:rPr>
                <w:u w:val="single"/>
              </w:rPr>
              <w:t>at</w:t>
            </w:r>
            <w:r>
              <w:rPr>
                <w:spacing w:val="-5"/>
                <w:u w:val="single"/>
              </w:rPr>
              <w:t xml:space="preserve"> </w:t>
            </w:r>
            <w:r>
              <w:rPr>
                <w:u w:val="single"/>
              </w:rPr>
              <w:t>the</w:t>
            </w:r>
            <w:r>
              <w:rPr>
                <w:spacing w:val="-7"/>
                <w:u w:val="single"/>
              </w:rPr>
              <w:t xml:space="preserve"> </w:t>
            </w:r>
            <w:r>
              <w:rPr>
                <w:u w:val="single"/>
              </w:rPr>
              <w:t>Navigate</w:t>
            </w:r>
            <w:r>
              <w:rPr>
                <w:spacing w:val="-4"/>
                <w:u w:val="single"/>
              </w:rPr>
              <w:t xml:space="preserve"> </w:t>
            </w:r>
            <w:r>
              <w:rPr>
                <w:u w:val="single"/>
              </w:rPr>
              <w:t>software:</w:t>
            </w:r>
            <w:r>
              <w:rPr>
                <w:spacing w:val="-3"/>
              </w:rPr>
              <w:t xml:space="preserve"> </w:t>
            </w:r>
            <w:r>
              <w:t>31</w:t>
            </w:r>
            <w:r>
              <w:rPr>
                <w:spacing w:val="-6"/>
              </w:rPr>
              <w:t xml:space="preserve"> </w:t>
            </w:r>
            <w:r>
              <w:t>March</w:t>
            </w:r>
            <w:r>
              <w:rPr>
                <w:spacing w:val="-3"/>
              </w:rPr>
              <w:t xml:space="preserve"> </w:t>
            </w:r>
            <w:r>
              <w:rPr>
                <w:spacing w:val="-2"/>
              </w:rPr>
              <w:t>2023.</w:t>
            </w:r>
          </w:p>
          <w:p w14:paraId="18365AA4" w14:textId="77777777" w:rsidR="00A23FA4" w:rsidRDefault="00A23FA4">
            <w:pPr>
              <w:pStyle w:val="TableParagraph"/>
              <w:spacing w:before="1"/>
              <w:rPr>
                <w:b/>
              </w:rPr>
            </w:pPr>
          </w:p>
          <w:p w14:paraId="784016DF" w14:textId="77777777" w:rsidR="00A23FA4" w:rsidRDefault="00000000">
            <w:pPr>
              <w:pStyle w:val="TableParagraph"/>
              <w:ind w:left="108"/>
            </w:pPr>
            <w:r>
              <w:rPr>
                <w:u w:val="single"/>
              </w:rPr>
              <w:t>Reflect</w:t>
            </w:r>
            <w:r>
              <w:rPr>
                <w:spacing w:val="-8"/>
                <w:u w:val="single"/>
              </w:rPr>
              <w:t xml:space="preserve"> </w:t>
            </w:r>
            <w:r>
              <w:rPr>
                <w:u w:val="single"/>
              </w:rPr>
              <w:t>Members’</w:t>
            </w:r>
            <w:r>
              <w:rPr>
                <w:spacing w:val="-7"/>
                <w:u w:val="single"/>
              </w:rPr>
              <w:t xml:space="preserve"> </w:t>
            </w:r>
            <w:r>
              <w:rPr>
                <w:u w:val="single"/>
              </w:rPr>
              <w:t>comments</w:t>
            </w:r>
            <w:r>
              <w:rPr>
                <w:spacing w:val="-9"/>
                <w:u w:val="single"/>
              </w:rPr>
              <w:t xml:space="preserve"> </w:t>
            </w:r>
            <w:r>
              <w:rPr>
                <w:u w:val="single"/>
              </w:rPr>
              <w:t>on</w:t>
            </w:r>
            <w:r>
              <w:rPr>
                <w:spacing w:val="-10"/>
                <w:u w:val="single"/>
              </w:rPr>
              <w:t xml:space="preserve"> </w:t>
            </w:r>
            <w:r>
              <w:rPr>
                <w:u w:val="single"/>
              </w:rPr>
              <w:t>the</w:t>
            </w:r>
            <w:r>
              <w:rPr>
                <w:spacing w:val="-13"/>
                <w:u w:val="single"/>
              </w:rPr>
              <w:t xml:space="preserve"> </w:t>
            </w:r>
            <w:r>
              <w:rPr>
                <w:u w:val="single"/>
              </w:rPr>
              <w:t>report</w:t>
            </w:r>
            <w:r>
              <w:rPr>
                <w:spacing w:val="-8"/>
                <w:u w:val="single"/>
              </w:rPr>
              <w:t xml:space="preserve"> </w:t>
            </w:r>
            <w:r>
              <w:rPr>
                <w:u w:val="single"/>
              </w:rPr>
              <w:t>in</w:t>
            </w:r>
            <w:r>
              <w:rPr>
                <w:spacing w:val="-10"/>
                <w:u w:val="single"/>
              </w:rPr>
              <w:t xml:space="preserve"> </w:t>
            </w:r>
            <w:r>
              <w:rPr>
                <w:u w:val="single"/>
              </w:rPr>
              <w:t>report</w:t>
            </w:r>
            <w:r>
              <w:rPr>
                <w:spacing w:val="-8"/>
                <w:u w:val="single"/>
              </w:rPr>
              <w:t xml:space="preserve"> </w:t>
            </w:r>
            <w:r>
              <w:rPr>
                <w:u w:val="single"/>
              </w:rPr>
              <w:t>writing</w:t>
            </w:r>
            <w:r>
              <w:rPr>
                <w:spacing w:val="-10"/>
                <w:u w:val="single"/>
              </w:rPr>
              <w:t xml:space="preserve"> </w:t>
            </w:r>
            <w:r>
              <w:rPr>
                <w:u w:val="single"/>
              </w:rPr>
              <w:t>guidance:</w:t>
            </w:r>
            <w:r>
              <w:rPr>
                <w:spacing w:val="-5"/>
              </w:rPr>
              <w:t xml:space="preserve"> </w:t>
            </w:r>
            <w:r>
              <w:t>JG</w:t>
            </w:r>
            <w:r>
              <w:rPr>
                <w:spacing w:val="-8"/>
              </w:rPr>
              <w:t xml:space="preserve"> </w:t>
            </w:r>
            <w:r>
              <w:t>had</w:t>
            </w:r>
            <w:r>
              <w:rPr>
                <w:spacing w:val="-8"/>
              </w:rPr>
              <w:t xml:space="preserve"> </w:t>
            </w:r>
            <w:r>
              <w:t>started</w:t>
            </w:r>
            <w:r>
              <w:rPr>
                <w:spacing w:val="-10"/>
              </w:rPr>
              <w:t xml:space="preserve"> </w:t>
            </w:r>
            <w:r>
              <w:t>to collate Members’ comments on reports. This was a work in progress.</w:t>
            </w:r>
          </w:p>
          <w:p w14:paraId="4DBA6C49" w14:textId="77777777" w:rsidR="00A23FA4" w:rsidRDefault="00A23FA4">
            <w:pPr>
              <w:pStyle w:val="TableParagraph"/>
              <w:rPr>
                <w:b/>
              </w:rPr>
            </w:pPr>
          </w:p>
          <w:p w14:paraId="03D90F5B" w14:textId="77777777" w:rsidR="00A23FA4" w:rsidRDefault="00000000">
            <w:pPr>
              <w:pStyle w:val="TableParagraph"/>
              <w:ind w:left="108"/>
            </w:pPr>
            <w:r>
              <w:rPr>
                <w:u w:val="single"/>
              </w:rPr>
              <w:t>Report on teaching, learning and assessment quality in the subcontracted provision:</w:t>
            </w:r>
            <w:r>
              <w:t xml:space="preserve"> This</w:t>
            </w:r>
            <w:r>
              <w:rPr>
                <w:spacing w:val="-2"/>
              </w:rPr>
              <w:t xml:space="preserve"> </w:t>
            </w:r>
            <w:r>
              <w:t>had</w:t>
            </w:r>
            <w:r>
              <w:rPr>
                <w:spacing w:val="-5"/>
              </w:rPr>
              <w:t xml:space="preserve"> </w:t>
            </w:r>
            <w:r>
              <w:t>been</w:t>
            </w:r>
            <w:r>
              <w:rPr>
                <w:spacing w:val="-5"/>
              </w:rPr>
              <w:t xml:space="preserve"> </w:t>
            </w:r>
            <w:r>
              <w:t>addressed</w:t>
            </w:r>
            <w:r>
              <w:rPr>
                <w:spacing w:val="-3"/>
              </w:rPr>
              <w:t xml:space="preserve"> </w:t>
            </w:r>
            <w:r>
              <w:t>to</w:t>
            </w:r>
            <w:r>
              <w:rPr>
                <w:spacing w:val="-5"/>
              </w:rPr>
              <w:t xml:space="preserve"> </w:t>
            </w:r>
            <w:r>
              <w:t>some</w:t>
            </w:r>
            <w:r>
              <w:rPr>
                <w:spacing w:val="-5"/>
              </w:rPr>
              <w:t xml:space="preserve"> </w:t>
            </w:r>
            <w:r>
              <w:t>extent</w:t>
            </w:r>
            <w:r>
              <w:rPr>
                <w:spacing w:val="-4"/>
              </w:rPr>
              <w:t xml:space="preserve"> </w:t>
            </w:r>
            <w:r>
              <w:t>at</w:t>
            </w:r>
            <w:r>
              <w:rPr>
                <w:spacing w:val="-4"/>
              </w:rPr>
              <w:t xml:space="preserve"> </w:t>
            </w:r>
            <w:r>
              <w:t>the</w:t>
            </w:r>
            <w:r>
              <w:rPr>
                <w:spacing w:val="-5"/>
              </w:rPr>
              <w:t xml:space="preserve"> </w:t>
            </w:r>
            <w:r>
              <w:t>Safeguarding</w:t>
            </w:r>
            <w:r>
              <w:rPr>
                <w:spacing w:val="-1"/>
              </w:rPr>
              <w:t xml:space="preserve"> </w:t>
            </w:r>
            <w:r>
              <w:t>Committee</w:t>
            </w:r>
            <w:r>
              <w:rPr>
                <w:spacing w:val="-7"/>
              </w:rPr>
              <w:t xml:space="preserve"> </w:t>
            </w:r>
            <w:r>
              <w:t>meeting</w:t>
            </w:r>
            <w:r>
              <w:rPr>
                <w:spacing w:val="-3"/>
              </w:rPr>
              <w:t xml:space="preserve"> </w:t>
            </w:r>
            <w:r>
              <w:t>the previous week and there was a report on subcontracting on the meeting agenda.</w:t>
            </w:r>
          </w:p>
          <w:p w14:paraId="392EB993" w14:textId="77777777" w:rsidR="00A23FA4" w:rsidRDefault="00A23FA4">
            <w:pPr>
              <w:pStyle w:val="TableParagraph"/>
              <w:spacing w:before="10"/>
              <w:rPr>
                <w:b/>
                <w:sz w:val="21"/>
              </w:rPr>
            </w:pPr>
          </w:p>
          <w:p w14:paraId="509219FD" w14:textId="77777777" w:rsidR="00A23FA4" w:rsidRDefault="00000000">
            <w:pPr>
              <w:pStyle w:val="TableParagraph"/>
              <w:ind w:left="108"/>
            </w:pPr>
            <w:r>
              <w:rPr>
                <w:u w:val="single"/>
              </w:rPr>
              <w:t>Reinstate</w:t>
            </w:r>
            <w:r>
              <w:rPr>
                <w:spacing w:val="-5"/>
                <w:u w:val="single"/>
              </w:rPr>
              <w:t xml:space="preserve"> </w:t>
            </w:r>
            <w:r>
              <w:rPr>
                <w:u w:val="single"/>
              </w:rPr>
              <w:t>the</w:t>
            </w:r>
            <w:r>
              <w:rPr>
                <w:spacing w:val="-3"/>
                <w:u w:val="single"/>
              </w:rPr>
              <w:t xml:space="preserve"> </w:t>
            </w:r>
            <w:r>
              <w:rPr>
                <w:u w:val="single"/>
              </w:rPr>
              <w:t>practice</w:t>
            </w:r>
            <w:r>
              <w:rPr>
                <w:spacing w:val="-3"/>
                <w:u w:val="single"/>
              </w:rPr>
              <w:t xml:space="preserve"> </w:t>
            </w:r>
            <w:r>
              <w:rPr>
                <w:u w:val="single"/>
              </w:rPr>
              <w:t>of</w:t>
            </w:r>
            <w:r>
              <w:rPr>
                <w:spacing w:val="-4"/>
                <w:u w:val="single"/>
              </w:rPr>
              <w:t xml:space="preserve"> </w:t>
            </w:r>
            <w:r>
              <w:rPr>
                <w:u w:val="single"/>
              </w:rPr>
              <w:t>circulating</w:t>
            </w:r>
            <w:r>
              <w:rPr>
                <w:spacing w:val="-3"/>
                <w:u w:val="single"/>
              </w:rPr>
              <w:t xml:space="preserve"> </w:t>
            </w:r>
            <w:r>
              <w:rPr>
                <w:u w:val="single"/>
              </w:rPr>
              <w:t>a</w:t>
            </w:r>
            <w:r>
              <w:rPr>
                <w:spacing w:val="-4"/>
                <w:u w:val="single"/>
              </w:rPr>
              <w:t xml:space="preserve"> </w:t>
            </w:r>
            <w:r>
              <w:rPr>
                <w:u w:val="single"/>
              </w:rPr>
              <w:t>crib</w:t>
            </w:r>
            <w:r>
              <w:rPr>
                <w:spacing w:val="-3"/>
                <w:u w:val="single"/>
              </w:rPr>
              <w:t xml:space="preserve"> </w:t>
            </w:r>
            <w:r>
              <w:rPr>
                <w:u w:val="single"/>
              </w:rPr>
              <w:t>sheet</w:t>
            </w:r>
            <w:r>
              <w:rPr>
                <w:spacing w:val="-1"/>
                <w:u w:val="single"/>
              </w:rPr>
              <w:t xml:space="preserve"> </w:t>
            </w:r>
            <w:r>
              <w:rPr>
                <w:u w:val="single"/>
              </w:rPr>
              <w:t>with</w:t>
            </w:r>
            <w:r>
              <w:rPr>
                <w:spacing w:val="-3"/>
                <w:u w:val="single"/>
              </w:rPr>
              <w:t xml:space="preserve"> </w:t>
            </w:r>
            <w:r>
              <w:rPr>
                <w:u w:val="single"/>
              </w:rPr>
              <w:t>meeting</w:t>
            </w:r>
            <w:r>
              <w:rPr>
                <w:spacing w:val="-1"/>
                <w:u w:val="single"/>
              </w:rPr>
              <w:t xml:space="preserve"> </w:t>
            </w:r>
            <w:r>
              <w:rPr>
                <w:u w:val="single"/>
              </w:rPr>
              <w:t>packs:</w:t>
            </w:r>
            <w:r>
              <w:rPr>
                <w:spacing w:val="-2"/>
              </w:rPr>
              <w:t xml:space="preserve"> </w:t>
            </w:r>
            <w:r>
              <w:t>This</w:t>
            </w:r>
            <w:r>
              <w:rPr>
                <w:spacing w:val="-2"/>
              </w:rPr>
              <w:t xml:space="preserve"> </w:t>
            </w:r>
            <w:r>
              <w:t>had</w:t>
            </w:r>
            <w:r>
              <w:rPr>
                <w:spacing w:val="-3"/>
              </w:rPr>
              <w:t xml:space="preserve"> </w:t>
            </w:r>
            <w:r>
              <w:t>been actioned; the crib sheet would be sent out with all future mailings.</w:t>
            </w:r>
          </w:p>
          <w:p w14:paraId="0FFBD3BB" w14:textId="77777777" w:rsidR="00A23FA4" w:rsidRDefault="00A23FA4">
            <w:pPr>
              <w:pStyle w:val="TableParagraph"/>
              <w:spacing w:before="2"/>
              <w:rPr>
                <w:b/>
              </w:rPr>
            </w:pPr>
          </w:p>
          <w:p w14:paraId="4AF67816" w14:textId="77777777" w:rsidR="00A23FA4" w:rsidRDefault="00000000">
            <w:pPr>
              <w:pStyle w:val="TableParagraph"/>
              <w:spacing w:line="477" w:lineRule="auto"/>
              <w:ind w:left="108" w:right="177"/>
              <w:jc w:val="both"/>
            </w:pPr>
            <w:r>
              <w:rPr>
                <w:u w:val="single"/>
              </w:rPr>
              <w:t>Report</w:t>
            </w:r>
            <w:r>
              <w:rPr>
                <w:spacing w:val="-1"/>
                <w:u w:val="single"/>
              </w:rPr>
              <w:t xml:space="preserve"> </w:t>
            </w:r>
            <w:r>
              <w:rPr>
                <w:u w:val="single"/>
              </w:rPr>
              <w:t>on</w:t>
            </w:r>
            <w:r>
              <w:rPr>
                <w:spacing w:val="-5"/>
                <w:u w:val="single"/>
              </w:rPr>
              <w:t xml:space="preserve"> </w:t>
            </w:r>
            <w:r>
              <w:rPr>
                <w:u w:val="single"/>
              </w:rPr>
              <w:t>Higher</w:t>
            </w:r>
            <w:r>
              <w:rPr>
                <w:spacing w:val="-4"/>
                <w:u w:val="single"/>
              </w:rPr>
              <w:t xml:space="preserve"> </w:t>
            </w:r>
            <w:r>
              <w:rPr>
                <w:u w:val="single"/>
              </w:rPr>
              <w:t>Technical</w:t>
            </w:r>
            <w:r>
              <w:rPr>
                <w:spacing w:val="-4"/>
                <w:u w:val="single"/>
              </w:rPr>
              <w:t xml:space="preserve"> </w:t>
            </w:r>
            <w:r>
              <w:rPr>
                <w:u w:val="single"/>
              </w:rPr>
              <w:t>Qualifications</w:t>
            </w:r>
            <w:r>
              <w:rPr>
                <w:spacing w:val="-5"/>
                <w:u w:val="single"/>
              </w:rPr>
              <w:t xml:space="preserve"> </w:t>
            </w:r>
            <w:r>
              <w:rPr>
                <w:u w:val="single"/>
              </w:rPr>
              <w:t>and</w:t>
            </w:r>
            <w:r>
              <w:rPr>
                <w:spacing w:val="-3"/>
                <w:u w:val="single"/>
              </w:rPr>
              <w:t xml:space="preserve"> </w:t>
            </w:r>
            <w:r>
              <w:rPr>
                <w:u w:val="single"/>
              </w:rPr>
              <w:t>Progression:</w:t>
            </w:r>
            <w:r>
              <w:rPr>
                <w:spacing w:val="-3"/>
              </w:rPr>
              <w:t xml:space="preserve"> </w:t>
            </w:r>
            <w:r>
              <w:t>This</w:t>
            </w:r>
            <w:r>
              <w:rPr>
                <w:spacing w:val="-2"/>
              </w:rPr>
              <w:t xml:space="preserve"> </w:t>
            </w:r>
            <w:r>
              <w:t>was</w:t>
            </w:r>
            <w:r>
              <w:rPr>
                <w:spacing w:val="-3"/>
              </w:rPr>
              <w:t xml:space="preserve"> </w:t>
            </w:r>
            <w:r>
              <w:t>on</w:t>
            </w:r>
            <w:r>
              <w:rPr>
                <w:spacing w:val="-5"/>
              </w:rPr>
              <w:t xml:space="preserve"> </w:t>
            </w:r>
            <w:r>
              <w:t>the</w:t>
            </w:r>
            <w:r>
              <w:rPr>
                <w:spacing w:val="-3"/>
              </w:rPr>
              <w:t xml:space="preserve"> </w:t>
            </w:r>
            <w:r>
              <w:t xml:space="preserve">Agenda. </w:t>
            </w:r>
            <w:r>
              <w:rPr>
                <w:u w:val="single"/>
              </w:rPr>
              <w:t>Outcomes report for vulnerable and high needs:</w:t>
            </w:r>
            <w:r>
              <w:t xml:space="preserve"> This was on the Agenda.</w:t>
            </w:r>
          </w:p>
          <w:p w14:paraId="6C69C4F2" w14:textId="77777777" w:rsidR="00A23FA4" w:rsidRDefault="00000000">
            <w:pPr>
              <w:pStyle w:val="TableParagraph"/>
              <w:spacing w:before="3"/>
              <w:ind w:left="108" w:right="177"/>
              <w:jc w:val="both"/>
            </w:pPr>
            <w:r>
              <w:rPr>
                <w:u w:val="single"/>
              </w:rPr>
              <w:t>Report</w:t>
            </w:r>
            <w:r>
              <w:rPr>
                <w:spacing w:val="-2"/>
                <w:u w:val="single"/>
              </w:rPr>
              <w:t xml:space="preserve"> </w:t>
            </w:r>
            <w:r>
              <w:rPr>
                <w:u w:val="single"/>
              </w:rPr>
              <w:t>on</w:t>
            </w:r>
            <w:r>
              <w:rPr>
                <w:spacing w:val="-6"/>
                <w:u w:val="single"/>
              </w:rPr>
              <w:t xml:space="preserve"> </w:t>
            </w:r>
            <w:r>
              <w:rPr>
                <w:u w:val="single"/>
              </w:rPr>
              <w:t>the</w:t>
            </w:r>
            <w:r>
              <w:rPr>
                <w:spacing w:val="-6"/>
                <w:u w:val="single"/>
              </w:rPr>
              <w:t xml:space="preserve"> </w:t>
            </w:r>
            <w:r>
              <w:rPr>
                <w:u w:val="single"/>
              </w:rPr>
              <w:t>College’s</w:t>
            </w:r>
            <w:r>
              <w:rPr>
                <w:spacing w:val="-6"/>
                <w:u w:val="single"/>
              </w:rPr>
              <w:t xml:space="preserve"> </w:t>
            </w:r>
            <w:r>
              <w:rPr>
                <w:u w:val="single"/>
              </w:rPr>
              <w:t>Special</w:t>
            </w:r>
            <w:r>
              <w:rPr>
                <w:spacing w:val="-5"/>
                <w:u w:val="single"/>
              </w:rPr>
              <w:t xml:space="preserve"> </w:t>
            </w:r>
            <w:r>
              <w:rPr>
                <w:u w:val="single"/>
              </w:rPr>
              <w:t>Educational</w:t>
            </w:r>
            <w:r>
              <w:rPr>
                <w:spacing w:val="-3"/>
                <w:u w:val="single"/>
              </w:rPr>
              <w:t xml:space="preserve"> </w:t>
            </w:r>
            <w:r>
              <w:rPr>
                <w:u w:val="single"/>
              </w:rPr>
              <w:t>Needs</w:t>
            </w:r>
            <w:r>
              <w:rPr>
                <w:spacing w:val="-4"/>
                <w:u w:val="single"/>
              </w:rPr>
              <w:t xml:space="preserve"> </w:t>
            </w:r>
            <w:r>
              <w:rPr>
                <w:u w:val="single"/>
              </w:rPr>
              <w:t>and</w:t>
            </w:r>
            <w:r>
              <w:rPr>
                <w:spacing w:val="-4"/>
                <w:u w:val="single"/>
              </w:rPr>
              <w:t xml:space="preserve"> </w:t>
            </w:r>
            <w:r>
              <w:rPr>
                <w:u w:val="single"/>
              </w:rPr>
              <w:t>Disability</w:t>
            </w:r>
            <w:r>
              <w:rPr>
                <w:spacing w:val="-5"/>
                <w:u w:val="single"/>
              </w:rPr>
              <w:t xml:space="preserve"> </w:t>
            </w:r>
            <w:r>
              <w:rPr>
                <w:u w:val="single"/>
              </w:rPr>
              <w:t>(“SEND”)</w:t>
            </w:r>
            <w:r>
              <w:rPr>
                <w:spacing w:val="-2"/>
                <w:u w:val="single"/>
              </w:rPr>
              <w:t xml:space="preserve"> </w:t>
            </w:r>
            <w:r>
              <w:rPr>
                <w:u w:val="single"/>
              </w:rPr>
              <w:t>provision</w:t>
            </w:r>
            <w:r>
              <w:t xml:space="preserve"> </w:t>
            </w:r>
            <w:r>
              <w:rPr>
                <w:u w:val="single"/>
              </w:rPr>
              <w:t>and</w:t>
            </w:r>
            <w:r>
              <w:rPr>
                <w:spacing w:val="-2"/>
                <w:u w:val="single"/>
              </w:rPr>
              <w:t xml:space="preserve"> </w:t>
            </w:r>
            <w:r>
              <w:rPr>
                <w:u w:val="single"/>
              </w:rPr>
              <w:t>the</w:t>
            </w:r>
            <w:r>
              <w:rPr>
                <w:spacing w:val="-4"/>
                <w:u w:val="single"/>
              </w:rPr>
              <w:t xml:space="preserve"> </w:t>
            </w:r>
            <w:r>
              <w:rPr>
                <w:u w:val="single"/>
              </w:rPr>
              <w:t>use</w:t>
            </w:r>
            <w:r>
              <w:rPr>
                <w:spacing w:val="-2"/>
                <w:u w:val="single"/>
              </w:rPr>
              <w:t xml:space="preserve"> </w:t>
            </w:r>
            <w:r>
              <w:rPr>
                <w:u w:val="single"/>
              </w:rPr>
              <w:t>of Navigate</w:t>
            </w:r>
            <w:r>
              <w:rPr>
                <w:spacing w:val="-4"/>
                <w:u w:val="single"/>
              </w:rPr>
              <w:t xml:space="preserve"> </w:t>
            </w:r>
            <w:r>
              <w:rPr>
                <w:u w:val="single"/>
              </w:rPr>
              <w:t>to</w:t>
            </w:r>
            <w:r>
              <w:rPr>
                <w:spacing w:val="-2"/>
                <w:u w:val="single"/>
              </w:rPr>
              <w:t xml:space="preserve"> </w:t>
            </w:r>
            <w:r>
              <w:rPr>
                <w:u w:val="single"/>
              </w:rPr>
              <w:t>track EHCPs:</w:t>
            </w:r>
            <w:r>
              <w:t xml:space="preserve"> </w:t>
            </w:r>
            <w:r>
              <w:rPr>
                <w:b/>
              </w:rPr>
              <w:t>Action:</w:t>
            </w:r>
            <w:r>
              <w:rPr>
                <w:b/>
                <w:spacing w:val="-2"/>
              </w:rPr>
              <w:t xml:space="preserve"> </w:t>
            </w:r>
            <w:r>
              <w:t>The</w:t>
            </w:r>
            <w:r>
              <w:rPr>
                <w:spacing w:val="-4"/>
              </w:rPr>
              <w:t xml:space="preserve"> </w:t>
            </w:r>
            <w:r>
              <w:t>Navigate</w:t>
            </w:r>
            <w:r>
              <w:rPr>
                <w:spacing w:val="-1"/>
              </w:rPr>
              <w:t xml:space="preserve"> </w:t>
            </w:r>
            <w:r>
              <w:t>session</w:t>
            </w:r>
            <w:r>
              <w:rPr>
                <w:spacing w:val="-4"/>
              </w:rPr>
              <w:t xml:space="preserve"> </w:t>
            </w:r>
            <w:r>
              <w:t>to</w:t>
            </w:r>
            <w:r>
              <w:rPr>
                <w:spacing w:val="-4"/>
              </w:rPr>
              <w:t xml:space="preserve"> </w:t>
            </w:r>
            <w:r>
              <w:t>include an illustration of how the system was used to support students with SEND and EHCPs.</w:t>
            </w:r>
          </w:p>
          <w:p w14:paraId="30B579C4" w14:textId="77777777" w:rsidR="00A23FA4" w:rsidRDefault="00A23FA4">
            <w:pPr>
              <w:pStyle w:val="TableParagraph"/>
              <w:spacing w:before="1"/>
              <w:rPr>
                <w:b/>
              </w:rPr>
            </w:pPr>
          </w:p>
          <w:p w14:paraId="3D0D25CD" w14:textId="77777777" w:rsidR="00A23FA4" w:rsidRDefault="00000000">
            <w:pPr>
              <w:pStyle w:val="TableParagraph"/>
              <w:spacing w:before="1"/>
              <w:ind w:left="108"/>
              <w:jc w:val="both"/>
            </w:pPr>
            <w:r>
              <w:rPr>
                <w:u w:val="single"/>
              </w:rPr>
              <w:t>Reschedule</w:t>
            </w:r>
            <w:r>
              <w:rPr>
                <w:spacing w:val="-4"/>
                <w:u w:val="single"/>
              </w:rPr>
              <w:t xml:space="preserve"> </w:t>
            </w:r>
            <w:r>
              <w:rPr>
                <w:u w:val="single"/>
              </w:rPr>
              <w:t>the</w:t>
            </w:r>
            <w:r>
              <w:rPr>
                <w:spacing w:val="-3"/>
                <w:u w:val="single"/>
              </w:rPr>
              <w:t xml:space="preserve"> </w:t>
            </w:r>
            <w:r>
              <w:rPr>
                <w:u w:val="single"/>
              </w:rPr>
              <w:t>8</w:t>
            </w:r>
            <w:r>
              <w:rPr>
                <w:spacing w:val="-5"/>
                <w:u w:val="single"/>
              </w:rPr>
              <w:t xml:space="preserve"> </w:t>
            </w:r>
            <w:r>
              <w:rPr>
                <w:u w:val="single"/>
              </w:rPr>
              <w:t>May</w:t>
            </w:r>
            <w:r>
              <w:rPr>
                <w:spacing w:val="-5"/>
                <w:u w:val="single"/>
              </w:rPr>
              <w:t xml:space="preserve"> </w:t>
            </w:r>
            <w:r>
              <w:rPr>
                <w:u w:val="single"/>
              </w:rPr>
              <w:t>2023</w:t>
            </w:r>
            <w:r>
              <w:rPr>
                <w:spacing w:val="-3"/>
                <w:u w:val="single"/>
              </w:rPr>
              <w:t xml:space="preserve"> </w:t>
            </w:r>
            <w:r>
              <w:rPr>
                <w:u w:val="single"/>
              </w:rPr>
              <w:t>meeting:</w:t>
            </w:r>
            <w:r>
              <w:rPr>
                <w:spacing w:val="-2"/>
              </w:rPr>
              <w:t xml:space="preserve"> </w:t>
            </w:r>
            <w:r>
              <w:t>This</w:t>
            </w:r>
            <w:r>
              <w:rPr>
                <w:spacing w:val="-2"/>
              </w:rPr>
              <w:t xml:space="preserve"> </w:t>
            </w:r>
            <w:r>
              <w:t>had</w:t>
            </w:r>
            <w:r>
              <w:rPr>
                <w:spacing w:val="-3"/>
              </w:rPr>
              <w:t xml:space="preserve"> </w:t>
            </w:r>
            <w:r>
              <w:t>been</w:t>
            </w:r>
            <w:r>
              <w:rPr>
                <w:spacing w:val="-3"/>
              </w:rPr>
              <w:t xml:space="preserve"> </w:t>
            </w:r>
            <w:r>
              <w:t>moved</w:t>
            </w:r>
            <w:r>
              <w:rPr>
                <w:spacing w:val="-3"/>
              </w:rPr>
              <w:t xml:space="preserve"> </w:t>
            </w:r>
            <w:r>
              <w:t>to</w:t>
            </w:r>
            <w:r>
              <w:rPr>
                <w:spacing w:val="-5"/>
              </w:rPr>
              <w:t xml:space="preserve"> </w:t>
            </w:r>
            <w:r>
              <w:t>10</w:t>
            </w:r>
            <w:r>
              <w:rPr>
                <w:spacing w:val="-5"/>
              </w:rPr>
              <w:t xml:space="preserve"> </w:t>
            </w:r>
            <w:r>
              <w:rPr>
                <w:spacing w:val="-4"/>
              </w:rPr>
              <w:t>May.</w:t>
            </w:r>
          </w:p>
        </w:tc>
        <w:tc>
          <w:tcPr>
            <w:tcW w:w="1092" w:type="dxa"/>
            <w:tcBorders>
              <w:bottom w:val="nil"/>
            </w:tcBorders>
          </w:tcPr>
          <w:p w14:paraId="3C6FFBE5" w14:textId="77777777" w:rsidR="00A23FA4" w:rsidRDefault="00A23FA4">
            <w:pPr>
              <w:pStyle w:val="TableParagraph"/>
              <w:rPr>
                <w:rFonts w:ascii="Times New Roman"/>
              </w:rPr>
            </w:pPr>
          </w:p>
        </w:tc>
      </w:tr>
      <w:tr w:rsidR="00A23FA4" w14:paraId="5E2B7BD3" w14:textId="77777777">
        <w:trPr>
          <w:trHeight w:val="1508"/>
        </w:trPr>
        <w:tc>
          <w:tcPr>
            <w:tcW w:w="833" w:type="dxa"/>
            <w:tcBorders>
              <w:top w:val="nil"/>
              <w:bottom w:val="nil"/>
            </w:tcBorders>
          </w:tcPr>
          <w:p w14:paraId="5FAE4382" w14:textId="77777777" w:rsidR="00A23FA4" w:rsidRDefault="00A23FA4">
            <w:pPr>
              <w:pStyle w:val="TableParagraph"/>
              <w:rPr>
                <w:b/>
                <w:sz w:val="24"/>
              </w:rPr>
            </w:pPr>
          </w:p>
          <w:p w14:paraId="3B60C817" w14:textId="77777777" w:rsidR="00A23FA4" w:rsidRDefault="00A23FA4">
            <w:pPr>
              <w:pStyle w:val="TableParagraph"/>
              <w:rPr>
                <w:b/>
                <w:sz w:val="24"/>
              </w:rPr>
            </w:pPr>
          </w:p>
          <w:p w14:paraId="0AE8E97C" w14:textId="77777777" w:rsidR="00A23FA4" w:rsidRDefault="00A23FA4">
            <w:pPr>
              <w:pStyle w:val="TableParagraph"/>
              <w:spacing w:before="3"/>
              <w:rPr>
                <w:b/>
                <w:sz w:val="28"/>
              </w:rPr>
            </w:pPr>
          </w:p>
          <w:p w14:paraId="2451E655" w14:textId="77777777" w:rsidR="00A23FA4" w:rsidRDefault="00000000">
            <w:pPr>
              <w:pStyle w:val="TableParagraph"/>
              <w:ind w:left="107"/>
            </w:pPr>
            <w:r>
              <w:rPr>
                <w:spacing w:val="-5"/>
              </w:rPr>
              <w:t>iii</w:t>
            </w:r>
          </w:p>
        </w:tc>
        <w:tc>
          <w:tcPr>
            <w:tcW w:w="8567" w:type="dxa"/>
            <w:vMerge/>
            <w:tcBorders>
              <w:top w:val="nil"/>
            </w:tcBorders>
          </w:tcPr>
          <w:p w14:paraId="74FE0BC4" w14:textId="77777777" w:rsidR="00A23FA4" w:rsidRDefault="00A23FA4">
            <w:pPr>
              <w:rPr>
                <w:sz w:val="2"/>
                <w:szCs w:val="2"/>
              </w:rPr>
            </w:pPr>
          </w:p>
        </w:tc>
        <w:tc>
          <w:tcPr>
            <w:tcW w:w="1092" w:type="dxa"/>
            <w:tcBorders>
              <w:top w:val="nil"/>
              <w:bottom w:val="nil"/>
            </w:tcBorders>
          </w:tcPr>
          <w:p w14:paraId="51164395" w14:textId="77777777" w:rsidR="00A23FA4" w:rsidRDefault="00A23FA4">
            <w:pPr>
              <w:pStyle w:val="TableParagraph"/>
              <w:rPr>
                <w:rFonts w:ascii="Times New Roman"/>
              </w:rPr>
            </w:pPr>
          </w:p>
        </w:tc>
      </w:tr>
      <w:tr w:rsidR="00A23FA4" w14:paraId="59204C03" w14:textId="77777777">
        <w:trPr>
          <w:trHeight w:val="1508"/>
        </w:trPr>
        <w:tc>
          <w:tcPr>
            <w:tcW w:w="833" w:type="dxa"/>
            <w:tcBorders>
              <w:top w:val="nil"/>
              <w:bottom w:val="nil"/>
            </w:tcBorders>
          </w:tcPr>
          <w:p w14:paraId="453A3F8B" w14:textId="77777777" w:rsidR="00A23FA4" w:rsidRDefault="00A23FA4">
            <w:pPr>
              <w:pStyle w:val="TableParagraph"/>
              <w:spacing w:before="3"/>
              <w:rPr>
                <w:b/>
                <w:sz w:val="32"/>
              </w:rPr>
            </w:pPr>
          </w:p>
          <w:p w14:paraId="66A494EE" w14:textId="77777777" w:rsidR="00A23FA4" w:rsidRDefault="00000000">
            <w:pPr>
              <w:pStyle w:val="TableParagraph"/>
              <w:spacing w:line="480" w:lineRule="auto"/>
              <w:ind w:left="107" w:right="549"/>
            </w:pPr>
            <w:r>
              <w:rPr>
                <w:spacing w:val="-6"/>
              </w:rPr>
              <w:t xml:space="preserve">iv </w:t>
            </w:r>
            <w:r>
              <w:rPr>
                <w:spacing w:val="-10"/>
              </w:rPr>
              <w:t>v</w:t>
            </w:r>
          </w:p>
        </w:tc>
        <w:tc>
          <w:tcPr>
            <w:tcW w:w="8567" w:type="dxa"/>
            <w:vMerge/>
            <w:tcBorders>
              <w:top w:val="nil"/>
            </w:tcBorders>
          </w:tcPr>
          <w:p w14:paraId="52F25BB5" w14:textId="77777777" w:rsidR="00A23FA4" w:rsidRDefault="00A23FA4">
            <w:pPr>
              <w:rPr>
                <w:sz w:val="2"/>
                <w:szCs w:val="2"/>
              </w:rPr>
            </w:pPr>
          </w:p>
        </w:tc>
        <w:tc>
          <w:tcPr>
            <w:tcW w:w="1092" w:type="dxa"/>
            <w:tcBorders>
              <w:top w:val="nil"/>
              <w:bottom w:val="nil"/>
            </w:tcBorders>
          </w:tcPr>
          <w:p w14:paraId="36B50226" w14:textId="77777777" w:rsidR="00A23FA4" w:rsidRDefault="00A23FA4">
            <w:pPr>
              <w:pStyle w:val="TableParagraph"/>
              <w:rPr>
                <w:rFonts w:ascii="Times New Roman"/>
              </w:rPr>
            </w:pPr>
          </w:p>
        </w:tc>
      </w:tr>
      <w:tr w:rsidR="00A23FA4" w14:paraId="587EB1AD" w14:textId="77777777">
        <w:trPr>
          <w:trHeight w:val="1129"/>
        </w:trPr>
        <w:tc>
          <w:tcPr>
            <w:tcW w:w="833" w:type="dxa"/>
            <w:tcBorders>
              <w:top w:val="nil"/>
              <w:bottom w:val="nil"/>
            </w:tcBorders>
          </w:tcPr>
          <w:p w14:paraId="4710F19F" w14:textId="77777777" w:rsidR="00A23FA4" w:rsidRDefault="00A23FA4">
            <w:pPr>
              <w:pStyle w:val="TableParagraph"/>
              <w:spacing w:before="2"/>
              <w:rPr>
                <w:b/>
                <w:sz w:val="32"/>
              </w:rPr>
            </w:pPr>
          </w:p>
          <w:p w14:paraId="70123521" w14:textId="77777777" w:rsidR="00A23FA4" w:rsidRDefault="00000000">
            <w:pPr>
              <w:pStyle w:val="TableParagraph"/>
              <w:ind w:left="107"/>
            </w:pPr>
            <w:r>
              <w:rPr>
                <w:spacing w:val="-5"/>
              </w:rPr>
              <w:t>vi</w:t>
            </w:r>
          </w:p>
        </w:tc>
        <w:tc>
          <w:tcPr>
            <w:tcW w:w="8567" w:type="dxa"/>
            <w:vMerge/>
            <w:tcBorders>
              <w:top w:val="nil"/>
            </w:tcBorders>
          </w:tcPr>
          <w:p w14:paraId="058D2110" w14:textId="77777777" w:rsidR="00A23FA4" w:rsidRDefault="00A23FA4">
            <w:pPr>
              <w:rPr>
                <w:sz w:val="2"/>
                <w:szCs w:val="2"/>
              </w:rPr>
            </w:pPr>
          </w:p>
        </w:tc>
        <w:tc>
          <w:tcPr>
            <w:tcW w:w="1092" w:type="dxa"/>
            <w:tcBorders>
              <w:top w:val="nil"/>
              <w:bottom w:val="nil"/>
            </w:tcBorders>
          </w:tcPr>
          <w:p w14:paraId="123A0FD9" w14:textId="77777777" w:rsidR="00A23FA4" w:rsidRDefault="00A23FA4">
            <w:pPr>
              <w:pStyle w:val="TableParagraph"/>
              <w:rPr>
                <w:rFonts w:ascii="Times New Roman"/>
              </w:rPr>
            </w:pPr>
          </w:p>
        </w:tc>
      </w:tr>
      <w:tr w:rsidR="00A23FA4" w14:paraId="0D50C018" w14:textId="77777777">
        <w:trPr>
          <w:trHeight w:val="1002"/>
        </w:trPr>
        <w:tc>
          <w:tcPr>
            <w:tcW w:w="833" w:type="dxa"/>
            <w:tcBorders>
              <w:top w:val="nil"/>
              <w:bottom w:val="nil"/>
            </w:tcBorders>
          </w:tcPr>
          <w:p w14:paraId="0F731C62" w14:textId="77777777" w:rsidR="00A23FA4" w:rsidRDefault="00A23FA4">
            <w:pPr>
              <w:pStyle w:val="TableParagraph"/>
              <w:rPr>
                <w:b/>
                <w:sz w:val="24"/>
              </w:rPr>
            </w:pPr>
          </w:p>
          <w:p w14:paraId="4E14899B" w14:textId="77777777" w:rsidR="00A23FA4" w:rsidRDefault="00A23FA4">
            <w:pPr>
              <w:pStyle w:val="TableParagraph"/>
              <w:spacing w:before="4"/>
              <w:rPr>
                <w:b/>
                <w:sz w:val="19"/>
              </w:rPr>
            </w:pPr>
          </w:p>
          <w:p w14:paraId="04EFED62" w14:textId="77777777" w:rsidR="00A23FA4" w:rsidRDefault="00000000">
            <w:pPr>
              <w:pStyle w:val="TableParagraph"/>
              <w:ind w:left="107"/>
            </w:pPr>
            <w:r>
              <w:rPr>
                <w:spacing w:val="-5"/>
              </w:rPr>
              <w:t>vii</w:t>
            </w:r>
          </w:p>
        </w:tc>
        <w:tc>
          <w:tcPr>
            <w:tcW w:w="8567" w:type="dxa"/>
            <w:vMerge/>
            <w:tcBorders>
              <w:top w:val="nil"/>
            </w:tcBorders>
          </w:tcPr>
          <w:p w14:paraId="03727590" w14:textId="77777777" w:rsidR="00A23FA4" w:rsidRDefault="00A23FA4">
            <w:pPr>
              <w:rPr>
                <w:sz w:val="2"/>
                <w:szCs w:val="2"/>
              </w:rPr>
            </w:pPr>
          </w:p>
        </w:tc>
        <w:tc>
          <w:tcPr>
            <w:tcW w:w="1092" w:type="dxa"/>
            <w:tcBorders>
              <w:top w:val="nil"/>
              <w:bottom w:val="nil"/>
            </w:tcBorders>
          </w:tcPr>
          <w:p w14:paraId="5914C830" w14:textId="77777777" w:rsidR="00A23FA4" w:rsidRDefault="00A23FA4">
            <w:pPr>
              <w:pStyle w:val="TableParagraph"/>
              <w:rPr>
                <w:rFonts w:ascii="Times New Roman"/>
              </w:rPr>
            </w:pPr>
          </w:p>
        </w:tc>
      </w:tr>
      <w:tr w:rsidR="00A23FA4" w14:paraId="1E648BFD" w14:textId="77777777">
        <w:trPr>
          <w:trHeight w:val="1886"/>
        </w:trPr>
        <w:tc>
          <w:tcPr>
            <w:tcW w:w="833" w:type="dxa"/>
            <w:tcBorders>
              <w:top w:val="nil"/>
              <w:bottom w:val="nil"/>
            </w:tcBorders>
          </w:tcPr>
          <w:p w14:paraId="6DE60659" w14:textId="77777777" w:rsidR="00A23FA4" w:rsidRDefault="00A23FA4">
            <w:pPr>
              <w:pStyle w:val="TableParagraph"/>
              <w:spacing w:before="2"/>
              <w:rPr>
                <w:b/>
                <w:sz w:val="21"/>
              </w:rPr>
            </w:pPr>
          </w:p>
          <w:p w14:paraId="2C8E75ED" w14:textId="77777777" w:rsidR="00A23FA4" w:rsidRDefault="00000000">
            <w:pPr>
              <w:pStyle w:val="TableParagraph"/>
              <w:spacing w:before="1" w:line="480" w:lineRule="auto"/>
              <w:ind w:left="107" w:right="458"/>
            </w:pPr>
            <w:r>
              <w:rPr>
                <w:spacing w:val="-4"/>
              </w:rPr>
              <w:t xml:space="preserve">viii </w:t>
            </w:r>
            <w:r>
              <w:rPr>
                <w:spacing w:val="-6"/>
              </w:rPr>
              <w:t xml:space="preserve">ix </w:t>
            </w:r>
            <w:r>
              <w:rPr>
                <w:spacing w:val="-10"/>
              </w:rPr>
              <w:t>x</w:t>
            </w:r>
          </w:p>
        </w:tc>
        <w:tc>
          <w:tcPr>
            <w:tcW w:w="8567" w:type="dxa"/>
            <w:vMerge/>
            <w:tcBorders>
              <w:top w:val="nil"/>
            </w:tcBorders>
          </w:tcPr>
          <w:p w14:paraId="704EC6A8" w14:textId="77777777" w:rsidR="00A23FA4" w:rsidRDefault="00A23FA4">
            <w:pPr>
              <w:rPr>
                <w:sz w:val="2"/>
                <w:szCs w:val="2"/>
              </w:rPr>
            </w:pPr>
          </w:p>
        </w:tc>
        <w:tc>
          <w:tcPr>
            <w:tcW w:w="1092" w:type="dxa"/>
            <w:tcBorders>
              <w:top w:val="nil"/>
              <w:bottom w:val="nil"/>
            </w:tcBorders>
          </w:tcPr>
          <w:p w14:paraId="192818C3" w14:textId="77777777" w:rsidR="00A23FA4" w:rsidRDefault="00A23FA4">
            <w:pPr>
              <w:pStyle w:val="TableParagraph"/>
              <w:rPr>
                <w:b/>
                <w:sz w:val="24"/>
              </w:rPr>
            </w:pPr>
          </w:p>
          <w:p w14:paraId="324AC2E3" w14:textId="77777777" w:rsidR="00A23FA4" w:rsidRDefault="00A23FA4">
            <w:pPr>
              <w:pStyle w:val="TableParagraph"/>
              <w:spacing w:before="1"/>
              <w:rPr>
                <w:b/>
                <w:sz w:val="19"/>
              </w:rPr>
            </w:pPr>
          </w:p>
          <w:p w14:paraId="79235454" w14:textId="77777777" w:rsidR="00A23FA4" w:rsidRDefault="00000000">
            <w:pPr>
              <w:pStyle w:val="TableParagraph"/>
              <w:spacing w:before="1"/>
              <w:ind w:left="118" w:right="114"/>
              <w:jc w:val="center"/>
            </w:pPr>
            <w:r>
              <w:rPr>
                <w:spacing w:val="-5"/>
              </w:rPr>
              <w:t>JA,</w:t>
            </w:r>
          </w:p>
          <w:p w14:paraId="5B6720DC" w14:textId="77777777" w:rsidR="00A23FA4" w:rsidRDefault="00000000">
            <w:pPr>
              <w:pStyle w:val="TableParagraph"/>
              <w:spacing w:before="1"/>
              <w:ind w:left="121" w:right="114"/>
              <w:jc w:val="center"/>
            </w:pPr>
            <w:r>
              <w:t>J</w:t>
            </w:r>
            <w:r>
              <w:rPr>
                <w:spacing w:val="1"/>
              </w:rPr>
              <w:t xml:space="preserve"> </w:t>
            </w:r>
            <w:r>
              <w:rPr>
                <w:spacing w:val="-2"/>
              </w:rPr>
              <w:t>Flatley</w:t>
            </w:r>
          </w:p>
        </w:tc>
      </w:tr>
      <w:tr w:rsidR="00A23FA4" w14:paraId="153DF3CA" w14:textId="77777777">
        <w:trPr>
          <w:trHeight w:val="623"/>
        </w:trPr>
        <w:tc>
          <w:tcPr>
            <w:tcW w:w="833" w:type="dxa"/>
            <w:tcBorders>
              <w:top w:val="nil"/>
            </w:tcBorders>
          </w:tcPr>
          <w:p w14:paraId="125B2A40" w14:textId="77777777" w:rsidR="00A23FA4" w:rsidRDefault="00A23FA4">
            <w:pPr>
              <w:pStyle w:val="TableParagraph"/>
              <w:spacing w:before="3"/>
              <w:rPr>
                <w:b/>
                <w:sz w:val="32"/>
              </w:rPr>
            </w:pPr>
          </w:p>
          <w:p w14:paraId="4E709BB6" w14:textId="77777777" w:rsidR="00A23FA4" w:rsidRDefault="00000000">
            <w:pPr>
              <w:pStyle w:val="TableParagraph"/>
              <w:spacing w:before="1" w:line="232" w:lineRule="exact"/>
              <w:ind w:left="107"/>
            </w:pPr>
            <w:r>
              <w:rPr>
                <w:spacing w:val="-5"/>
              </w:rPr>
              <w:t>xi</w:t>
            </w:r>
          </w:p>
        </w:tc>
        <w:tc>
          <w:tcPr>
            <w:tcW w:w="8567" w:type="dxa"/>
            <w:vMerge/>
            <w:tcBorders>
              <w:top w:val="nil"/>
            </w:tcBorders>
          </w:tcPr>
          <w:p w14:paraId="51127360" w14:textId="77777777" w:rsidR="00A23FA4" w:rsidRDefault="00A23FA4">
            <w:pPr>
              <w:rPr>
                <w:sz w:val="2"/>
                <w:szCs w:val="2"/>
              </w:rPr>
            </w:pPr>
          </w:p>
        </w:tc>
        <w:tc>
          <w:tcPr>
            <w:tcW w:w="1092" w:type="dxa"/>
            <w:tcBorders>
              <w:top w:val="nil"/>
            </w:tcBorders>
          </w:tcPr>
          <w:p w14:paraId="4BE1170C" w14:textId="77777777" w:rsidR="00A23FA4" w:rsidRDefault="00A23FA4">
            <w:pPr>
              <w:pStyle w:val="TableParagraph"/>
              <w:rPr>
                <w:rFonts w:ascii="Times New Roman"/>
              </w:rPr>
            </w:pPr>
          </w:p>
        </w:tc>
      </w:tr>
      <w:tr w:rsidR="00A23FA4" w14:paraId="13371A7E" w14:textId="77777777">
        <w:trPr>
          <w:trHeight w:val="316"/>
        </w:trPr>
        <w:tc>
          <w:tcPr>
            <w:tcW w:w="10492" w:type="dxa"/>
            <w:gridSpan w:val="3"/>
            <w:shd w:val="clear" w:color="auto" w:fill="D0CECE"/>
          </w:tcPr>
          <w:p w14:paraId="04BE4A5A" w14:textId="77777777" w:rsidR="00A23FA4" w:rsidRDefault="00000000">
            <w:pPr>
              <w:pStyle w:val="TableParagraph"/>
              <w:spacing w:before="33"/>
              <w:ind w:left="107"/>
              <w:rPr>
                <w:b/>
              </w:rPr>
            </w:pPr>
            <w:r>
              <w:rPr>
                <w:b/>
              </w:rPr>
              <w:t>QUALITY,</w:t>
            </w:r>
            <w:r>
              <w:rPr>
                <w:b/>
                <w:spacing w:val="-5"/>
              </w:rPr>
              <w:t xml:space="preserve"> </w:t>
            </w:r>
            <w:r>
              <w:rPr>
                <w:b/>
              </w:rPr>
              <w:t>PERFORMANCE</w:t>
            </w:r>
            <w:r>
              <w:rPr>
                <w:b/>
                <w:spacing w:val="-6"/>
              </w:rPr>
              <w:t xml:space="preserve"> </w:t>
            </w:r>
            <w:r>
              <w:rPr>
                <w:b/>
              </w:rPr>
              <w:t>&amp;</w:t>
            </w:r>
            <w:r>
              <w:rPr>
                <w:b/>
                <w:spacing w:val="-6"/>
              </w:rPr>
              <w:t xml:space="preserve"> </w:t>
            </w:r>
            <w:r>
              <w:rPr>
                <w:b/>
                <w:spacing w:val="-2"/>
              </w:rPr>
              <w:t>STANDARDS</w:t>
            </w:r>
          </w:p>
        </w:tc>
      </w:tr>
      <w:tr w:rsidR="00A23FA4" w14:paraId="76CF817A" w14:textId="77777777">
        <w:trPr>
          <w:trHeight w:val="5565"/>
        </w:trPr>
        <w:tc>
          <w:tcPr>
            <w:tcW w:w="833" w:type="dxa"/>
            <w:tcBorders>
              <w:bottom w:val="nil"/>
            </w:tcBorders>
          </w:tcPr>
          <w:p w14:paraId="4400054D" w14:textId="77777777" w:rsidR="00A23FA4" w:rsidRDefault="00000000">
            <w:pPr>
              <w:pStyle w:val="TableParagraph"/>
              <w:ind w:left="107"/>
              <w:rPr>
                <w:b/>
              </w:rPr>
            </w:pPr>
            <w:r>
              <w:rPr>
                <w:b/>
              </w:rPr>
              <w:t>5</w:t>
            </w:r>
          </w:p>
          <w:p w14:paraId="4FD83749" w14:textId="77777777" w:rsidR="00A23FA4" w:rsidRDefault="00A23FA4">
            <w:pPr>
              <w:pStyle w:val="TableParagraph"/>
              <w:rPr>
                <w:b/>
              </w:rPr>
            </w:pPr>
          </w:p>
          <w:p w14:paraId="34CDBCF8" w14:textId="77777777" w:rsidR="00A23FA4" w:rsidRDefault="00000000">
            <w:pPr>
              <w:pStyle w:val="TableParagraph"/>
              <w:ind w:left="107"/>
            </w:pPr>
            <w:proofErr w:type="spellStart"/>
            <w:r>
              <w:t>i</w:t>
            </w:r>
            <w:proofErr w:type="spellEnd"/>
          </w:p>
          <w:p w14:paraId="53D73A94" w14:textId="77777777" w:rsidR="00A23FA4" w:rsidRDefault="00A23FA4">
            <w:pPr>
              <w:pStyle w:val="TableParagraph"/>
              <w:rPr>
                <w:b/>
                <w:sz w:val="24"/>
              </w:rPr>
            </w:pPr>
          </w:p>
          <w:p w14:paraId="02EF1A5C" w14:textId="77777777" w:rsidR="00A23FA4" w:rsidRDefault="00A23FA4">
            <w:pPr>
              <w:pStyle w:val="TableParagraph"/>
              <w:rPr>
                <w:b/>
                <w:sz w:val="24"/>
              </w:rPr>
            </w:pPr>
          </w:p>
          <w:p w14:paraId="29D2DFB0" w14:textId="77777777" w:rsidR="00A23FA4" w:rsidRDefault="00A23FA4">
            <w:pPr>
              <w:pStyle w:val="TableParagraph"/>
              <w:rPr>
                <w:b/>
                <w:sz w:val="24"/>
              </w:rPr>
            </w:pPr>
          </w:p>
          <w:p w14:paraId="19DC397C" w14:textId="77777777" w:rsidR="00A23FA4" w:rsidRDefault="00A23FA4">
            <w:pPr>
              <w:pStyle w:val="TableParagraph"/>
              <w:rPr>
                <w:b/>
                <w:sz w:val="24"/>
              </w:rPr>
            </w:pPr>
          </w:p>
          <w:p w14:paraId="30960CA9" w14:textId="77777777" w:rsidR="00A23FA4" w:rsidRDefault="00A23FA4">
            <w:pPr>
              <w:pStyle w:val="TableParagraph"/>
              <w:rPr>
                <w:b/>
                <w:sz w:val="24"/>
              </w:rPr>
            </w:pPr>
          </w:p>
          <w:p w14:paraId="0770753B" w14:textId="77777777" w:rsidR="00A23FA4" w:rsidRDefault="00A23FA4">
            <w:pPr>
              <w:pStyle w:val="TableParagraph"/>
              <w:rPr>
                <w:b/>
                <w:sz w:val="24"/>
              </w:rPr>
            </w:pPr>
          </w:p>
          <w:p w14:paraId="077BF7E1" w14:textId="77777777" w:rsidR="00A23FA4" w:rsidRDefault="00000000">
            <w:pPr>
              <w:pStyle w:val="TableParagraph"/>
              <w:ind w:left="107"/>
            </w:pPr>
            <w:r>
              <w:rPr>
                <w:spacing w:val="-5"/>
              </w:rPr>
              <w:t>ii</w:t>
            </w:r>
          </w:p>
        </w:tc>
        <w:tc>
          <w:tcPr>
            <w:tcW w:w="8567" w:type="dxa"/>
            <w:tcBorders>
              <w:bottom w:val="nil"/>
            </w:tcBorders>
          </w:tcPr>
          <w:p w14:paraId="39E13247" w14:textId="77777777" w:rsidR="00A23FA4" w:rsidRDefault="00000000">
            <w:pPr>
              <w:pStyle w:val="TableParagraph"/>
              <w:ind w:left="108"/>
              <w:rPr>
                <w:b/>
              </w:rPr>
            </w:pPr>
            <w:r>
              <w:rPr>
                <w:b/>
              </w:rPr>
              <w:t>OFSTED</w:t>
            </w:r>
            <w:r>
              <w:rPr>
                <w:b/>
                <w:spacing w:val="-7"/>
              </w:rPr>
              <w:t xml:space="preserve"> </w:t>
            </w:r>
            <w:r>
              <w:rPr>
                <w:b/>
              </w:rPr>
              <w:t>INSPECTION</w:t>
            </w:r>
            <w:r>
              <w:rPr>
                <w:b/>
                <w:spacing w:val="-9"/>
              </w:rPr>
              <w:t xml:space="preserve"> </w:t>
            </w:r>
            <w:r>
              <w:rPr>
                <w:b/>
                <w:spacing w:val="-2"/>
              </w:rPr>
              <w:t>FINDINGS</w:t>
            </w:r>
          </w:p>
          <w:p w14:paraId="0F52A8D6" w14:textId="77777777" w:rsidR="00A23FA4" w:rsidRDefault="00A23FA4">
            <w:pPr>
              <w:pStyle w:val="TableParagraph"/>
              <w:rPr>
                <w:b/>
              </w:rPr>
            </w:pPr>
          </w:p>
          <w:p w14:paraId="7123C174" w14:textId="77777777" w:rsidR="00A23FA4" w:rsidRDefault="00000000">
            <w:pPr>
              <w:pStyle w:val="TableParagraph"/>
              <w:ind w:left="108" w:right="42"/>
            </w:pPr>
            <w:proofErr w:type="spellStart"/>
            <w:r>
              <w:t>Ms</w:t>
            </w:r>
            <w:proofErr w:type="spellEnd"/>
            <w:r>
              <w:rPr>
                <w:spacing w:val="-2"/>
              </w:rPr>
              <w:t xml:space="preserve"> </w:t>
            </w:r>
            <w:r>
              <w:t>P</w:t>
            </w:r>
            <w:r>
              <w:rPr>
                <w:spacing w:val="-3"/>
              </w:rPr>
              <w:t xml:space="preserve"> </w:t>
            </w:r>
            <w:r>
              <w:t>Hughes,</w:t>
            </w:r>
            <w:r>
              <w:rPr>
                <w:spacing w:val="-3"/>
              </w:rPr>
              <w:t xml:space="preserve"> </w:t>
            </w:r>
            <w:r>
              <w:t>the</w:t>
            </w:r>
            <w:r>
              <w:rPr>
                <w:spacing w:val="-5"/>
              </w:rPr>
              <w:t xml:space="preserve"> </w:t>
            </w:r>
            <w:r>
              <w:t>Assistant</w:t>
            </w:r>
            <w:r>
              <w:rPr>
                <w:spacing w:val="-1"/>
              </w:rPr>
              <w:t xml:space="preserve"> </w:t>
            </w:r>
            <w:r>
              <w:t>Principal</w:t>
            </w:r>
            <w:r>
              <w:rPr>
                <w:spacing w:val="-6"/>
              </w:rPr>
              <w:t xml:space="preserve"> </w:t>
            </w:r>
            <w:r>
              <w:t>Quality/Apprenticeship</w:t>
            </w:r>
            <w:r>
              <w:rPr>
                <w:spacing w:val="-3"/>
              </w:rPr>
              <w:t xml:space="preserve"> </w:t>
            </w:r>
            <w:r>
              <w:t>Provision</w:t>
            </w:r>
            <w:r>
              <w:rPr>
                <w:spacing w:val="-3"/>
              </w:rPr>
              <w:t xml:space="preserve"> </w:t>
            </w:r>
            <w:r>
              <w:t>(“PH”)</w:t>
            </w:r>
            <w:r>
              <w:rPr>
                <w:spacing w:val="-1"/>
              </w:rPr>
              <w:t xml:space="preserve"> </w:t>
            </w:r>
            <w:r>
              <w:t>said</w:t>
            </w:r>
            <w:r>
              <w:rPr>
                <w:spacing w:val="-5"/>
              </w:rPr>
              <w:t xml:space="preserve"> </w:t>
            </w:r>
            <w:r>
              <w:t>the recent inspection was the first the College had experienced under the new Education Inspection Framework. She shared some of the high-level findings, including the provisional grades for each of the judgement areas and said, once Ofsted completed its internal validation work, considered any College representations and provided the final version of its</w:t>
            </w:r>
            <w:r>
              <w:rPr>
                <w:spacing w:val="-1"/>
              </w:rPr>
              <w:t xml:space="preserve"> </w:t>
            </w:r>
            <w:r>
              <w:t>report, she would provide a more detailed report for</w:t>
            </w:r>
            <w:r>
              <w:rPr>
                <w:spacing w:val="-3"/>
              </w:rPr>
              <w:t xml:space="preserve"> </w:t>
            </w:r>
            <w:r>
              <w:t>Governors and staff would have a full debrief.</w:t>
            </w:r>
          </w:p>
          <w:p w14:paraId="03C16353" w14:textId="77777777" w:rsidR="00A23FA4" w:rsidRDefault="00000000">
            <w:pPr>
              <w:pStyle w:val="TableParagraph"/>
              <w:spacing w:before="200" w:line="242" w:lineRule="auto"/>
              <w:ind w:left="108"/>
            </w:pPr>
            <w:r>
              <w:t>The</w:t>
            </w:r>
            <w:r>
              <w:rPr>
                <w:spacing w:val="-4"/>
              </w:rPr>
              <w:t xml:space="preserve"> </w:t>
            </w:r>
            <w:r>
              <w:t>Committee</w:t>
            </w:r>
            <w:r>
              <w:rPr>
                <w:spacing w:val="-4"/>
              </w:rPr>
              <w:t xml:space="preserve"> </w:t>
            </w:r>
            <w:r>
              <w:t>was</w:t>
            </w:r>
            <w:r>
              <w:rPr>
                <w:spacing w:val="-1"/>
              </w:rPr>
              <w:t xml:space="preserve"> </w:t>
            </w:r>
            <w:r>
              <w:t>pleased</w:t>
            </w:r>
            <w:r>
              <w:rPr>
                <w:spacing w:val="-2"/>
              </w:rPr>
              <w:t xml:space="preserve"> </w:t>
            </w:r>
            <w:r>
              <w:t>to</w:t>
            </w:r>
            <w:r>
              <w:rPr>
                <w:spacing w:val="-4"/>
              </w:rPr>
              <w:t xml:space="preserve"> </w:t>
            </w:r>
            <w:r>
              <w:t>hear</w:t>
            </w:r>
            <w:r>
              <w:rPr>
                <w:spacing w:val="-3"/>
              </w:rPr>
              <w:t xml:space="preserve"> </w:t>
            </w:r>
            <w:r>
              <w:t>that</w:t>
            </w:r>
            <w:r>
              <w:rPr>
                <w:spacing w:val="-3"/>
              </w:rPr>
              <w:t xml:space="preserve"> </w:t>
            </w:r>
            <w:r>
              <w:t>the</w:t>
            </w:r>
            <w:r>
              <w:rPr>
                <w:spacing w:val="-4"/>
              </w:rPr>
              <w:t xml:space="preserve"> </w:t>
            </w:r>
            <w:r>
              <w:t>College</w:t>
            </w:r>
            <w:r>
              <w:rPr>
                <w:spacing w:val="-4"/>
              </w:rPr>
              <w:t xml:space="preserve"> </w:t>
            </w:r>
            <w:r>
              <w:t>had</w:t>
            </w:r>
            <w:r>
              <w:rPr>
                <w:spacing w:val="-2"/>
              </w:rPr>
              <w:t xml:space="preserve"> </w:t>
            </w:r>
            <w:r>
              <w:t>(provisionally) been</w:t>
            </w:r>
            <w:r>
              <w:rPr>
                <w:spacing w:val="-4"/>
              </w:rPr>
              <w:t xml:space="preserve"> </w:t>
            </w:r>
            <w:r>
              <w:t>graded ‘Grade 2’ (‘Good’) across the board and that the overall grade would therefore be ‘Good’. PH said, while provisional grades were unlikely to change during validation, until the final report was published, no one must share any news externally.</w:t>
            </w:r>
          </w:p>
          <w:p w14:paraId="2D0C1516" w14:textId="77777777" w:rsidR="00A23FA4" w:rsidRDefault="00000000">
            <w:pPr>
              <w:pStyle w:val="TableParagraph"/>
              <w:spacing w:before="190"/>
              <w:ind w:left="108" w:right="42"/>
            </w:pPr>
            <w:r>
              <w:t>JA said the experience of inspection had been challenging but the College was well prepared and was able to produce data to support its narratives. For example, although 23% of learners had not achieved their programme objectives, the College was able to show that almost all of those individuals had gone on to achieve – albeit slightly later than planned - or were back in College. JA said, ultimately, the Ofsted team had not identified any issues that were not addressed in the College Self- Assessment</w:t>
            </w:r>
            <w:r>
              <w:rPr>
                <w:spacing w:val="-1"/>
              </w:rPr>
              <w:t xml:space="preserve"> </w:t>
            </w:r>
            <w:r>
              <w:t>Report</w:t>
            </w:r>
            <w:r>
              <w:rPr>
                <w:spacing w:val="-4"/>
              </w:rPr>
              <w:t xml:space="preserve"> </w:t>
            </w:r>
            <w:r>
              <w:t>and</w:t>
            </w:r>
            <w:r>
              <w:rPr>
                <w:spacing w:val="-5"/>
              </w:rPr>
              <w:t xml:space="preserve"> </w:t>
            </w:r>
            <w:r>
              <w:t>Quality</w:t>
            </w:r>
            <w:r>
              <w:rPr>
                <w:spacing w:val="-5"/>
              </w:rPr>
              <w:t xml:space="preserve"> </w:t>
            </w:r>
            <w:r>
              <w:t>Improvement</w:t>
            </w:r>
            <w:r>
              <w:rPr>
                <w:spacing w:val="-4"/>
              </w:rPr>
              <w:t xml:space="preserve"> </w:t>
            </w:r>
            <w:r>
              <w:t>Plan</w:t>
            </w:r>
            <w:r>
              <w:rPr>
                <w:spacing w:val="-3"/>
              </w:rPr>
              <w:t xml:space="preserve"> </w:t>
            </w:r>
            <w:r>
              <w:t>so</w:t>
            </w:r>
            <w:r>
              <w:rPr>
                <w:spacing w:val="-5"/>
              </w:rPr>
              <w:t xml:space="preserve"> </w:t>
            </w:r>
            <w:r>
              <w:t>there</w:t>
            </w:r>
            <w:r>
              <w:rPr>
                <w:spacing w:val="-2"/>
              </w:rPr>
              <w:t xml:space="preserve"> </w:t>
            </w:r>
            <w:r>
              <w:t>were</w:t>
            </w:r>
            <w:r>
              <w:rPr>
                <w:spacing w:val="-2"/>
              </w:rPr>
              <w:t xml:space="preserve"> </w:t>
            </w:r>
            <w:r>
              <w:t>no</w:t>
            </w:r>
            <w:r>
              <w:rPr>
                <w:spacing w:val="-3"/>
              </w:rPr>
              <w:t xml:space="preserve"> </w:t>
            </w:r>
            <w:r>
              <w:t>surprises.</w:t>
            </w:r>
            <w:r>
              <w:rPr>
                <w:spacing w:val="-3"/>
              </w:rPr>
              <w:t xml:space="preserve"> </w:t>
            </w:r>
            <w:r>
              <w:t>It</w:t>
            </w:r>
            <w:r>
              <w:rPr>
                <w:spacing w:val="-4"/>
              </w:rPr>
              <w:t xml:space="preserve"> </w:t>
            </w:r>
            <w:r>
              <w:t>had</w:t>
            </w:r>
          </w:p>
        </w:tc>
        <w:tc>
          <w:tcPr>
            <w:tcW w:w="1092" w:type="dxa"/>
            <w:tcBorders>
              <w:bottom w:val="nil"/>
            </w:tcBorders>
          </w:tcPr>
          <w:p w14:paraId="4391ADBB" w14:textId="77777777" w:rsidR="00A23FA4" w:rsidRDefault="00A23FA4">
            <w:pPr>
              <w:pStyle w:val="TableParagraph"/>
              <w:rPr>
                <w:b/>
                <w:sz w:val="24"/>
              </w:rPr>
            </w:pPr>
          </w:p>
          <w:p w14:paraId="46C2B660" w14:textId="77777777" w:rsidR="00A23FA4" w:rsidRDefault="00A23FA4">
            <w:pPr>
              <w:pStyle w:val="TableParagraph"/>
              <w:rPr>
                <w:b/>
                <w:sz w:val="24"/>
              </w:rPr>
            </w:pPr>
          </w:p>
          <w:p w14:paraId="36DB59BE" w14:textId="77777777" w:rsidR="00A23FA4" w:rsidRDefault="00A23FA4">
            <w:pPr>
              <w:pStyle w:val="TableParagraph"/>
              <w:rPr>
                <w:b/>
                <w:sz w:val="24"/>
              </w:rPr>
            </w:pPr>
          </w:p>
          <w:p w14:paraId="180E91D6" w14:textId="77777777" w:rsidR="00A23FA4" w:rsidRDefault="00A23FA4">
            <w:pPr>
              <w:pStyle w:val="TableParagraph"/>
              <w:rPr>
                <w:b/>
                <w:sz w:val="24"/>
              </w:rPr>
            </w:pPr>
          </w:p>
          <w:p w14:paraId="01FD80FC" w14:textId="77777777" w:rsidR="00A23FA4" w:rsidRDefault="00A23FA4">
            <w:pPr>
              <w:pStyle w:val="TableParagraph"/>
              <w:rPr>
                <w:b/>
                <w:sz w:val="24"/>
              </w:rPr>
            </w:pPr>
          </w:p>
          <w:p w14:paraId="7549E689" w14:textId="77777777" w:rsidR="00A23FA4" w:rsidRDefault="00A23FA4">
            <w:pPr>
              <w:pStyle w:val="TableParagraph"/>
              <w:rPr>
                <w:b/>
                <w:sz w:val="24"/>
              </w:rPr>
            </w:pPr>
          </w:p>
          <w:p w14:paraId="2F1E0F4F" w14:textId="77777777" w:rsidR="00A23FA4" w:rsidRDefault="00A23FA4">
            <w:pPr>
              <w:pStyle w:val="TableParagraph"/>
              <w:rPr>
                <w:b/>
                <w:sz w:val="24"/>
              </w:rPr>
            </w:pPr>
          </w:p>
          <w:p w14:paraId="2F3E05B8" w14:textId="77777777" w:rsidR="00A23FA4" w:rsidRDefault="00A23FA4">
            <w:pPr>
              <w:pStyle w:val="TableParagraph"/>
              <w:rPr>
                <w:b/>
                <w:sz w:val="24"/>
              </w:rPr>
            </w:pPr>
          </w:p>
          <w:p w14:paraId="796E2A46" w14:textId="77777777" w:rsidR="00A23FA4" w:rsidRDefault="00A23FA4">
            <w:pPr>
              <w:pStyle w:val="TableParagraph"/>
              <w:rPr>
                <w:b/>
                <w:sz w:val="24"/>
              </w:rPr>
            </w:pPr>
          </w:p>
          <w:p w14:paraId="1258B5BF" w14:textId="77777777" w:rsidR="00A23FA4" w:rsidRDefault="00A23FA4">
            <w:pPr>
              <w:pStyle w:val="TableParagraph"/>
              <w:rPr>
                <w:b/>
                <w:sz w:val="24"/>
              </w:rPr>
            </w:pPr>
          </w:p>
          <w:p w14:paraId="70410CAB" w14:textId="77777777" w:rsidR="00A23FA4" w:rsidRDefault="00A23FA4">
            <w:pPr>
              <w:pStyle w:val="TableParagraph"/>
              <w:rPr>
                <w:b/>
                <w:sz w:val="24"/>
              </w:rPr>
            </w:pPr>
          </w:p>
          <w:p w14:paraId="0A8FE360" w14:textId="77777777" w:rsidR="00A23FA4" w:rsidRDefault="00A23FA4">
            <w:pPr>
              <w:pStyle w:val="TableParagraph"/>
              <w:rPr>
                <w:b/>
                <w:sz w:val="24"/>
              </w:rPr>
            </w:pPr>
          </w:p>
          <w:p w14:paraId="4D12990A" w14:textId="77777777" w:rsidR="00A23FA4" w:rsidRDefault="00A23FA4">
            <w:pPr>
              <w:pStyle w:val="TableParagraph"/>
              <w:rPr>
                <w:b/>
                <w:sz w:val="24"/>
              </w:rPr>
            </w:pPr>
          </w:p>
          <w:p w14:paraId="5D85F331" w14:textId="77777777" w:rsidR="00A23FA4" w:rsidRDefault="00000000">
            <w:pPr>
              <w:pStyle w:val="TableParagraph"/>
              <w:spacing w:before="209"/>
              <w:ind w:left="237" w:right="203" w:hanging="27"/>
            </w:pPr>
            <w:r>
              <w:rPr>
                <w:spacing w:val="-2"/>
              </w:rPr>
              <w:t xml:space="preserve">Report </w:t>
            </w:r>
            <w:r>
              <w:t>Item</w:t>
            </w:r>
            <w:r>
              <w:rPr>
                <w:spacing w:val="-2"/>
              </w:rPr>
              <w:t xml:space="preserve"> </w:t>
            </w:r>
            <w:r>
              <w:rPr>
                <w:spacing w:val="-10"/>
              </w:rPr>
              <w:t>1</w:t>
            </w:r>
          </w:p>
        </w:tc>
      </w:tr>
    </w:tbl>
    <w:p w14:paraId="11A72DFE" w14:textId="77777777" w:rsidR="00A23FA4" w:rsidRDefault="00A23FA4">
      <w:pPr>
        <w:sectPr w:rsidR="00A23FA4">
          <w:headerReference w:type="default" r:id="rId9"/>
          <w:footerReference w:type="default" r:id="rId10"/>
          <w:pgSz w:w="11910" w:h="16840"/>
          <w:pgMar w:top="1200" w:right="440" w:bottom="340" w:left="700" w:header="715" w:footer="149" w:gutter="0"/>
          <w:pgNumType w:start="2"/>
          <w:cols w:space="720"/>
        </w:sectPr>
      </w:pPr>
    </w:p>
    <w:p w14:paraId="559C28BD" w14:textId="77777777" w:rsidR="00A23FA4" w:rsidRDefault="00A23FA4">
      <w:pPr>
        <w:pStyle w:val="BodyText"/>
        <w:spacing w:before="10"/>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11BE1227" w14:textId="77777777" w:rsidTr="00D250BC">
        <w:trPr>
          <w:trHeight w:val="2205"/>
        </w:trPr>
        <w:tc>
          <w:tcPr>
            <w:tcW w:w="833" w:type="dxa"/>
          </w:tcPr>
          <w:p w14:paraId="6DE30E21" w14:textId="030CF11A" w:rsidR="00A23FA4" w:rsidRDefault="00000000">
            <w:pPr>
              <w:pStyle w:val="TableParagraph"/>
              <w:ind w:left="107"/>
            </w:pPr>
            <w:r>
              <w:rPr>
                <w:spacing w:val="-5"/>
              </w:rPr>
              <w:t>ii</w:t>
            </w:r>
          </w:p>
          <w:p w14:paraId="3AA1EBCB" w14:textId="77777777" w:rsidR="00A23FA4" w:rsidRDefault="00A23FA4">
            <w:pPr>
              <w:pStyle w:val="TableParagraph"/>
              <w:rPr>
                <w:b/>
                <w:sz w:val="24"/>
              </w:rPr>
            </w:pPr>
          </w:p>
          <w:p w14:paraId="70DFA27C" w14:textId="77777777" w:rsidR="00A23FA4" w:rsidRDefault="00A23FA4">
            <w:pPr>
              <w:pStyle w:val="TableParagraph"/>
              <w:rPr>
                <w:b/>
                <w:sz w:val="24"/>
              </w:rPr>
            </w:pPr>
          </w:p>
          <w:p w14:paraId="2811BE74" w14:textId="3101707B" w:rsidR="00A23FA4" w:rsidRDefault="00D250BC">
            <w:pPr>
              <w:pStyle w:val="TableParagraph"/>
              <w:ind w:left="107"/>
            </w:pPr>
            <w:r>
              <w:t>v</w:t>
            </w:r>
          </w:p>
        </w:tc>
        <w:tc>
          <w:tcPr>
            <w:tcW w:w="8567" w:type="dxa"/>
          </w:tcPr>
          <w:p w14:paraId="4BC43DC9" w14:textId="77777777" w:rsidR="00A23FA4" w:rsidRDefault="00000000">
            <w:pPr>
              <w:pStyle w:val="TableParagraph"/>
              <w:spacing w:line="244" w:lineRule="auto"/>
              <w:ind w:left="108"/>
            </w:pPr>
            <w:r>
              <w:t>been</w:t>
            </w:r>
            <w:r>
              <w:rPr>
                <w:spacing w:val="-4"/>
              </w:rPr>
              <w:t xml:space="preserve"> </w:t>
            </w:r>
            <w:r>
              <w:t>an</w:t>
            </w:r>
            <w:r>
              <w:rPr>
                <w:spacing w:val="-4"/>
              </w:rPr>
              <w:t xml:space="preserve"> </w:t>
            </w:r>
            <w:r>
              <w:t>emotionally</w:t>
            </w:r>
            <w:r>
              <w:rPr>
                <w:spacing w:val="-5"/>
              </w:rPr>
              <w:t xml:space="preserve"> </w:t>
            </w:r>
            <w:r>
              <w:t>charged</w:t>
            </w:r>
            <w:r>
              <w:rPr>
                <w:spacing w:val="-4"/>
              </w:rPr>
              <w:t xml:space="preserve"> </w:t>
            </w:r>
            <w:r>
              <w:t>and</w:t>
            </w:r>
            <w:r>
              <w:rPr>
                <w:spacing w:val="-5"/>
              </w:rPr>
              <w:t xml:space="preserve"> </w:t>
            </w:r>
            <w:r>
              <w:t>exhausting</w:t>
            </w:r>
            <w:r>
              <w:rPr>
                <w:spacing w:val="-4"/>
              </w:rPr>
              <w:t xml:space="preserve"> </w:t>
            </w:r>
            <w:r>
              <w:t>week</w:t>
            </w:r>
            <w:r>
              <w:rPr>
                <w:spacing w:val="-3"/>
              </w:rPr>
              <w:t xml:space="preserve"> </w:t>
            </w:r>
            <w:r>
              <w:t>but,</w:t>
            </w:r>
            <w:r>
              <w:rPr>
                <w:spacing w:val="-2"/>
              </w:rPr>
              <w:t xml:space="preserve"> </w:t>
            </w:r>
            <w:r>
              <w:t>once</w:t>
            </w:r>
            <w:r>
              <w:rPr>
                <w:spacing w:val="-5"/>
              </w:rPr>
              <w:t xml:space="preserve"> </w:t>
            </w:r>
            <w:r>
              <w:t>the</w:t>
            </w:r>
            <w:r>
              <w:rPr>
                <w:spacing w:val="-4"/>
              </w:rPr>
              <w:t xml:space="preserve"> </w:t>
            </w:r>
            <w:r>
              <w:t>dust</w:t>
            </w:r>
            <w:r>
              <w:rPr>
                <w:spacing w:val="-4"/>
              </w:rPr>
              <w:t xml:space="preserve"> </w:t>
            </w:r>
            <w:r>
              <w:t>settled,</w:t>
            </w:r>
            <w:r>
              <w:rPr>
                <w:spacing w:val="-2"/>
              </w:rPr>
              <w:t xml:space="preserve"> </w:t>
            </w:r>
            <w:r>
              <w:t>staff would be keen to press on with the continuous improvement agenda.</w:t>
            </w:r>
          </w:p>
          <w:p w14:paraId="42831319" w14:textId="77777777" w:rsidR="00A23FA4" w:rsidRDefault="00000000">
            <w:pPr>
              <w:pStyle w:val="TableParagraph"/>
              <w:spacing w:before="189"/>
              <w:ind w:left="108" w:right="184"/>
            </w:pPr>
            <w:r>
              <w:rPr>
                <w:b/>
              </w:rPr>
              <w:t xml:space="preserve">Corporation report: </w:t>
            </w:r>
            <w:r>
              <w:t>The Committee discussed the College’s experience of inspection</w:t>
            </w:r>
            <w:r>
              <w:rPr>
                <w:spacing w:val="-3"/>
              </w:rPr>
              <w:t xml:space="preserve"> </w:t>
            </w:r>
            <w:r>
              <w:t>under</w:t>
            </w:r>
            <w:r>
              <w:rPr>
                <w:spacing w:val="-4"/>
              </w:rPr>
              <w:t xml:space="preserve"> </w:t>
            </w:r>
            <w:r>
              <w:t>the</w:t>
            </w:r>
            <w:r>
              <w:rPr>
                <w:spacing w:val="-5"/>
              </w:rPr>
              <w:t xml:space="preserve"> </w:t>
            </w:r>
            <w:r>
              <w:t>new</w:t>
            </w:r>
            <w:r>
              <w:rPr>
                <w:spacing w:val="-6"/>
              </w:rPr>
              <w:t xml:space="preserve"> </w:t>
            </w:r>
            <w:r>
              <w:t>Ofsted</w:t>
            </w:r>
            <w:r>
              <w:rPr>
                <w:spacing w:val="-5"/>
              </w:rPr>
              <w:t xml:space="preserve"> </w:t>
            </w:r>
            <w:r>
              <w:t>Education</w:t>
            </w:r>
            <w:r>
              <w:rPr>
                <w:spacing w:val="-3"/>
              </w:rPr>
              <w:t xml:space="preserve"> </w:t>
            </w:r>
            <w:r>
              <w:t>Inspection</w:t>
            </w:r>
            <w:r>
              <w:rPr>
                <w:spacing w:val="-3"/>
              </w:rPr>
              <w:t xml:space="preserve"> </w:t>
            </w:r>
            <w:r>
              <w:t>Framework.</w:t>
            </w:r>
            <w:r>
              <w:rPr>
                <w:spacing w:val="-1"/>
              </w:rPr>
              <w:t xml:space="preserve"> </w:t>
            </w:r>
            <w:r>
              <w:t>It</w:t>
            </w:r>
            <w:r>
              <w:rPr>
                <w:spacing w:val="-1"/>
              </w:rPr>
              <w:t xml:space="preserve"> </w:t>
            </w:r>
            <w:r>
              <w:t>would</w:t>
            </w:r>
            <w:r>
              <w:rPr>
                <w:spacing w:val="-3"/>
              </w:rPr>
              <w:t xml:space="preserve"> </w:t>
            </w:r>
            <w:r>
              <w:t>like</w:t>
            </w:r>
            <w:r>
              <w:rPr>
                <w:spacing w:val="-5"/>
              </w:rPr>
              <w:t xml:space="preserve"> </w:t>
            </w:r>
            <w:r>
              <w:t>to place on record its thanks to all staff and Governors who were involved in the inspection</w:t>
            </w:r>
            <w:r>
              <w:rPr>
                <w:spacing w:val="-1"/>
              </w:rPr>
              <w:t xml:space="preserve"> </w:t>
            </w:r>
            <w:r>
              <w:t>and</w:t>
            </w:r>
            <w:r>
              <w:rPr>
                <w:spacing w:val="-1"/>
              </w:rPr>
              <w:t xml:space="preserve"> </w:t>
            </w:r>
            <w:r>
              <w:t>contributed</w:t>
            </w:r>
            <w:r>
              <w:rPr>
                <w:spacing w:val="-1"/>
              </w:rPr>
              <w:t xml:space="preserve"> </w:t>
            </w:r>
            <w:r>
              <w:t>to</w:t>
            </w:r>
            <w:r>
              <w:rPr>
                <w:spacing w:val="-3"/>
              </w:rPr>
              <w:t xml:space="preserve"> </w:t>
            </w:r>
            <w:r>
              <w:t>the</w:t>
            </w:r>
            <w:r>
              <w:rPr>
                <w:spacing w:val="-3"/>
              </w:rPr>
              <w:t xml:space="preserve"> </w:t>
            </w:r>
            <w:r>
              <w:t>successful</w:t>
            </w:r>
            <w:r>
              <w:rPr>
                <w:spacing w:val="-2"/>
              </w:rPr>
              <w:t xml:space="preserve"> </w:t>
            </w:r>
            <w:r>
              <w:t>outcome,</w:t>
            </w:r>
            <w:r>
              <w:rPr>
                <w:spacing w:val="-2"/>
              </w:rPr>
              <w:t xml:space="preserve"> </w:t>
            </w:r>
            <w:r>
              <w:t>which</w:t>
            </w:r>
            <w:r>
              <w:rPr>
                <w:spacing w:val="-1"/>
              </w:rPr>
              <w:t xml:space="preserve"> </w:t>
            </w:r>
            <w:r>
              <w:t>confirms</w:t>
            </w:r>
            <w:r>
              <w:rPr>
                <w:spacing w:val="-3"/>
              </w:rPr>
              <w:t xml:space="preserve"> </w:t>
            </w:r>
            <w:r>
              <w:t>our internal assessments of the quality of our provision and the student experience.</w:t>
            </w:r>
          </w:p>
        </w:tc>
        <w:tc>
          <w:tcPr>
            <w:tcW w:w="1092" w:type="dxa"/>
          </w:tcPr>
          <w:p w14:paraId="39808012" w14:textId="77777777" w:rsidR="00A23FA4" w:rsidRDefault="00A23FA4">
            <w:pPr>
              <w:pStyle w:val="TableParagraph"/>
              <w:rPr>
                <w:rFonts w:ascii="Times New Roman"/>
              </w:rPr>
            </w:pPr>
          </w:p>
        </w:tc>
      </w:tr>
      <w:tr w:rsidR="00A23FA4" w14:paraId="5D5818FB" w14:textId="77777777">
        <w:trPr>
          <w:trHeight w:val="358"/>
        </w:trPr>
        <w:tc>
          <w:tcPr>
            <w:tcW w:w="833" w:type="dxa"/>
            <w:tcBorders>
              <w:bottom w:val="nil"/>
            </w:tcBorders>
          </w:tcPr>
          <w:p w14:paraId="43CB0CF4" w14:textId="77777777" w:rsidR="00A23FA4" w:rsidRDefault="00000000">
            <w:pPr>
              <w:pStyle w:val="TableParagraph"/>
              <w:ind w:left="107"/>
              <w:rPr>
                <w:b/>
              </w:rPr>
            </w:pPr>
            <w:r>
              <w:rPr>
                <w:b/>
              </w:rPr>
              <w:t>6</w:t>
            </w:r>
          </w:p>
        </w:tc>
        <w:tc>
          <w:tcPr>
            <w:tcW w:w="8567" w:type="dxa"/>
            <w:tcBorders>
              <w:bottom w:val="nil"/>
            </w:tcBorders>
          </w:tcPr>
          <w:p w14:paraId="5FBCBB9D" w14:textId="77777777" w:rsidR="00A23FA4" w:rsidRDefault="00000000">
            <w:pPr>
              <w:pStyle w:val="TableParagraph"/>
              <w:spacing w:before="3"/>
              <w:ind w:left="108"/>
              <w:rPr>
                <w:b/>
              </w:rPr>
            </w:pPr>
            <w:r>
              <w:rPr>
                <w:b/>
              </w:rPr>
              <w:t>TEACHING</w:t>
            </w:r>
            <w:r>
              <w:rPr>
                <w:b/>
                <w:spacing w:val="-9"/>
              </w:rPr>
              <w:t xml:space="preserve"> </w:t>
            </w:r>
            <w:r>
              <w:rPr>
                <w:b/>
              </w:rPr>
              <w:t>LEARNING</w:t>
            </w:r>
            <w:r>
              <w:rPr>
                <w:b/>
                <w:spacing w:val="-8"/>
              </w:rPr>
              <w:t xml:space="preserve"> </w:t>
            </w:r>
            <w:r>
              <w:rPr>
                <w:b/>
              </w:rPr>
              <w:t>AND</w:t>
            </w:r>
            <w:r>
              <w:rPr>
                <w:b/>
                <w:spacing w:val="-4"/>
              </w:rPr>
              <w:t xml:space="preserve"> </w:t>
            </w:r>
            <w:r>
              <w:rPr>
                <w:b/>
              </w:rPr>
              <w:t>ASSESSMENT</w:t>
            </w:r>
            <w:r>
              <w:rPr>
                <w:b/>
                <w:spacing w:val="-7"/>
              </w:rPr>
              <w:t xml:space="preserve"> </w:t>
            </w:r>
            <w:r>
              <w:rPr>
                <w:b/>
              </w:rPr>
              <w:t>(“TLA”)</w:t>
            </w:r>
            <w:r>
              <w:rPr>
                <w:b/>
                <w:spacing w:val="-5"/>
              </w:rPr>
              <w:t xml:space="preserve"> </w:t>
            </w:r>
            <w:r>
              <w:rPr>
                <w:b/>
                <w:spacing w:val="-2"/>
              </w:rPr>
              <w:t>UPDATE</w:t>
            </w:r>
          </w:p>
        </w:tc>
        <w:tc>
          <w:tcPr>
            <w:tcW w:w="1092" w:type="dxa"/>
            <w:vMerge w:val="restart"/>
            <w:tcBorders>
              <w:bottom w:val="nil"/>
            </w:tcBorders>
          </w:tcPr>
          <w:p w14:paraId="6676611B" w14:textId="77777777" w:rsidR="00A23FA4" w:rsidRDefault="00A23FA4">
            <w:pPr>
              <w:pStyle w:val="TableParagraph"/>
              <w:rPr>
                <w:b/>
                <w:sz w:val="24"/>
              </w:rPr>
            </w:pPr>
          </w:p>
          <w:p w14:paraId="6678384D" w14:textId="77777777" w:rsidR="00A23FA4" w:rsidRDefault="00A23FA4">
            <w:pPr>
              <w:pStyle w:val="TableParagraph"/>
              <w:rPr>
                <w:b/>
                <w:sz w:val="24"/>
              </w:rPr>
            </w:pPr>
          </w:p>
          <w:p w14:paraId="2D14C69A" w14:textId="77777777" w:rsidR="00A23FA4" w:rsidRDefault="00A23FA4">
            <w:pPr>
              <w:pStyle w:val="TableParagraph"/>
              <w:rPr>
                <w:b/>
                <w:sz w:val="24"/>
              </w:rPr>
            </w:pPr>
          </w:p>
          <w:p w14:paraId="1113D99D" w14:textId="77777777" w:rsidR="00A23FA4" w:rsidRDefault="00A23FA4">
            <w:pPr>
              <w:pStyle w:val="TableParagraph"/>
              <w:rPr>
                <w:b/>
                <w:sz w:val="24"/>
              </w:rPr>
            </w:pPr>
          </w:p>
          <w:p w14:paraId="41902371" w14:textId="77777777" w:rsidR="00A23FA4" w:rsidRDefault="00A23FA4">
            <w:pPr>
              <w:pStyle w:val="TableParagraph"/>
              <w:rPr>
                <w:b/>
                <w:sz w:val="24"/>
              </w:rPr>
            </w:pPr>
          </w:p>
          <w:p w14:paraId="51AC83DC" w14:textId="77777777" w:rsidR="00A23FA4" w:rsidRDefault="00A23FA4">
            <w:pPr>
              <w:pStyle w:val="TableParagraph"/>
              <w:rPr>
                <w:b/>
                <w:sz w:val="24"/>
              </w:rPr>
            </w:pPr>
          </w:p>
          <w:p w14:paraId="624B78A5" w14:textId="77777777" w:rsidR="00A23FA4" w:rsidRDefault="00A23FA4">
            <w:pPr>
              <w:pStyle w:val="TableParagraph"/>
              <w:rPr>
                <w:b/>
                <w:sz w:val="24"/>
              </w:rPr>
            </w:pPr>
          </w:p>
          <w:p w14:paraId="04603719" w14:textId="77777777" w:rsidR="00A23FA4" w:rsidRDefault="00A23FA4">
            <w:pPr>
              <w:pStyle w:val="TableParagraph"/>
              <w:rPr>
                <w:b/>
                <w:sz w:val="24"/>
              </w:rPr>
            </w:pPr>
          </w:p>
          <w:p w14:paraId="7A2E75CC" w14:textId="77777777" w:rsidR="00A23FA4" w:rsidRDefault="00A23FA4">
            <w:pPr>
              <w:pStyle w:val="TableParagraph"/>
              <w:rPr>
                <w:b/>
                <w:sz w:val="24"/>
              </w:rPr>
            </w:pPr>
          </w:p>
          <w:p w14:paraId="636A0A65" w14:textId="77777777" w:rsidR="00A23FA4" w:rsidRDefault="00A23FA4">
            <w:pPr>
              <w:pStyle w:val="TableParagraph"/>
              <w:rPr>
                <w:b/>
                <w:sz w:val="24"/>
              </w:rPr>
            </w:pPr>
          </w:p>
          <w:p w14:paraId="761DA51F" w14:textId="77777777" w:rsidR="00A23FA4" w:rsidRDefault="00A23FA4">
            <w:pPr>
              <w:pStyle w:val="TableParagraph"/>
              <w:rPr>
                <w:b/>
                <w:sz w:val="24"/>
              </w:rPr>
            </w:pPr>
          </w:p>
          <w:p w14:paraId="6A548DB2" w14:textId="77777777" w:rsidR="00A23FA4" w:rsidRDefault="00A23FA4">
            <w:pPr>
              <w:pStyle w:val="TableParagraph"/>
              <w:rPr>
                <w:b/>
                <w:sz w:val="24"/>
              </w:rPr>
            </w:pPr>
          </w:p>
          <w:p w14:paraId="48CCD42F" w14:textId="77777777" w:rsidR="00A23FA4" w:rsidRDefault="00A23FA4">
            <w:pPr>
              <w:pStyle w:val="TableParagraph"/>
              <w:rPr>
                <w:b/>
                <w:sz w:val="24"/>
              </w:rPr>
            </w:pPr>
          </w:p>
          <w:p w14:paraId="74F4E5D7" w14:textId="77777777" w:rsidR="00A23FA4" w:rsidRDefault="00A23FA4">
            <w:pPr>
              <w:pStyle w:val="TableParagraph"/>
              <w:rPr>
                <w:b/>
                <w:sz w:val="24"/>
              </w:rPr>
            </w:pPr>
          </w:p>
          <w:p w14:paraId="72224FFB" w14:textId="77777777" w:rsidR="00A23FA4" w:rsidRDefault="00A23FA4">
            <w:pPr>
              <w:pStyle w:val="TableParagraph"/>
              <w:rPr>
                <w:b/>
                <w:sz w:val="24"/>
              </w:rPr>
            </w:pPr>
          </w:p>
          <w:p w14:paraId="29633929" w14:textId="77777777" w:rsidR="00A23FA4" w:rsidRDefault="00A23FA4">
            <w:pPr>
              <w:pStyle w:val="TableParagraph"/>
              <w:rPr>
                <w:b/>
                <w:sz w:val="24"/>
              </w:rPr>
            </w:pPr>
          </w:p>
          <w:p w14:paraId="5E949FCD" w14:textId="77777777" w:rsidR="00A23FA4" w:rsidRDefault="00A23FA4">
            <w:pPr>
              <w:pStyle w:val="TableParagraph"/>
              <w:rPr>
                <w:b/>
                <w:sz w:val="24"/>
              </w:rPr>
            </w:pPr>
          </w:p>
          <w:p w14:paraId="06C36760" w14:textId="77777777" w:rsidR="00A23FA4" w:rsidRDefault="00A23FA4">
            <w:pPr>
              <w:pStyle w:val="TableParagraph"/>
              <w:rPr>
                <w:b/>
                <w:sz w:val="24"/>
              </w:rPr>
            </w:pPr>
          </w:p>
          <w:p w14:paraId="11617092" w14:textId="77777777" w:rsidR="00A23FA4" w:rsidRDefault="00A23FA4">
            <w:pPr>
              <w:pStyle w:val="TableParagraph"/>
              <w:rPr>
                <w:b/>
                <w:sz w:val="24"/>
              </w:rPr>
            </w:pPr>
          </w:p>
          <w:p w14:paraId="62284856" w14:textId="77777777" w:rsidR="00A23FA4" w:rsidRDefault="00A23FA4">
            <w:pPr>
              <w:pStyle w:val="TableParagraph"/>
              <w:rPr>
                <w:b/>
                <w:sz w:val="24"/>
              </w:rPr>
            </w:pPr>
          </w:p>
          <w:p w14:paraId="3E6BE708" w14:textId="77777777" w:rsidR="00A23FA4" w:rsidRDefault="00A23FA4">
            <w:pPr>
              <w:pStyle w:val="TableParagraph"/>
              <w:rPr>
                <w:b/>
                <w:sz w:val="24"/>
              </w:rPr>
            </w:pPr>
          </w:p>
          <w:p w14:paraId="4C8AE4F0" w14:textId="77777777" w:rsidR="00A23FA4" w:rsidRDefault="00A23FA4">
            <w:pPr>
              <w:pStyle w:val="TableParagraph"/>
              <w:rPr>
                <w:b/>
                <w:sz w:val="24"/>
              </w:rPr>
            </w:pPr>
          </w:p>
          <w:p w14:paraId="077DAC86" w14:textId="77777777" w:rsidR="00A23FA4" w:rsidRDefault="00A23FA4">
            <w:pPr>
              <w:pStyle w:val="TableParagraph"/>
              <w:rPr>
                <w:b/>
                <w:sz w:val="24"/>
              </w:rPr>
            </w:pPr>
          </w:p>
          <w:p w14:paraId="7B504247" w14:textId="77777777" w:rsidR="00A23FA4" w:rsidRDefault="00A23FA4">
            <w:pPr>
              <w:pStyle w:val="TableParagraph"/>
              <w:rPr>
                <w:b/>
                <w:sz w:val="24"/>
              </w:rPr>
            </w:pPr>
          </w:p>
          <w:p w14:paraId="510BA76F" w14:textId="77777777" w:rsidR="00A23FA4" w:rsidRDefault="00A23FA4">
            <w:pPr>
              <w:pStyle w:val="TableParagraph"/>
              <w:rPr>
                <w:b/>
                <w:sz w:val="24"/>
              </w:rPr>
            </w:pPr>
          </w:p>
          <w:p w14:paraId="47234117" w14:textId="77777777" w:rsidR="00A23FA4" w:rsidRDefault="00A23FA4">
            <w:pPr>
              <w:pStyle w:val="TableParagraph"/>
              <w:rPr>
                <w:b/>
                <w:sz w:val="24"/>
              </w:rPr>
            </w:pPr>
          </w:p>
          <w:p w14:paraId="2E84DB2F" w14:textId="77777777" w:rsidR="00A23FA4" w:rsidRDefault="00A23FA4">
            <w:pPr>
              <w:pStyle w:val="TableParagraph"/>
              <w:rPr>
                <w:b/>
                <w:sz w:val="24"/>
              </w:rPr>
            </w:pPr>
          </w:p>
          <w:p w14:paraId="39D96D05" w14:textId="77777777" w:rsidR="00A23FA4" w:rsidRDefault="00A23FA4">
            <w:pPr>
              <w:pStyle w:val="TableParagraph"/>
              <w:rPr>
                <w:b/>
                <w:sz w:val="24"/>
              </w:rPr>
            </w:pPr>
          </w:p>
          <w:p w14:paraId="65383593" w14:textId="77777777" w:rsidR="00A23FA4" w:rsidRDefault="00A23FA4">
            <w:pPr>
              <w:pStyle w:val="TableParagraph"/>
              <w:rPr>
                <w:b/>
                <w:sz w:val="24"/>
              </w:rPr>
            </w:pPr>
          </w:p>
          <w:p w14:paraId="386C43A9" w14:textId="77777777" w:rsidR="00A23FA4" w:rsidRDefault="00A23FA4">
            <w:pPr>
              <w:pStyle w:val="TableParagraph"/>
              <w:rPr>
                <w:b/>
                <w:sz w:val="24"/>
              </w:rPr>
            </w:pPr>
          </w:p>
          <w:p w14:paraId="2C6C7C84" w14:textId="77777777" w:rsidR="00A23FA4" w:rsidRDefault="00A23FA4">
            <w:pPr>
              <w:pStyle w:val="TableParagraph"/>
              <w:rPr>
                <w:b/>
                <w:sz w:val="24"/>
              </w:rPr>
            </w:pPr>
          </w:p>
          <w:p w14:paraId="58F1B0CA" w14:textId="77777777" w:rsidR="00A23FA4" w:rsidRDefault="00A23FA4">
            <w:pPr>
              <w:pStyle w:val="TableParagraph"/>
              <w:rPr>
                <w:b/>
                <w:sz w:val="24"/>
              </w:rPr>
            </w:pPr>
          </w:p>
          <w:p w14:paraId="4B18113F" w14:textId="77777777" w:rsidR="00A23FA4" w:rsidRDefault="00A23FA4">
            <w:pPr>
              <w:pStyle w:val="TableParagraph"/>
              <w:rPr>
                <w:b/>
                <w:sz w:val="24"/>
              </w:rPr>
            </w:pPr>
          </w:p>
          <w:p w14:paraId="755A6BE2" w14:textId="77777777" w:rsidR="00A23FA4" w:rsidRDefault="00A23FA4">
            <w:pPr>
              <w:pStyle w:val="TableParagraph"/>
              <w:rPr>
                <w:b/>
                <w:sz w:val="24"/>
              </w:rPr>
            </w:pPr>
          </w:p>
          <w:p w14:paraId="28E9C0AD" w14:textId="77777777" w:rsidR="00A23FA4" w:rsidRDefault="00A23FA4">
            <w:pPr>
              <w:pStyle w:val="TableParagraph"/>
              <w:rPr>
                <w:b/>
                <w:sz w:val="24"/>
              </w:rPr>
            </w:pPr>
          </w:p>
          <w:p w14:paraId="2A918531" w14:textId="77777777" w:rsidR="00A23FA4" w:rsidRDefault="00A23FA4">
            <w:pPr>
              <w:pStyle w:val="TableParagraph"/>
              <w:rPr>
                <w:b/>
                <w:sz w:val="24"/>
              </w:rPr>
            </w:pPr>
          </w:p>
          <w:p w14:paraId="2BAF6233" w14:textId="77777777" w:rsidR="00A23FA4" w:rsidRDefault="00A23FA4">
            <w:pPr>
              <w:pStyle w:val="TableParagraph"/>
              <w:rPr>
                <w:b/>
                <w:sz w:val="24"/>
              </w:rPr>
            </w:pPr>
          </w:p>
          <w:p w14:paraId="0256F741" w14:textId="77777777" w:rsidR="00A23FA4" w:rsidRDefault="00000000">
            <w:pPr>
              <w:pStyle w:val="TableParagraph"/>
              <w:spacing w:before="163" w:line="232" w:lineRule="exact"/>
              <w:ind w:left="112" w:right="114"/>
              <w:jc w:val="center"/>
            </w:pPr>
            <w:r>
              <w:rPr>
                <w:spacing w:val="-5"/>
              </w:rPr>
              <w:t>JW</w:t>
            </w:r>
          </w:p>
        </w:tc>
      </w:tr>
      <w:tr w:rsidR="00A23FA4" w14:paraId="29A803D1" w14:textId="77777777">
        <w:trPr>
          <w:trHeight w:val="478"/>
        </w:trPr>
        <w:tc>
          <w:tcPr>
            <w:tcW w:w="833" w:type="dxa"/>
            <w:tcBorders>
              <w:top w:val="nil"/>
              <w:bottom w:val="nil"/>
            </w:tcBorders>
          </w:tcPr>
          <w:p w14:paraId="17C34103" w14:textId="77777777" w:rsidR="00A23FA4" w:rsidRDefault="00A23FA4">
            <w:pPr>
              <w:pStyle w:val="TableParagraph"/>
              <w:rPr>
                <w:rFonts w:ascii="Times New Roman"/>
              </w:rPr>
            </w:pPr>
          </w:p>
        </w:tc>
        <w:tc>
          <w:tcPr>
            <w:tcW w:w="8567" w:type="dxa"/>
            <w:tcBorders>
              <w:top w:val="nil"/>
              <w:bottom w:val="nil"/>
            </w:tcBorders>
          </w:tcPr>
          <w:p w14:paraId="38A1C2D1" w14:textId="77777777" w:rsidR="00A23FA4" w:rsidRDefault="00000000">
            <w:pPr>
              <w:pStyle w:val="TableParagraph"/>
              <w:spacing w:before="95"/>
              <w:ind w:left="108"/>
            </w:pPr>
            <w:r>
              <w:rPr>
                <w:u w:val="single"/>
              </w:rPr>
              <w:t>Student</w:t>
            </w:r>
            <w:r>
              <w:rPr>
                <w:spacing w:val="-7"/>
                <w:u w:val="single"/>
              </w:rPr>
              <w:t xml:space="preserve"> </w:t>
            </w:r>
            <w:r>
              <w:rPr>
                <w:u w:val="single"/>
              </w:rPr>
              <w:t>Progress</w:t>
            </w:r>
            <w:r>
              <w:rPr>
                <w:spacing w:val="-4"/>
                <w:u w:val="single"/>
              </w:rPr>
              <w:t xml:space="preserve"> </w:t>
            </w:r>
            <w:r>
              <w:rPr>
                <w:spacing w:val="-2"/>
                <w:u w:val="single"/>
              </w:rPr>
              <w:t>Checks</w:t>
            </w:r>
          </w:p>
        </w:tc>
        <w:tc>
          <w:tcPr>
            <w:tcW w:w="1092" w:type="dxa"/>
            <w:vMerge/>
            <w:tcBorders>
              <w:top w:val="nil"/>
              <w:bottom w:val="nil"/>
            </w:tcBorders>
          </w:tcPr>
          <w:p w14:paraId="30BBA4A4" w14:textId="77777777" w:rsidR="00A23FA4" w:rsidRDefault="00A23FA4">
            <w:pPr>
              <w:rPr>
                <w:sz w:val="2"/>
                <w:szCs w:val="2"/>
              </w:rPr>
            </w:pPr>
          </w:p>
        </w:tc>
      </w:tr>
      <w:tr w:rsidR="00A23FA4" w14:paraId="7A0A6FDC" w14:textId="77777777">
        <w:trPr>
          <w:trHeight w:val="1011"/>
        </w:trPr>
        <w:tc>
          <w:tcPr>
            <w:tcW w:w="833" w:type="dxa"/>
            <w:tcBorders>
              <w:top w:val="nil"/>
              <w:bottom w:val="nil"/>
            </w:tcBorders>
          </w:tcPr>
          <w:p w14:paraId="2DA73368" w14:textId="77777777" w:rsidR="00A23FA4" w:rsidRDefault="00000000">
            <w:pPr>
              <w:pStyle w:val="TableParagraph"/>
              <w:spacing w:before="176"/>
              <w:ind w:left="107"/>
            </w:pPr>
            <w:proofErr w:type="spellStart"/>
            <w:r>
              <w:t>i</w:t>
            </w:r>
            <w:proofErr w:type="spellEnd"/>
          </w:p>
        </w:tc>
        <w:tc>
          <w:tcPr>
            <w:tcW w:w="8567" w:type="dxa"/>
            <w:tcBorders>
              <w:top w:val="nil"/>
              <w:bottom w:val="nil"/>
            </w:tcBorders>
          </w:tcPr>
          <w:p w14:paraId="026BE564" w14:textId="77777777" w:rsidR="00A23FA4" w:rsidRDefault="00000000">
            <w:pPr>
              <w:pStyle w:val="TableParagraph"/>
              <w:spacing w:before="123"/>
              <w:ind w:left="108"/>
            </w:pPr>
            <w:r>
              <w:t>Teaching</w:t>
            </w:r>
            <w:r>
              <w:rPr>
                <w:spacing w:val="-1"/>
              </w:rPr>
              <w:t xml:space="preserve"> </w:t>
            </w:r>
            <w:r>
              <w:t>Learning</w:t>
            </w:r>
            <w:r>
              <w:rPr>
                <w:spacing w:val="-1"/>
              </w:rPr>
              <w:t xml:space="preserve"> </w:t>
            </w:r>
            <w:r>
              <w:t>&amp;</w:t>
            </w:r>
            <w:r>
              <w:rPr>
                <w:spacing w:val="-6"/>
              </w:rPr>
              <w:t xml:space="preserve"> </w:t>
            </w:r>
            <w:r>
              <w:t>Digital</w:t>
            </w:r>
            <w:r>
              <w:rPr>
                <w:spacing w:val="-4"/>
              </w:rPr>
              <w:t xml:space="preserve"> </w:t>
            </w:r>
            <w:r>
              <w:t>Innovation</w:t>
            </w:r>
            <w:r>
              <w:rPr>
                <w:spacing w:val="-3"/>
              </w:rPr>
              <w:t xml:space="preserve"> </w:t>
            </w:r>
            <w:r>
              <w:t>Manager</w:t>
            </w:r>
            <w:r>
              <w:rPr>
                <w:spacing w:val="-7"/>
              </w:rPr>
              <w:t xml:space="preserve"> </w:t>
            </w:r>
            <w:proofErr w:type="spellStart"/>
            <w:r>
              <w:t>Ms</w:t>
            </w:r>
            <w:proofErr w:type="spellEnd"/>
            <w:r>
              <w:rPr>
                <w:spacing w:val="-2"/>
              </w:rPr>
              <w:t xml:space="preserve"> </w:t>
            </w:r>
            <w:r>
              <w:t>A Quantrill</w:t>
            </w:r>
            <w:r>
              <w:rPr>
                <w:spacing w:val="-3"/>
              </w:rPr>
              <w:t xml:space="preserve"> </w:t>
            </w:r>
            <w:r>
              <w:t>spoke</w:t>
            </w:r>
            <w:r>
              <w:rPr>
                <w:spacing w:val="-5"/>
              </w:rPr>
              <w:t xml:space="preserve"> </w:t>
            </w:r>
            <w:r>
              <w:t>to</w:t>
            </w:r>
            <w:r>
              <w:rPr>
                <w:spacing w:val="-7"/>
              </w:rPr>
              <w:t xml:space="preserve"> </w:t>
            </w:r>
            <w:r>
              <w:t>a</w:t>
            </w:r>
            <w:r>
              <w:rPr>
                <w:spacing w:val="-3"/>
              </w:rPr>
              <w:t xml:space="preserve"> </w:t>
            </w:r>
            <w:r>
              <w:t>paper</w:t>
            </w:r>
            <w:r>
              <w:rPr>
                <w:spacing w:val="-3"/>
              </w:rPr>
              <w:t xml:space="preserve"> </w:t>
            </w:r>
            <w:r>
              <w:t>she had presented to a Quality Team meeting. It reported the findings of recent student progress checks and described the position of different departments.</w:t>
            </w:r>
          </w:p>
        </w:tc>
        <w:tc>
          <w:tcPr>
            <w:tcW w:w="1092" w:type="dxa"/>
            <w:vMerge/>
            <w:tcBorders>
              <w:top w:val="nil"/>
              <w:bottom w:val="nil"/>
            </w:tcBorders>
          </w:tcPr>
          <w:p w14:paraId="004BE12F" w14:textId="77777777" w:rsidR="00A23FA4" w:rsidRDefault="00A23FA4">
            <w:pPr>
              <w:rPr>
                <w:sz w:val="2"/>
                <w:szCs w:val="2"/>
              </w:rPr>
            </w:pPr>
          </w:p>
        </w:tc>
      </w:tr>
      <w:tr w:rsidR="00A23FA4" w14:paraId="2B4601DB" w14:textId="77777777">
        <w:trPr>
          <w:trHeight w:val="1770"/>
        </w:trPr>
        <w:tc>
          <w:tcPr>
            <w:tcW w:w="833" w:type="dxa"/>
            <w:tcBorders>
              <w:top w:val="nil"/>
              <w:bottom w:val="nil"/>
            </w:tcBorders>
          </w:tcPr>
          <w:p w14:paraId="7D724D10" w14:textId="77777777" w:rsidR="00A23FA4" w:rsidRDefault="00000000">
            <w:pPr>
              <w:pStyle w:val="TableParagraph"/>
              <w:spacing w:before="177"/>
              <w:ind w:left="107"/>
            </w:pPr>
            <w:r>
              <w:rPr>
                <w:spacing w:val="-5"/>
              </w:rPr>
              <w:t>ii</w:t>
            </w:r>
          </w:p>
        </w:tc>
        <w:tc>
          <w:tcPr>
            <w:tcW w:w="8567" w:type="dxa"/>
            <w:tcBorders>
              <w:top w:val="nil"/>
              <w:bottom w:val="nil"/>
            </w:tcBorders>
          </w:tcPr>
          <w:p w14:paraId="25036277" w14:textId="77777777" w:rsidR="00A23FA4" w:rsidRDefault="00000000">
            <w:pPr>
              <w:pStyle w:val="TableParagraph"/>
              <w:spacing w:before="122"/>
              <w:ind w:left="108" w:right="184"/>
            </w:pPr>
            <w:r>
              <w:t>Members were interested in the College approach to risk management, particularly the</w:t>
            </w:r>
            <w:r>
              <w:rPr>
                <w:spacing w:val="-1"/>
              </w:rPr>
              <w:t xml:space="preserve"> </w:t>
            </w:r>
            <w:r>
              <w:t>RAG</w:t>
            </w:r>
            <w:r>
              <w:rPr>
                <w:spacing w:val="-2"/>
              </w:rPr>
              <w:t xml:space="preserve"> </w:t>
            </w:r>
            <w:r>
              <w:t>rating of staff</w:t>
            </w:r>
            <w:r>
              <w:rPr>
                <w:spacing w:val="-2"/>
              </w:rPr>
              <w:t xml:space="preserve"> </w:t>
            </w:r>
            <w:r>
              <w:t>according</w:t>
            </w:r>
            <w:r>
              <w:rPr>
                <w:spacing w:val="-3"/>
              </w:rPr>
              <w:t xml:space="preserve"> </w:t>
            </w:r>
            <w:r>
              <w:t>to</w:t>
            </w:r>
            <w:r>
              <w:rPr>
                <w:spacing w:val="-3"/>
              </w:rPr>
              <w:t xml:space="preserve"> </w:t>
            </w:r>
            <w:r>
              <w:t>the</w:t>
            </w:r>
            <w:r>
              <w:rPr>
                <w:spacing w:val="-1"/>
              </w:rPr>
              <w:t xml:space="preserve"> </w:t>
            </w:r>
            <w:r>
              <w:t>level</w:t>
            </w:r>
            <w:r>
              <w:rPr>
                <w:spacing w:val="-2"/>
              </w:rPr>
              <w:t xml:space="preserve"> </w:t>
            </w:r>
            <w:r>
              <w:t>of risk they</w:t>
            </w:r>
            <w:r>
              <w:rPr>
                <w:spacing w:val="-3"/>
              </w:rPr>
              <w:t xml:space="preserve"> </w:t>
            </w:r>
            <w:r>
              <w:t>were deemed</w:t>
            </w:r>
            <w:r>
              <w:rPr>
                <w:spacing w:val="-3"/>
              </w:rPr>
              <w:t xml:space="preserve"> </w:t>
            </w:r>
            <w:r>
              <w:t>to</w:t>
            </w:r>
            <w:r>
              <w:rPr>
                <w:spacing w:val="-2"/>
              </w:rPr>
              <w:t xml:space="preserve"> </w:t>
            </w:r>
            <w:r>
              <w:t>pose</w:t>
            </w:r>
            <w:r>
              <w:rPr>
                <w:spacing w:val="-1"/>
              </w:rPr>
              <w:t xml:space="preserve"> </w:t>
            </w:r>
            <w:r>
              <w:t>to</w:t>
            </w:r>
            <w:r>
              <w:rPr>
                <w:spacing w:val="-3"/>
              </w:rPr>
              <w:t xml:space="preserve"> </w:t>
            </w:r>
            <w:r>
              <w:t>the quality of education. AQ said, while the paper identified 66 staff (20% of the teaching/trainer assessor workforce) who posed a high risk, if new members of staff were</w:t>
            </w:r>
            <w:r>
              <w:rPr>
                <w:spacing w:val="-2"/>
              </w:rPr>
              <w:t xml:space="preserve"> </w:t>
            </w:r>
            <w:r>
              <w:t>ignored,</w:t>
            </w:r>
            <w:r>
              <w:rPr>
                <w:spacing w:val="-4"/>
              </w:rPr>
              <w:t xml:space="preserve"> </w:t>
            </w:r>
            <w:r>
              <w:t>this</w:t>
            </w:r>
            <w:r>
              <w:rPr>
                <w:spacing w:val="-5"/>
              </w:rPr>
              <w:t xml:space="preserve"> </w:t>
            </w:r>
            <w:r>
              <w:t>fell</w:t>
            </w:r>
            <w:r>
              <w:rPr>
                <w:spacing w:val="-6"/>
              </w:rPr>
              <w:t xml:space="preserve"> </w:t>
            </w:r>
            <w:r>
              <w:t>to</w:t>
            </w:r>
            <w:r>
              <w:rPr>
                <w:spacing w:val="-5"/>
              </w:rPr>
              <w:t xml:space="preserve"> </w:t>
            </w:r>
            <w:r>
              <w:t>15%</w:t>
            </w:r>
            <w:r>
              <w:rPr>
                <w:spacing w:val="-2"/>
              </w:rPr>
              <w:t xml:space="preserve"> </w:t>
            </w:r>
            <w:r>
              <w:t>and,</w:t>
            </w:r>
            <w:r>
              <w:rPr>
                <w:spacing w:val="-1"/>
              </w:rPr>
              <w:t xml:space="preserve"> </w:t>
            </w:r>
            <w:r>
              <w:t>since</w:t>
            </w:r>
            <w:r>
              <w:rPr>
                <w:spacing w:val="-5"/>
              </w:rPr>
              <w:t xml:space="preserve"> </w:t>
            </w:r>
            <w:r>
              <w:t>the</w:t>
            </w:r>
            <w:r>
              <w:rPr>
                <w:spacing w:val="-5"/>
              </w:rPr>
              <w:t xml:space="preserve"> </w:t>
            </w:r>
            <w:r>
              <w:t>paper</w:t>
            </w:r>
            <w:r>
              <w:rPr>
                <w:spacing w:val="-2"/>
              </w:rPr>
              <w:t xml:space="preserve"> </w:t>
            </w:r>
            <w:r>
              <w:t>was</w:t>
            </w:r>
            <w:r>
              <w:rPr>
                <w:spacing w:val="-3"/>
              </w:rPr>
              <w:t xml:space="preserve"> </w:t>
            </w:r>
            <w:r>
              <w:t>written,</w:t>
            </w:r>
            <w:r>
              <w:rPr>
                <w:spacing w:val="-4"/>
              </w:rPr>
              <w:t xml:space="preserve"> </w:t>
            </w:r>
            <w:r>
              <w:t>intervention</w:t>
            </w:r>
            <w:r>
              <w:rPr>
                <w:spacing w:val="-3"/>
              </w:rPr>
              <w:t xml:space="preserve"> </w:t>
            </w:r>
            <w:r>
              <w:t>work</w:t>
            </w:r>
            <w:r>
              <w:rPr>
                <w:spacing w:val="-2"/>
              </w:rPr>
              <w:t xml:space="preserve"> </w:t>
            </w:r>
            <w:r>
              <w:t xml:space="preserve">had brought that down to 9%. All high-risk staff had an </w:t>
            </w:r>
            <w:proofErr w:type="spellStart"/>
            <w:r>
              <w:t>individualised</w:t>
            </w:r>
            <w:proofErr w:type="spellEnd"/>
            <w:r>
              <w:t xml:space="preserve"> support plan.</w:t>
            </w:r>
          </w:p>
        </w:tc>
        <w:tc>
          <w:tcPr>
            <w:tcW w:w="1092" w:type="dxa"/>
            <w:vMerge/>
            <w:tcBorders>
              <w:top w:val="nil"/>
              <w:bottom w:val="nil"/>
            </w:tcBorders>
          </w:tcPr>
          <w:p w14:paraId="0DE52841" w14:textId="77777777" w:rsidR="00A23FA4" w:rsidRDefault="00A23FA4">
            <w:pPr>
              <w:rPr>
                <w:sz w:val="2"/>
                <w:szCs w:val="2"/>
              </w:rPr>
            </w:pPr>
          </w:p>
        </w:tc>
      </w:tr>
      <w:tr w:rsidR="00A23FA4" w14:paraId="798F59A5" w14:textId="77777777">
        <w:trPr>
          <w:trHeight w:val="1771"/>
        </w:trPr>
        <w:tc>
          <w:tcPr>
            <w:tcW w:w="833" w:type="dxa"/>
            <w:tcBorders>
              <w:top w:val="nil"/>
              <w:bottom w:val="nil"/>
            </w:tcBorders>
          </w:tcPr>
          <w:p w14:paraId="37C209E6" w14:textId="77777777" w:rsidR="00A23FA4" w:rsidRDefault="00000000">
            <w:pPr>
              <w:pStyle w:val="TableParagraph"/>
              <w:spacing w:before="176"/>
              <w:ind w:left="107"/>
            </w:pPr>
            <w:r>
              <w:rPr>
                <w:spacing w:val="-5"/>
              </w:rPr>
              <w:t>iii</w:t>
            </w:r>
          </w:p>
        </w:tc>
        <w:tc>
          <w:tcPr>
            <w:tcW w:w="8567" w:type="dxa"/>
            <w:tcBorders>
              <w:top w:val="nil"/>
              <w:bottom w:val="nil"/>
            </w:tcBorders>
          </w:tcPr>
          <w:p w14:paraId="2A028024" w14:textId="77777777" w:rsidR="00A23FA4" w:rsidRDefault="00000000">
            <w:pPr>
              <w:pStyle w:val="TableParagraph"/>
              <w:spacing w:before="123"/>
              <w:ind w:left="108" w:right="184"/>
            </w:pPr>
            <w:r>
              <w:t xml:space="preserve">AQ said, while the skills matrix in the paper showed the </w:t>
            </w:r>
            <w:proofErr w:type="spellStart"/>
            <w:r>
              <w:t>maths</w:t>
            </w:r>
            <w:proofErr w:type="spellEnd"/>
            <w:r>
              <w:t xml:space="preserve"> and English departments carrying particularly high levels of risk, a lot of work had been done since</w:t>
            </w:r>
            <w:r>
              <w:rPr>
                <w:spacing w:val="-1"/>
              </w:rPr>
              <w:t xml:space="preserve"> </w:t>
            </w:r>
            <w:r>
              <w:t>the</w:t>
            </w:r>
            <w:r>
              <w:rPr>
                <w:spacing w:val="-3"/>
              </w:rPr>
              <w:t xml:space="preserve"> </w:t>
            </w:r>
            <w:r>
              <w:t>paper</w:t>
            </w:r>
            <w:r>
              <w:rPr>
                <w:spacing w:val="-2"/>
              </w:rPr>
              <w:t xml:space="preserve"> </w:t>
            </w:r>
            <w:r>
              <w:t>was</w:t>
            </w:r>
            <w:r>
              <w:rPr>
                <w:spacing w:val="-1"/>
              </w:rPr>
              <w:t xml:space="preserve"> </w:t>
            </w:r>
            <w:r>
              <w:t>written</w:t>
            </w:r>
            <w:r>
              <w:rPr>
                <w:spacing w:val="-1"/>
              </w:rPr>
              <w:t xml:space="preserve"> </w:t>
            </w:r>
            <w:r>
              <w:t>and</w:t>
            </w:r>
            <w:r>
              <w:rPr>
                <w:spacing w:val="-3"/>
              </w:rPr>
              <w:t xml:space="preserve"> </w:t>
            </w:r>
            <w:r>
              <w:t>the</w:t>
            </w:r>
            <w:r>
              <w:rPr>
                <w:spacing w:val="-3"/>
              </w:rPr>
              <w:t xml:space="preserve"> </w:t>
            </w:r>
            <w:r>
              <w:t>Quality</w:t>
            </w:r>
            <w:r>
              <w:rPr>
                <w:spacing w:val="-3"/>
              </w:rPr>
              <w:t xml:space="preserve"> </w:t>
            </w:r>
            <w:r>
              <w:t>Team</w:t>
            </w:r>
            <w:r>
              <w:rPr>
                <w:spacing w:val="-2"/>
              </w:rPr>
              <w:t xml:space="preserve"> </w:t>
            </w:r>
            <w:r>
              <w:t>was now</w:t>
            </w:r>
            <w:r>
              <w:rPr>
                <w:spacing w:val="-4"/>
              </w:rPr>
              <w:t xml:space="preserve"> </w:t>
            </w:r>
            <w:r>
              <w:t>confident</w:t>
            </w:r>
            <w:r>
              <w:rPr>
                <w:spacing w:val="-2"/>
              </w:rPr>
              <w:t xml:space="preserve"> </w:t>
            </w:r>
            <w:r>
              <w:t>that</w:t>
            </w:r>
            <w:r>
              <w:rPr>
                <w:spacing w:val="-2"/>
              </w:rPr>
              <w:t xml:space="preserve"> </w:t>
            </w:r>
            <w:r>
              <w:t>only</w:t>
            </w:r>
            <w:r>
              <w:rPr>
                <w:spacing w:val="-3"/>
              </w:rPr>
              <w:t xml:space="preserve"> </w:t>
            </w:r>
            <w:r>
              <w:t>two staff</w:t>
            </w:r>
            <w:r>
              <w:rPr>
                <w:spacing w:val="-3"/>
              </w:rPr>
              <w:t xml:space="preserve"> </w:t>
            </w:r>
            <w:r>
              <w:t>remained</w:t>
            </w:r>
            <w:r>
              <w:rPr>
                <w:spacing w:val="-4"/>
              </w:rPr>
              <w:t xml:space="preserve"> </w:t>
            </w:r>
            <w:r>
              <w:t>high</w:t>
            </w:r>
            <w:r>
              <w:rPr>
                <w:spacing w:val="-4"/>
              </w:rPr>
              <w:t xml:space="preserve"> </w:t>
            </w:r>
            <w:r>
              <w:t>risk</w:t>
            </w:r>
            <w:r>
              <w:rPr>
                <w:spacing w:val="-1"/>
              </w:rPr>
              <w:t xml:space="preserve"> </w:t>
            </w:r>
            <w:r>
              <w:t>in</w:t>
            </w:r>
            <w:r>
              <w:rPr>
                <w:spacing w:val="-2"/>
              </w:rPr>
              <w:t xml:space="preserve"> </w:t>
            </w:r>
            <w:r>
              <w:t>those</w:t>
            </w:r>
            <w:r>
              <w:rPr>
                <w:spacing w:val="-4"/>
              </w:rPr>
              <w:t xml:space="preserve"> </w:t>
            </w:r>
            <w:r>
              <w:t>areas. Committee</w:t>
            </w:r>
            <w:r>
              <w:rPr>
                <w:spacing w:val="-2"/>
              </w:rPr>
              <w:t xml:space="preserve"> </w:t>
            </w:r>
            <w:r>
              <w:t>Members</w:t>
            </w:r>
            <w:r>
              <w:rPr>
                <w:spacing w:val="-1"/>
              </w:rPr>
              <w:t xml:space="preserve"> </w:t>
            </w:r>
            <w:r>
              <w:t>were</w:t>
            </w:r>
            <w:r>
              <w:rPr>
                <w:spacing w:val="-1"/>
              </w:rPr>
              <w:t xml:space="preserve"> </w:t>
            </w:r>
            <w:r>
              <w:t>pleased</w:t>
            </w:r>
            <w:r>
              <w:rPr>
                <w:spacing w:val="-2"/>
              </w:rPr>
              <w:t xml:space="preserve"> </w:t>
            </w:r>
            <w:r>
              <w:t>to</w:t>
            </w:r>
            <w:r>
              <w:rPr>
                <w:spacing w:val="-4"/>
              </w:rPr>
              <w:t xml:space="preserve"> </w:t>
            </w:r>
            <w:r>
              <w:t>hear this</w:t>
            </w:r>
            <w:r>
              <w:rPr>
                <w:spacing w:val="-1"/>
              </w:rPr>
              <w:t xml:space="preserve"> </w:t>
            </w:r>
            <w:r>
              <w:t>as</w:t>
            </w:r>
            <w:r>
              <w:rPr>
                <w:spacing w:val="-4"/>
              </w:rPr>
              <w:t xml:space="preserve"> </w:t>
            </w:r>
            <w:r>
              <w:t>it had</w:t>
            </w:r>
            <w:r>
              <w:rPr>
                <w:spacing w:val="-4"/>
              </w:rPr>
              <w:t xml:space="preserve"> </w:t>
            </w:r>
            <w:r>
              <w:t>been</w:t>
            </w:r>
            <w:r>
              <w:rPr>
                <w:spacing w:val="-4"/>
              </w:rPr>
              <w:t xml:space="preserve"> </w:t>
            </w:r>
            <w:r>
              <w:t>concerning</w:t>
            </w:r>
            <w:r>
              <w:rPr>
                <w:spacing w:val="-2"/>
              </w:rPr>
              <w:t xml:space="preserve"> </w:t>
            </w:r>
            <w:r>
              <w:t>to</w:t>
            </w:r>
            <w:r>
              <w:rPr>
                <w:spacing w:val="-3"/>
              </w:rPr>
              <w:t xml:space="preserve"> </w:t>
            </w:r>
            <w:r>
              <w:t>read</w:t>
            </w:r>
            <w:r>
              <w:rPr>
                <w:spacing w:val="-4"/>
              </w:rPr>
              <w:t xml:space="preserve"> </w:t>
            </w:r>
            <w:r>
              <w:t>that 10</w:t>
            </w:r>
            <w:r>
              <w:rPr>
                <w:spacing w:val="-4"/>
              </w:rPr>
              <w:t xml:space="preserve"> </w:t>
            </w:r>
            <w:r>
              <w:t>staff</w:t>
            </w:r>
            <w:r>
              <w:rPr>
                <w:spacing w:val="-3"/>
              </w:rPr>
              <w:t xml:space="preserve"> </w:t>
            </w:r>
            <w:r>
              <w:t>in</w:t>
            </w:r>
            <w:r>
              <w:rPr>
                <w:spacing w:val="-2"/>
              </w:rPr>
              <w:t xml:space="preserve"> </w:t>
            </w:r>
            <w:r>
              <w:t>those</w:t>
            </w:r>
            <w:r>
              <w:rPr>
                <w:spacing w:val="-4"/>
              </w:rPr>
              <w:t xml:space="preserve"> </w:t>
            </w:r>
            <w:r>
              <w:t>areas</w:t>
            </w:r>
            <w:r>
              <w:rPr>
                <w:spacing w:val="-1"/>
              </w:rPr>
              <w:t xml:space="preserve"> </w:t>
            </w:r>
            <w:r>
              <w:t>were</w:t>
            </w:r>
            <w:r>
              <w:rPr>
                <w:spacing w:val="-1"/>
              </w:rPr>
              <w:t xml:space="preserve"> </w:t>
            </w:r>
            <w:r>
              <w:t>high</w:t>
            </w:r>
            <w:r>
              <w:rPr>
                <w:spacing w:val="-2"/>
              </w:rPr>
              <w:t xml:space="preserve"> </w:t>
            </w:r>
            <w:r>
              <w:t>risk. A Member asked how this came to be the case.</w:t>
            </w:r>
          </w:p>
        </w:tc>
        <w:tc>
          <w:tcPr>
            <w:tcW w:w="1092" w:type="dxa"/>
            <w:vMerge/>
            <w:tcBorders>
              <w:top w:val="nil"/>
              <w:bottom w:val="nil"/>
            </w:tcBorders>
          </w:tcPr>
          <w:p w14:paraId="3CFAB8C6" w14:textId="77777777" w:rsidR="00A23FA4" w:rsidRDefault="00A23FA4">
            <w:pPr>
              <w:rPr>
                <w:sz w:val="2"/>
                <w:szCs w:val="2"/>
              </w:rPr>
            </w:pPr>
          </w:p>
        </w:tc>
      </w:tr>
      <w:tr w:rsidR="00A23FA4" w14:paraId="662C60BB" w14:textId="77777777">
        <w:trPr>
          <w:trHeight w:val="1264"/>
        </w:trPr>
        <w:tc>
          <w:tcPr>
            <w:tcW w:w="833" w:type="dxa"/>
            <w:tcBorders>
              <w:top w:val="nil"/>
              <w:bottom w:val="nil"/>
            </w:tcBorders>
          </w:tcPr>
          <w:p w14:paraId="0B6F075B" w14:textId="77777777" w:rsidR="00A23FA4" w:rsidRDefault="00A23FA4">
            <w:pPr>
              <w:pStyle w:val="TableParagraph"/>
              <w:rPr>
                <w:b/>
                <w:sz w:val="24"/>
              </w:rPr>
            </w:pPr>
          </w:p>
          <w:p w14:paraId="3D79DDA3" w14:textId="77777777" w:rsidR="00A23FA4" w:rsidRDefault="00000000">
            <w:pPr>
              <w:pStyle w:val="TableParagraph"/>
              <w:spacing w:before="154"/>
              <w:ind w:left="107"/>
            </w:pPr>
            <w:r>
              <w:rPr>
                <w:spacing w:val="-5"/>
              </w:rPr>
              <w:t>iv</w:t>
            </w:r>
          </w:p>
        </w:tc>
        <w:tc>
          <w:tcPr>
            <w:tcW w:w="8567" w:type="dxa"/>
            <w:tcBorders>
              <w:top w:val="nil"/>
              <w:bottom w:val="nil"/>
            </w:tcBorders>
          </w:tcPr>
          <w:p w14:paraId="07389D2C" w14:textId="77777777" w:rsidR="00A23FA4" w:rsidRDefault="00000000">
            <w:pPr>
              <w:pStyle w:val="TableParagraph"/>
              <w:spacing w:before="123"/>
              <w:ind w:left="108" w:right="141"/>
            </w:pPr>
            <w:r>
              <w:t>AQ said the management team was initially quite slow in responding to indicators of concern and had not been referring individuals promptly for intervention. She said with</w:t>
            </w:r>
            <w:r>
              <w:rPr>
                <w:spacing w:val="-2"/>
              </w:rPr>
              <w:t xml:space="preserve"> </w:t>
            </w:r>
            <w:r>
              <w:t>a</w:t>
            </w:r>
            <w:r>
              <w:rPr>
                <w:spacing w:val="-3"/>
              </w:rPr>
              <w:t xml:space="preserve"> </w:t>
            </w:r>
            <w:r>
              <w:t>new</w:t>
            </w:r>
            <w:r>
              <w:rPr>
                <w:spacing w:val="-6"/>
              </w:rPr>
              <w:t xml:space="preserve"> </w:t>
            </w:r>
            <w:r>
              <w:t>manager</w:t>
            </w:r>
            <w:r>
              <w:rPr>
                <w:spacing w:val="-2"/>
              </w:rPr>
              <w:t xml:space="preserve"> </w:t>
            </w:r>
            <w:r>
              <w:t>in</w:t>
            </w:r>
            <w:r>
              <w:rPr>
                <w:spacing w:val="-5"/>
              </w:rPr>
              <w:t xml:space="preserve"> </w:t>
            </w:r>
            <w:r>
              <w:t>the</w:t>
            </w:r>
            <w:r>
              <w:rPr>
                <w:spacing w:val="-3"/>
              </w:rPr>
              <w:t xml:space="preserve"> </w:t>
            </w:r>
            <w:proofErr w:type="spellStart"/>
            <w:r>
              <w:t>maths</w:t>
            </w:r>
            <w:proofErr w:type="spellEnd"/>
            <w:r>
              <w:rPr>
                <w:spacing w:val="-3"/>
              </w:rPr>
              <w:t xml:space="preserve"> </w:t>
            </w:r>
            <w:r>
              <w:t>department,</w:t>
            </w:r>
            <w:r>
              <w:rPr>
                <w:spacing w:val="-6"/>
              </w:rPr>
              <w:t xml:space="preserve"> </w:t>
            </w:r>
            <w:r>
              <w:t>quality</w:t>
            </w:r>
            <w:r>
              <w:rPr>
                <w:spacing w:val="-5"/>
              </w:rPr>
              <w:t xml:space="preserve"> </w:t>
            </w:r>
            <w:r>
              <w:t>actions</w:t>
            </w:r>
            <w:r>
              <w:rPr>
                <w:spacing w:val="-3"/>
              </w:rPr>
              <w:t xml:space="preserve"> </w:t>
            </w:r>
            <w:r>
              <w:t>were now</w:t>
            </w:r>
            <w:r>
              <w:rPr>
                <w:spacing w:val="-6"/>
              </w:rPr>
              <w:t xml:space="preserve"> </w:t>
            </w:r>
            <w:r>
              <w:t>moving</w:t>
            </w:r>
            <w:r>
              <w:rPr>
                <w:spacing w:val="-3"/>
              </w:rPr>
              <w:t xml:space="preserve"> </w:t>
            </w:r>
            <w:r>
              <w:t>faster and continuous professional development was being delivered weekly.</w:t>
            </w:r>
          </w:p>
        </w:tc>
        <w:tc>
          <w:tcPr>
            <w:tcW w:w="1092" w:type="dxa"/>
            <w:vMerge/>
            <w:tcBorders>
              <w:top w:val="nil"/>
              <w:bottom w:val="nil"/>
            </w:tcBorders>
          </w:tcPr>
          <w:p w14:paraId="21F24421" w14:textId="77777777" w:rsidR="00A23FA4" w:rsidRDefault="00A23FA4">
            <w:pPr>
              <w:rPr>
                <w:sz w:val="2"/>
                <w:szCs w:val="2"/>
              </w:rPr>
            </w:pPr>
          </w:p>
        </w:tc>
      </w:tr>
      <w:tr w:rsidR="00A23FA4" w14:paraId="7ABF8618" w14:textId="77777777">
        <w:trPr>
          <w:trHeight w:val="1013"/>
        </w:trPr>
        <w:tc>
          <w:tcPr>
            <w:tcW w:w="833" w:type="dxa"/>
            <w:tcBorders>
              <w:top w:val="nil"/>
              <w:bottom w:val="nil"/>
            </w:tcBorders>
          </w:tcPr>
          <w:p w14:paraId="4F87CF5B" w14:textId="77777777" w:rsidR="00A23FA4" w:rsidRDefault="00A23FA4">
            <w:pPr>
              <w:pStyle w:val="TableParagraph"/>
              <w:rPr>
                <w:b/>
                <w:sz w:val="24"/>
              </w:rPr>
            </w:pPr>
          </w:p>
          <w:p w14:paraId="282AC5B4" w14:textId="77777777" w:rsidR="00A23FA4" w:rsidRDefault="00000000">
            <w:pPr>
              <w:pStyle w:val="TableParagraph"/>
              <w:spacing w:before="154"/>
              <w:ind w:left="107"/>
            </w:pPr>
            <w:r>
              <w:t>v</w:t>
            </w:r>
          </w:p>
        </w:tc>
        <w:tc>
          <w:tcPr>
            <w:tcW w:w="8567" w:type="dxa"/>
            <w:tcBorders>
              <w:top w:val="nil"/>
              <w:bottom w:val="nil"/>
            </w:tcBorders>
          </w:tcPr>
          <w:p w14:paraId="0BEF5699" w14:textId="77777777" w:rsidR="00A23FA4" w:rsidRDefault="00000000">
            <w:pPr>
              <w:pStyle w:val="TableParagraph"/>
              <w:spacing w:before="123"/>
              <w:ind w:left="108"/>
            </w:pPr>
            <w:r>
              <w:rPr>
                <w:b/>
              </w:rPr>
              <w:t xml:space="preserve">Action: </w:t>
            </w:r>
            <w:r>
              <w:t>Bring an updated skills matrix to the next Committee meeting, to provide assurance</w:t>
            </w:r>
            <w:r>
              <w:rPr>
                <w:spacing w:val="-5"/>
              </w:rPr>
              <w:t xml:space="preserve"> </w:t>
            </w:r>
            <w:r>
              <w:t>that</w:t>
            </w:r>
            <w:r>
              <w:rPr>
                <w:spacing w:val="-4"/>
              </w:rPr>
              <w:t xml:space="preserve"> </w:t>
            </w:r>
            <w:r>
              <w:t>quality</w:t>
            </w:r>
            <w:r>
              <w:rPr>
                <w:spacing w:val="-5"/>
              </w:rPr>
              <w:t xml:space="preserve"> </w:t>
            </w:r>
            <w:r>
              <w:t>risk</w:t>
            </w:r>
            <w:r>
              <w:rPr>
                <w:spacing w:val="-2"/>
              </w:rPr>
              <w:t xml:space="preserve"> </w:t>
            </w:r>
            <w:r>
              <w:t>management</w:t>
            </w:r>
            <w:r>
              <w:rPr>
                <w:spacing w:val="-1"/>
              </w:rPr>
              <w:t xml:space="preserve"> </w:t>
            </w:r>
            <w:r>
              <w:t>was now</w:t>
            </w:r>
            <w:r>
              <w:rPr>
                <w:spacing w:val="-6"/>
              </w:rPr>
              <w:t xml:space="preserve"> </w:t>
            </w:r>
            <w:r>
              <w:t>effective</w:t>
            </w:r>
            <w:r>
              <w:rPr>
                <w:spacing w:val="-3"/>
              </w:rPr>
              <w:t xml:space="preserve"> </w:t>
            </w:r>
            <w:r>
              <w:t>and</w:t>
            </w:r>
            <w:r>
              <w:rPr>
                <w:spacing w:val="-1"/>
              </w:rPr>
              <w:t xml:space="preserve"> </w:t>
            </w:r>
            <w:r>
              <w:t>to</w:t>
            </w:r>
            <w:r>
              <w:rPr>
                <w:spacing w:val="-5"/>
              </w:rPr>
              <w:t xml:space="preserve"> </w:t>
            </w:r>
            <w:r>
              <w:t>show</w:t>
            </w:r>
            <w:r>
              <w:rPr>
                <w:spacing w:val="-6"/>
              </w:rPr>
              <w:t xml:space="preserve"> </w:t>
            </w:r>
            <w:r>
              <w:t>the</w:t>
            </w:r>
            <w:r>
              <w:rPr>
                <w:spacing w:val="-5"/>
              </w:rPr>
              <w:t xml:space="preserve"> </w:t>
            </w:r>
            <w:r>
              <w:t>distance travelled since the 21 February Quality Team meeting.</w:t>
            </w:r>
          </w:p>
        </w:tc>
        <w:tc>
          <w:tcPr>
            <w:tcW w:w="1092" w:type="dxa"/>
            <w:vMerge/>
            <w:tcBorders>
              <w:top w:val="nil"/>
              <w:bottom w:val="nil"/>
            </w:tcBorders>
          </w:tcPr>
          <w:p w14:paraId="77D9D4A4" w14:textId="77777777" w:rsidR="00A23FA4" w:rsidRDefault="00A23FA4">
            <w:pPr>
              <w:rPr>
                <w:sz w:val="2"/>
                <w:szCs w:val="2"/>
              </w:rPr>
            </w:pPr>
          </w:p>
        </w:tc>
      </w:tr>
      <w:tr w:rsidR="00A23FA4" w14:paraId="66A95099" w14:textId="77777777">
        <w:trPr>
          <w:trHeight w:val="1517"/>
        </w:trPr>
        <w:tc>
          <w:tcPr>
            <w:tcW w:w="833" w:type="dxa"/>
            <w:tcBorders>
              <w:top w:val="nil"/>
              <w:bottom w:val="nil"/>
            </w:tcBorders>
          </w:tcPr>
          <w:p w14:paraId="208843ED" w14:textId="77777777" w:rsidR="00A23FA4" w:rsidRDefault="00A23FA4">
            <w:pPr>
              <w:pStyle w:val="TableParagraph"/>
              <w:rPr>
                <w:b/>
                <w:sz w:val="24"/>
              </w:rPr>
            </w:pPr>
          </w:p>
          <w:p w14:paraId="26A2A2A8" w14:textId="77777777" w:rsidR="00A23FA4" w:rsidRDefault="00A23FA4">
            <w:pPr>
              <w:pStyle w:val="TableParagraph"/>
              <w:spacing w:before="4"/>
              <w:rPr>
                <w:b/>
                <w:sz w:val="35"/>
              </w:rPr>
            </w:pPr>
          </w:p>
          <w:p w14:paraId="4846CC6A" w14:textId="77777777" w:rsidR="00A23FA4" w:rsidRDefault="00000000">
            <w:pPr>
              <w:pStyle w:val="TableParagraph"/>
              <w:ind w:left="107"/>
            </w:pPr>
            <w:r>
              <w:rPr>
                <w:spacing w:val="-5"/>
              </w:rPr>
              <w:t>vi</w:t>
            </w:r>
          </w:p>
        </w:tc>
        <w:tc>
          <w:tcPr>
            <w:tcW w:w="8567" w:type="dxa"/>
            <w:tcBorders>
              <w:top w:val="nil"/>
              <w:bottom w:val="nil"/>
            </w:tcBorders>
          </w:tcPr>
          <w:p w14:paraId="5F1CDFFD" w14:textId="77777777" w:rsidR="00A23FA4" w:rsidRDefault="00000000">
            <w:pPr>
              <w:pStyle w:val="TableParagraph"/>
              <w:spacing w:before="123"/>
              <w:ind w:left="108"/>
            </w:pPr>
            <w:r>
              <w:t>Referring to the Student Progress Check table on page 2 of the paper, a Member asked</w:t>
            </w:r>
            <w:r>
              <w:rPr>
                <w:spacing w:val="-4"/>
              </w:rPr>
              <w:t xml:space="preserve"> </w:t>
            </w:r>
            <w:r>
              <w:t>how</w:t>
            </w:r>
            <w:r>
              <w:rPr>
                <w:spacing w:val="-5"/>
              </w:rPr>
              <w:t xml:space="preserve"> </w:t>
            </w:r>
            <w:r>
              <w:t>the</w:t>
            </w:r>
            <w:r>
              <w:rPr>
                <w:spacing w:val="-4"/>
              </w:rPr>
              <w:t xml:space="preserve"> </w:t>
            </w:r>
            <w:r>
              <w:t>Quality</w:t>
            </w:r>
            <w:r>
              <w:rPr>
                <w:spacing w:val="-6"/>
              </w:rPr>
              <w:t xml:space="preserve"> </w:t>
            </w:r>
            <w:r>
              <w:t>Team was</w:t>
            </w:r>
            <w:r>
              <w:rPr>
                <w:spacing w:val="-2"/>
              </w:rPr>
              <w:t xml:space="preserve"> </w:t>
            </w:r>
            <w:r>
              <w:t>able</w:t>
            </w:r>
            <w:r>
              <w:rPr>
                <w:spacing w:val="-2"/>
              </w:rPr>
              <w:t xml:space="preserve"> </w:t>
            </w:r>
            <w:r>
              <w:t>to</w:t>
            </w:r>
            <w:r>
              <w:rPr>
                <w:spacing w:val="-4"/>
              </w:rPr>
              <w:t xml:space="preserve"> </w:t>
            </w:r>
            <w:r>
              <w:t>indicate</w:t>
            </w:r>
            <w:r>
              <w:rPr>
                <w:spacing w:val="-4"/>
              </w:rPr>
              <w:t xml:space="preserve"> </w:t>
            </w:r>
            <w:r>
              <w:t>a</w:t>
            </w:r>
            <w:r>
              <w:rPr>
                <w:spacing w:val="-2"/>
              </w:rPr>
              <w:t xml:space="preserve"> </w:t>
            </w:r>
            <w:r>
              <w:t>direction</w:t>
            </w:r>
            <w:r>
              <w:rPr>
                <w:spacing w:val="-2"/>
              </w:rPr>
              <w:t xml:space="preserve"> </w:t>
            </w:r>
            <w:r>
              <w:t>of</w:t>
            </w:r>
            <w:r>
              <w:rPr>
                <w:spacing w:val="-3"/>
              </w:rPr>
              <w:t xml:space="preserve"> </w:t>
            </w:r>
            <w:r>
              <w:t>travel</w:t>
            </w:r>
            <w:r>
              <w:rPr>
                <w:spacing w:val="-5"/>
              </w:rPr>
              <w:t xml:space="preserve"> </w:t>
            </w:r>
            <w:r>
              <w:t xml:space="preserve">for departments despite delays to progress checks due to the external quality review. The Head of Faculty, Quality &amp; TLA </w:t>
            </w:r>
            <w:proofErr w:type="spellStart"/>
            <w:r>
              <w:t>Mr</w:t>
            </w:r>
            <w:proofErr w:type="spellEnd"/>
            <w:r>
              <w:t xml:space="preserve"> J Wilson (“JW”) said where departments were ‘Requires Improvement’, there was continuous engagement with the Quality Team.</w:t>
            </w:r>
          </w:p>
        </w:tc>
        <w:tc>
          <w:tcPr>
            <w:tcW w:w="1092" w:type="dxa"/>
            <w:vMerge/>
            <w:tcBorders>
              <w:top w:val="nil"/>
              <w:bottom w:val="nil"/>
            </w:tcBorders>
          </w:tcPr>
          <w:p w14:paraId="71C9D2CF" w14:textId="77777777" w:rsidR="00A23FA4" w:rsidRDefault="00A23FA4">
            <w:pPr>
              <w:rPr>
                <w:sz w:val="2"/>
                <w:szCs w:val="2"/>
              </w:rPr>
            </w:pPr>
          </w:p>
        </w:tc>
      </w:tr>
      <w:tr w:rsidR="00A23FA4" w14:paraId="1114BEAF" w14:textId="77777777">
        <w:trPr>
          <w:trHeight w:val="1440"/>
        </w:trPr>
        <w:tc>
          <w:tcPr>
            <w:tcW w:w="833" w:type="dxa"/>
            <w:tcBorders>
              <w:top w:val="nil"/>
              <w:bottom w:val="nil"/>
            </w:tcBorders>
          </w:tcPr>
          <w:p w14:paraId="0885F219" w14:textId="77777777" w:rsidR="00A23FA4" w:rsidRDefault="00A23FA4">
            <w:pPr>
              <w:pStyle w:val="TableParagraph"/>
              <w:rPr>
                <w:b/>
                <w:sz w:val="24"/>
              </w:rPr>
            </w:pPr>
          </w:p>
          <w:p w14:paraId="15A56DDE" w14:textId="77777777" w:rsidR="00A23FA4" w:rsidRDefault="00A23FA4">
            <w:pPr>
              <w:pStyle w:val="TableParagraph"/>
              <w:spacing w:before="4"/>
              <w:rPr>
                <w:b/>
                <w:sz w:val="35"/>
              </w:rPr>
            </w:pPr>
          </w:p>
          <w:p w14:paraId="0674ADC0" w14:textId="77777777" w:rsidR="00A23FA4" w:rsidRDefault="00000000">
            <w:pPr>
              <w:pStyle w:val="TableParagraph"/>
              <w:ind w:left="107"/>
            </w:pPr>
            <w:r>
              <w:rPr>
                <w:spacing w:val="-5"/>
              </w:rPr>
              <w:t>vii</w:t>
            </w:r>
          </w:p>
        </w:tc>
        <w:tc>
          <w:tcPr>
            <w:tcW w:w="8567" w:type="dxa"/>
            <w:tcBorders>
              <w:top w:val="nil"/>
              <w:bottom w:val="nil"/>
            </w:tcBorders>
          </w:tcPr>
          <w:p w14:paraId="453A58E5" w14:textId="77777777" w:rsidR="00A23FA4" w:rsidRDefault="00000000">
            <w:pPr>
              <w:pStyle w:val="TableParagraph"/>
              <w:spacing w:before="123"/>
              <w:ind w:left="108"/>
            </w:pPr>
            <w:r>
              <w:t>The meeting discussed the findings of a series of ‘Quick Wins’ learning walks, which were carried out following the publication of some updated classroom expectations guidance.</w:t>
            </w:r>
            <w:r>
              <w:rPr>
                <w:spacing w:val="-1"/>
              </w:rPr>
              <w:t xml:space="preserve"> </w:t>
            </w:r>
            <w:r>
              <w:t>A substantial</w:t>
            </w:r>
            <w:r>
              <w:rPr>
                <w:spacing w:val="-3"/>
              </w:rPr>
              <w:t xml:space="preserve"> </w:t>
            </w:r>
            <w:r>
              <w:t>amount</w:t>
            </w:r>
            <w:r>
              <w:rPr>
                <w:spacing w:val="-1"/>
              </w:rPr>
              <w:t xml:space="preserve"> </w:t>
            </w:r>
            <w:r>
              <w:t xml:space="preserve">of low-level unacceptable </w:t>
            </w:r>
            <w:proofErr w:type="spellStart"/>
            <w:r>
              <w:t>behaviour</w:t>
            </w:r>
            <w:proofErr w:type="spellEnd"/>
            <w:r>
              <w:t xml:space="preserve"> was</w:t>
            </w:r>
            <w:r>
              <w:rPr>
                <w:spacing w:val="-2"/>
              </w:rPr>
              <w:t xml:space="preserve"> </w:t>
            </w:r>
            <w:r>
              <w:t>found to</w:t>
            </w:r>
            <w:r>
              <w:rPr>
                <w:spacing w:val="-2"/>
              </w:rPr>
              <w:t xml:space="preserve"> </w:t>
            </w:r>
            <w:r>
              <w:t>be going</w:t>
            </w:r>
            <w:r>
              <w:rPr>
                <w:spacing w:val="-1"/>
              </w:rPr>
              <w:t xml:space="preserve"> </w:t>
            </w:r>
            <w:r>
              <w:t>unchallenged</w:t>
            </w:r>
            <w:r>
              <w:rPr>
                <w:spacing w:val="-2"/>
              </w:rPr>
              <w:t xml:space="preserve"> </w:t>
            </w:r>
            <w:r>
              <w:t>and</w:t>
            </w:r>
            <w:r>
              <w:rPr>
                <w:spacing w:val="-7"/>
              </w:rPr>
              <w:t xml:space="preserve"> </w:t>
            </w:r>
            <w:r>
              <w:t>the</w:t>
            </w:r>
            <w:r>
              <w:rPr>
                <w:spacing w:val="-3"/>
              </w:rPr>
              <w:t xml:space="preserve"> </w:t>
            </w:r>
            <w:r>
              <w:t>Committee</w:t>
            </w:r>
            <w:r>
              <w:rPr>
                <w:spacing w:val="-3"/>
              </w:rPr>
              <w:t xml:space="preserve"> </w:t>
            </w:r>
            <w:r>
              <w:t>agreed</w:t>
            </w:r>
            <w:r>
              <w:rPr>
                <w:spacing w:val="-5"/>
              </w:rPr>
              <w:t xml:space="preserve"> </w:t>
            </w:r>
            <w:r>
              <w:t>that</w:t>
            </w:r>
            <w:r>
              <w:rPr>
                <w:spacing w:val="-2"/>
              </w:rPr>
              <w:t xml:space="preserve"> </w:t>
            </w:r>
            <w:r>
              <w:t>it</w:t>
            </w:r>
            <w:r>
              <w:rPr>
                <w:spacing w:val="-4"/>
              </w:rPr>
              <w:t xml:space="preserve"> </w:t>
            </w:r>
            <w:r>
              <w:t>was</w:t>
            </w:r>
            <w:r>
              <w:rPr>
                <w:spacing w:val="-3"/>
              </w:rPr>
              <w:t xml:space="preserve"> </w:t>
            </w:r>
            <w:r>
              <w:t>positive</w:t>
            </w:r>
            <w:r>
              <w:rPr>
                <w:spacing w:val="-3"/>
              </w:rPr>
              <w:t xml:space="preserve"> </w:t>
            </w:r>
            <w:r>
              <w:t>to</w:t>
            </w:r>
            <w:r>
              <w:rPr>
                <w:spacing w:val="-3"/>
              </w:rPr>
              <w:t xml:space="preserve"> </w:t>
            </w:r>
            <w:r>
              <w:t>see</w:t>
            </w:r>
            <w:r>
              <w:rPr>
                <w:spacing w:val="-5"/>
              </w:rPr>
              <w:t xml:space="preserve"> </w:t>
            </w:r>
            <w:r>
              <w:t>steps</w:t>
            </w:r>
            <w:r>
              <w:rPr>
                <w:spacing w:val="-2"/>
              </w:rPr>
              <w:t xml:space="preserve"> </w:t>
            </w:r>
            <w:r>
              <w:t>being taken to identify this and to address it.</w:t>
            </w:r>
          </w:p>
        </w:tc>
        <w:tc>
          <w:tcPr>
            <w:tcW w:w="1092" w:type="dxa"/>
            <w:vMerge/>
            <w:tcBorders>
              <w:top w:val="nil"/>
              <w:bottom w:val="nil"/>
            </w:tcBorders>
          </w:tcPr>
          <w:p w14:paraId="6A71213B" w14:textId="77777777" w:rsidR="00A23FA4" w:rsidRDefault="00A23FA4">
            <w:pPr>
              <w:rPr>
                <w:sz w:val="2"/>
                <w:szCs w:val="2"/>
              </w:rPr>
            </w:pPr>
          </w:p>
        </w:tc>
      </w:tr>
    </w:tbl>
    <w:p w14:paraId="63E408C7" w14:textId="77777777" w:rsidR="00A23FA4" w:rsidRDefault="00A23FA4">
      <w:pPr>
        <w:rPr>
          <w:sz w:val="2"/>
          <w:szCs w:val="2"/>
        </w:rPr>
        <w:sectPr w:rsidR="00A23FA4">
          <w:pgSz w:w="11910" w:h="16840"/>
          <w:pgMar w:top="1200" w:right="440" w:bottom="340" w:left="700" w:header="715" w:footer="149" w:gutter="0"/>
          <w:cols w:space="720"/>
        </w:sectPr>
      </w:pPr>
    </w:p>
    <w:p w14:paraId="3E31A5E4" w14:textId="77777777" w:rsidR="00A23FA4" w:rsidRDefault="00A23FA4">
      <w:pPr>
        <w:pStyle w:val="BodyText"/>
        <w:spacing w:before="10"/>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40D1DD49" w14:textId="77777777" w:rsidTr="00D250BC">
        <w:trPr>
          <w:trHeight w:val="2346"/>
        </w:trPr>
        <w:tc>
          <w:tcPr>
            <w:tcW w:w="833" w:type="dxa"/>
          </w:tcPr>
          <w:p w14:paraId="11B5EF60" w14:textId="77777777" w:rsidR="00A23FA4" w:rsidRDefault="00A23FA4">
            <w:pPr>
              <w:pStyle w:val="TableParagraph"/>
              <w:rPr>
                <w:b/>
                <w:sz w:val="24"/>
              </w:rPr>
            </w:pPr>
          </w:p>
          <w:p w14:paraId="0BACFDA9" w14:textId="77777777" w:rsidR="00A23FA4" w:rsidRDefault="00A23FA4">
            <w:pPr>
              <w:pStyle w:val="TableParagraph"/>
              <w:rPr>
                <w:b/>
                <w:sz w:val="24"/>
              </w:rPr>
            </w:pPr>
          </w:p>
          <w:p w14:paraId="068BF053" w14:textId="77777777" w:rsidR="00A23FA4" w:rsidRDefault="00000000">
            <w:pPr>
              <w:pStyle w:val="TableParagraph"/>
              <w:spacing w:before="206"/>
              <w:ind w:left="107"/>
            </w:pPr>
            <w:r>
              <w:rPr>
                <w:spacing w:val="-4"/>
              </w:rPr>
              <w:t>viii</w:t>
            </w:r>
          </w:p>
        </w:tc>
        <w:tc>
          <w:tcPr>
            <w:tcW w:w="8567" w:type="dxa"/>
          </w:tcPr>
          <w:p w14:paraId="418F4EE8" w14:textId="77777777" w:rsidR="00A23FA4" w:rsidRDefault="00A23FA4">
            <w:pPr>
              <w:pStyle w:val="TableParagraph"/>
              <w:spacing w:before="1"/>
              <w:rPr>
                <w:b/>
              </w:rPr>
            </w:pPr>
          </w:p>
          <w:p w14:paraId="31D3014F" w14:textId="77777777" w:rsidR="00A23FA4" w:rsidRDefault="00000000">
            <w:pPr>
              <w:pStyle w:val="TableParagraph"/>
              <w:ind w:left="108"/>
            </w:pPr>
            <w:r>
              <w:rPr>
                <w:b/>
              </w:rPr>
              <w:t xml:space="preserve">Corporation report: </w:t>
            </w:r>
            <w:r>
              <w:t>The Committee received an assurance report on the impact of interventions to address weaknesses in the quality of teaching, learning and assessment. The Committee heard about a number of effective processes and initiatives, which are contributing to</w:t>
            </w:r>
            <w:r>
              <w:rPr>
                <w:spacing w:val="-1"/>
              </w:rPr>
              <w:t xml:space="preserve"> </w:t>
            </w:r>
            <w:r>
              <w:t>continuous improvement.</w:t>
            </w:r>
            <w:r>
              <w:rPr>
                <w:spacing w:val="-2"/>
              </w:rPr>
              <w:t xml:space="preserve"> </w:t>
            </w:r>
            <w:r>
              <w:t>The</w:t>
            </w:r>
            <w:r>
              <w:rPr>
                <w:spacing w:val="-1"/>
              </w:rPr>
              <w:t xml:space="preserve"> </w:t>
            </w:r>
            <w:r>
              <w:t>overall direction of travel</w:t>
            </w:r>
            <w:r>
              <w:rPr>
                <w:spacing w:val="-5"/>
              </w:rPr>
              <w:t xml:space="preserve"> </w:t>
            </w:r>
            <w:r>
              <w:t>is</w:t>
            </w:r>
            <w:r>
              <w:rPr>
                <w:spacing w:val="-3"/>
              </w:rPr>
              <w:t xml:space="preserve"> </w:t>
            </w:r>
            <w:r>
              <w:t>positive</w:t>
            </w:r>
            <w:r>
              <w:rPr>
                <w:spacing w:val="-4"/>
              </w:rPr>
              <w:t xml:space="preserve"> </w:t>
            </w:r>
            <w:r>
              <w:t>with</w:t>
            </w:r>
            <w:r>
              <w:rPr>
                <w:spacing w:val="-4"/>
              </w:rPr>
              <w:t xml:space="preserve"> </w:t>
            </w:r>
            <w:r>
              <w:t>most</w:t>
            </w:r>
            <w:r>
              <w:rPr>
                <w:spacing w:val="-2"/>
              </w:rPr>
              <w:t xml:space="preserve"> </w:t>
            </w:r>
            <w:r>
              <w:t>departments</w:t>
            </w:r>
            <w:r>
              <w:rPr>
                <w:spacing w:val="-3"/>
              </w:rPr>
              <w:t xml:space="preserve"> </w:t>
            </w:r>
            <w:r>
              <w:t>showing</w:t>
            </w:r>
            <w:r>
              <w:rPr>
                <w:spacing w:val="-4"/>
              </w:rPr>
              <w:t xml:space="preserve"> </w:t>
            </w:r>
            <w:r>
              <w:t>an</w:t>
            </w:r>
            <w:r>
              <w:rPr>
                <w:spacing w:val="-4"/>
              </w:rPr>
              <w:t xml:space="preserve"> </w:t>
            </w:r>
            <w:r>
              <w:t>improvement.</w:t>
            </w:r>
            <w:r>
              <w:rPr>
                <w:spacing w:val="-7"/>
              </w:rPr>
              <w:t xml:space="preserve"> </w:t>
            </w:r>
            <w:r>
              <w:t>The</w:t>
            </w:r>
            <w:r>
              <w:rPr>
                <w:spacing w:val="-4"/>
              </w:rPr>
              <w:t xml:space="preserve"> </w:t>
            </w:r>
            <w:r>
              <w:t>areas</w:t>
            </w:r>
            <w:r>
              <w:rPr>
                <w:spacing w:val="-3"/>
              </w:rPr>
              <w:t xml:space="preserve"> </w:t>
            </w:r>
            <w:r>
              <w:t>that</w:t>
            </w:r>
            <w:r>
              <w:rPr>
                <w:spacing w:val="-2"/>
              </w:rPr>
              <w:t xml:space="preserve"> </w:t>
            </w:r>
            <w:r>
              <w:t>are merely sustaining their existing grades include Motor Vehicle which is assessed as ‘Requiring Improvement’.</w:t>
            </w:r>
          </w:p>
        </w:tc>
        <w:tc>
          <w:tcPr>
            <w:tcW w:w="1092" w:type="dxa"/>
          </w:tcPr>
          <w:p w14:paraId="06E6042D" w14:textId="77777777" w:rsidR="00A23FA4" w:rsidRDefault="00A23FA4">
            <w:pPr>
              <w:pStyle w:val="TableParagraph"/>
              <w:rPr>
                <w:b/>
                <w:sz w:val="24"/>
              </w:rPr>
            </w:pPr>
          </w:p>
          <w:p w14:paraId="413AE8F8" w14:textId="77777777" w:rsidR="00A23FA4" w:rsidRDefault="00A23FA4">
            <w:pPr>
              <w:pStyle w:val="TableParagraph"/>
              <w:rPr>
                <w:b/>
                <w:sz w:val="24"/>
              </w:rPr>
            </w:pPr>
          </w:p>
          <w:p w14:paraId="6B292F65" w14:textId="77777777" w:rsidR="00A23FA4" w:rsidRDefault="00A23FA4">
            <w:pPr>
              <w:pStyle w:val="TableParagraph"/>
              <w:rPr>
                <w:b/>
                <w:sz w:val="24"/>
              </w:rPr>
            </w:pPr>
          </w:p>
          <w:p w14:paraId="64FFB50F" w14:textId="1B1A431A" w:rsidR="00A23FA4" w:rsidRDefault="00D250BC">
            <w:pPr>
              <w:pStyle w:val="TableParagraph"/>
              <w:spacing w:before="138"/>
              <w:ind w:left="237" w:right="203" w:hanging="27"/>
            </w:pPr>
            <w:r>
              <w:rPr>
                <w:spacing w:val="-2"/>
              </w:rPr>
              <w:t>Rep</w:t>
            </w:r>
            <w:r w:rsidR="00000000">
              <w:rPr>
                <w:spacing w:val="-2"/>
              </w:rPr>
              <w:t xml:space="preserve">ort </w:t>
            </w:r>
            <w:r w:rsidR="00000000">
              <w:t>Item</w:t>
            </w:r>
            <w:r w:rsidR="00000000">
              <w:rPr>
                <w:spacing w:val="-3"/>
              </w:rPr>
              <w:t xml:space="preserve"> </w:t>
            </w:r>
            <w:r w:rsidR="00000000">
              <w:rPr>
                <w:spacing w:val="-12"/>
              </w:rPr>
              <w:t>2</w:t>
            </w:r>
          </w:p>
        </w:tc>
      </w:tr>
      <w:tr w:rsidR="00A23FA4" w14:paraId="61DCF1DF" w14:textId="77777777">
        <w:trPr>
          <w:trHeight w:val="357"/>
        </w:trPr>
        <w:tc>
          <w:tcPr>
            <w:tcW w:w="833" w:type="dxa"/>
            <w:tcBorders>
              <w:bottom w:val="nil"/>
            </w:tcBorders>
          </w:tcPr>
          <w:p w14:paraId="4E231562" w14:textId="77777777" w:rsidR="00A23FA4" w:rsidRDefault="00000000">
            <w:pPr>
              <w:pStyle w:val="TableParagraph"/>
              <w:ind w:left="107"/>
              <w:rPr>
                <w:b/>
              </w:rPr>
            </w:pPr>
            <w:r>
              <w:rPr>
                <w:b/>
              </w:rPr>
              <w:t>7</w:t>
            </w:r>
          </w:p>
        </w:tc>
        <w:tc>
          <w:tcPr>
            <w:tcW w:w="8567" w:type="dxa"/>
            <w:tcBorders>
              <w:bottom w:val="nil"/>
            </w:tcBorders>
          </w:tcPr>
          <w:p w14:paraId="32F81E9A" w14:textId="77777777" w:rsidR="00A23FA4" w:rsidRDefault="00000000">
            <w:pPr>
              <w:pStyle w:val="TableParagraph"/>
              <w:spacing w:before="2"/>
              <w:ind w:left="108"/>
              <w:rPr>
                <w:b/>
              </w:rPr>
            </w:pPr>
            <w:r>
              <w:rPr>
                <w:b/>
              </w:rPr>
              <w:t>CURRICULUM</w:t>
            </w:r>
            <w:r>
              <w:rPr>
                <w:b/>
                <w:spacing w:val="-13"/>
              </w:rPr>
              <w:t xml:space="preserve"> </w:t>
            </w:r>
            <w:r>
              <w:rPr>
                <w:b/>
                <w:spacing w:val="-2"/>
              </w:rPr>
              <w:t>REFORMS</w:t>
            </w:r>
          </w:p>
        </w:tc>
        <w:tc>
          <w:tcPr>
            <w:tcW w:w="1092" w:type="dxa"/>
            <w:vMerge w:val="restart"/>
            <w:tcBorders>
              <w:bottom w:val="nil"/>
            </w:tcBorders>
          </w:tcPr>
          <w:p w14:paraId="73BAD727" w14:textId="77777777" w:rsidR="00A23FA4" w:rsidRDefault="00A23FA4">
            <w:pPr>
              <w:pStyle w:val="TableParagraph"/>
              <w:rPr>
                <w:rFonts w:ascii="Times New Roman"/>
              </w:rPr>
            </w:pPr>
          </w:p>
        </w:tc>
      </w:tr>
      <w:tr w:rsidR="00A23FA4" w14:paraId="6DC374D1" w14:textId="77777777">
        <w:trPr>
          <w:trHeight w:val="1212"/>
        </w:trPr>
        <w:tc>
          <w:tcPr>
            <w:tcW w:w="833" w:type="dxa"/>
            <w:tcBorders>
              <w:top w:val="nil"/>
              <w:bottom w:val="nil"/>
            </w:tcBorders>
          </w:tcPr>
          <w:p w14:paraId="7437D7D8" w14:textId="77777777" w:rsidR="00A23FA4" w:rsidRDefault="00000000">
            <w:pPr>
              <w:pStyle w:val="TableParagraph"/>
              <w:spacing w:before="148"/>
              <w:ind w:left="107"/>
            </w:pPr>
            <w:proofErr w:type="spellStart"/>
            <w:r>
              <w:t>i</w:t>
            </w:r>
            <w:proofErr w:type="spellEnd"/>
          </w:p>
        </w:tc>
        <w:tc>
          <w:tcPr>
            <w:tcW w:w="8567" w:type="dxa"/>
            <w:tcBorders>
              <w:top w:val="nil"/>
              <w:bottom w:val="nil"/>
            </w:tcBorders>
          </w:tcPr>
          <w:p w14:paraId="1D605F86" w14:textId="77777777" w:rsidR="00A23FA4" w:rsidRDefault="00000000">
            <w:pPr>
              <w:pStyle w:val="TableParagraph"/>
              <w:spacing w:before="95"/>
              <w:ind w:left="108" w:right="184"/>
            </w:pPr>
            <w:r>
              <w:t>The meeting discussed recent further education reforms, as well as changes on the horizon</w:t>
            </w:r>
            <w:r>
              <w:rPr>
                <w:spacing w:val="-3"/>
              </w:rPr>
              <w:t xml:space="preserve"> </w:t>
            </w:r>
            <w:r>
              <w:t>and</w:t>
            </w:r>
            <w:r>
              <w:rPr>
                <w:spacing w:val="-3"/>
              </w:rPr>
              <w:t xml:space="preserve"> </w:t>
            </w:r>
            <w:r>
              <w:t>being</w:t>
            </w:r>
            <w:r>
              <w:rPr>
                <w:spacing w:val="-3"/>
              </w:rPr>
              <w:t xml:space="preserve"> </w:t>
            </w:r>
            <w:r>
              <w:t>rolled</w:t>
            </w:r>
            <w:r>
              <w:rPr>
                <w:spacing w:val="-5"/>
              </w:rPr>
              <w:t xml:space="preserve"> </w:t>
            </w:r>
            <w:r>
              <w:t>out.</w:t>
            </w:r>
            <w:r>
              <w:rPr>
                <w:spacing w:val="-4"/>
              </w:rPr>
              <w:t xml:space="preserve"> </w:t>
            </w:r>
            <w:r>
              <w:t>It</w:t>
            </w:r>
            <w:r>
              <w:rPr>
                <w:spacing w:val="-1"/>
              </w:rPr>
              <w:t xml:space="preserve"> </w:t>
            </w:r>
            <w:r>
              <w:t>was</w:t>
            </w:r>
            <w:r>
              <w:rPr>
                <w:spacing w:val="-3"/>
              </w:rPr>
              <w:t xml:space="preserve"> </w:t>
            </w:r>
            <w:r>
              <w:t>noted</w:t>
            </w:r>
            <w:r>
              <w:rPr>
                <w:spacing w:val="-5"/>
              </w:rPr>
              <w:t xml:space="preserve"> </w:t>
            </w:r>
            <w:r>
              <w:t>that</w:t>
            </w:r>
            <w:r>
              <w:rPr>
                <w:spacing w:val="-3"/>
              </w:rPr>
              <w:t xml:space="preserve"> </w:t>
            </w:r>
            <w:r>
              <w:t>some</w:t>
            </w:r>
            <w:r>
              <w:rPr>
                <w:spacing w:val="-4"/>
              </w:rPr>
              <w:t xml:space="preserve"> </w:t>
            </w:r>
            <w:r>
              <w:t>T</w:t>
            </w:r>
            <w:r>
              <w:rPr>
                <w:spacing w:val="-3"/>
              </w:rPr>
              <w:t xml:space="preserve"> </w:t>
            </w:r>
            <w:r>
              <w:t>Levels</w:t>
            </w:r>
            <w:r>
              <w:rPr>
                <w:spacing w:val="-2"/>
              </w:rPr>
              <w:t xml:space="preserve"> </w:t>
            </w:r>
            <w:r>
              <w:t>had</w:t>
            </w:r>
            <w:r>
              <w:rPr>
                <w:spacing w:val="-3"/>
              </w:rPr>
              <w:t xml:space="preserve"> </w:t>
            </w:r>
            <w:r>
              <w:t>been</w:t>
            </w:r>
            <w:r>
              <w:rPr>
                <w:spacing w:val="-3"/>
              </w:rPr>
              <w:t xml:space="preserve"> </w:t>
            </w:r>
            <w:r>
              <w:t>delayed</w:t>
            </w:r>
            <w:r>
              <w:rPr>
                <w:spacing w:val="-2"/>
              </w:rPr>
              <w:t xml:space="preserve"> </w:t>
            </w:r>
            <w:r>
              <w:t xml:space="preserve">due to quality concerns, with an accompanying </w:t>
            </w:r>
            <w:proofErr w:type="spellStart"/>
            <w:r>
              <w:t>clawback</w:t>
            </w:r>
            <w:proofErr w:type="spellEnd"/>
            <w:r>
              <w:t xml:space="preserve"> of funding; the College would need to revisit its business planning.</w:t>
            </w:r>
          </w:p>
        </w:tc>
        <w:tc>
          <w:tcPr>
            <w:tcW w:w="1092" w:type="dxa"/>
            <w:vMerge/>
            <w:tcBorders>
              <w:top w:val="nil"/>
              <w:bottom w:val="nil"/>
            </w:tcBorders>
          </w:tcPr>
          <w:p w14:paraId="153D5A72" w14:textId="77777777" w:rsidR="00A23FA4" w:rsidRDefault="00A23FA4">
            <w:pPr>
              <w:rPr>
                <w:sz w:val="2"/>
                <w:szCs w:val="2"/>
              </w:rPr>
            </w:pPr>
          </w:p>
        </w:tc>
      </w:tr>
      <w:tr w:rsidR="00A23FA4" w14:paraId="674283B6" w14:textId="77777777">
        <w:trPr>
          <w:trHeight w:val="1970"/>
        </w:trPr>
        <w:tc>
          <w:tcPr>
            <w:tcW w:w="833" w:type="dxa"/>
            <w:tcBorders>
              <w:top w:val="nil"/>
              <w:bottom w:val="nil"/>
            </w:tcBorders>
          </w:tcPr>
          <w:p w14:paraId="7E6578F9" w14:textId="77777777" w:rsidR="00A23FA4" w:rsidRDefault="00000000">
            <w:pPr>
              <w:pStyle w:val="TableParagraph"/>
              <w:spacing w:before="201"/>
              <w:ind w:left="107"/>
            </w:pPr>
            <w:r>
              <w:rPr>
                <w:spacing w:val="-5"/>
              </w:rPr>
              <w:t>ii</w:t>
            </w:r>
          </w:p>
        </w:tc>
        <w:tc>
          <w:tcPr>
            <w:tcW w:w="8567" w:type="dxa"/>
            <w:tcBorders>
              <w:top w:val="nil"/>
              <w:bottom w:val="nil"/>
            </w:tcBorders>
          </w:tcPr>
          <w:p w14:paraId="15DEDCD3" w14:textId="77777777" w:rsidR="00A23FA4" w:rsidRDefault="00000000">
            <w:pPr>
              <w:pStyle w:val="TableParagraph"/>
              <w:spacing w:before="95"/>
              <w:ind w:left="108" w:right="131"/>
            </w:pPr>
            <w:r>
              <w:t xml:space="preserve">The Assistant Principal Quality and Curriculum </w:t>
            </w:r>
            <w:proofErr w:type="spellStart"/>
            <w:r>
              <w:t>Ms</w:t>
            </w:r>
            <w:proofErr w:type="spellEnd"/>
            <w:r>
              <w:t xml:space="preserve"> P Hughes (“PH”) said the Association</w:t>
            </w:r>
            <w:r>
              <w:rPr>
                <w:spacing w:val="-3"/>
              </w:rPr>
              <w:t xml:space="preserve"> </w:t>
            </w:r>
            <w:r>
              <w:t>of</w:t>
            </w:r>
            <w:r>
              <w:rPr>
                <w:spacing w:val="-1"/>
              </w:rPr>
              <w:t xml:space="preserve"> </w:t>
            </w:r>
            <w:r>
              <w:t>Colleges</w:t>
            </w:r>
            <w:r>
              <w:rPr>
                <w:spacing w:val="-7"/>
              </w:rPr>
              <w:t xml:space="preserve"> </w:t>
            </w:r>
            <w:r>
              <w:t>had</w:t>
            </w:r>
            <w:r>
              <w:rPr>
                <w:spacing w:val="-3"/>
              </w:rPr>
              <w:t xml:space="preserve"> </w:t>
            </w:r>
            <w:r>
              <w:t>raised</w:t>
            </w:r>
            <w:r>
              <w:rPr>
                <w:spacing w:val="-4"/>
              </w:rPr>
              <w:t xml:space="preserve"> </w:t>
            </w:r>
            <w:r>
              <w:t>some</w:t>
            </w:r>
            <w:r>
              <w:rPr>
                <w:spacing w:val="-5"/>
              </w:rPr>
              <w:t xml:space="preserve"> </w:t>
            </w:r>
            <w:r>
              <w:t>important concerns</w:t>
            </w:r>
            <w:r>
              <w:rPr>
                <w:spacing w:val="-5"/>
              </w:rPr>
              <w:t xml:space="preserve"> </w:t>
            </w:r>
            <w:r>
              <w:t>about</w:t>
            </w:r>
            <w:r>
              <w:rPr>
                <w:spacing w:val="-4"/>
              </w:rPr>
              <w:t xml:space="preserve"> </w:t>
            </w:r>
            <w:r>
              <w:t>the</w:t>
            </w:r>
            <w:r>
              <w:rPr>
                <w:spacing w:val="-5"/>
              </w:rPr>
              <w:t xml:space="preserve"> </w:t>
            </w:r>
            <w:r>
              <w:t>planned</w:t>
            </w:r>
            <w:r>
              <w:rPr>
                <w:spacing w:val="-2"/>
              </w:rPr>
              <w:t xml:space="preserve"> </w:t>
            </w:r>
            <w:r>
              <w:t xml:space="preserve">Level 3 reforms. They were </w:t>
            </w:r>
            <w:proofErr w:type="spellStart"/>
            <w:r>
              <w:t>summarised</w:t>
            </w:r>
            <w:proofErr w:type="spellEnd"/>
            <w:r>
              <w:t xml:space="preserve"> in her paper, the main one being that they could further disadvantage students from deprived areas. Senior politicians such as the Lords Johnson of Marylebone, and Blunkett had also </w:t>
            </w:r>
            <w:proofErr w:type="spellStart"/>
            <w:r>
              <w:t>recognised</w:t>
            </w:r>
            <w:proofErr w:type="spellEnd"/>
            <w:r>
              <w:t xml:space="preserve"> this concern and had spoken out against the defunding of “vital vocational qualifications”. There was agreement that the College must use its influence to advocate for local needs.</w:t>
            </w:r>
          </w:p>
        </w:tc>
        <w:tc>
          <w:tcPr>
            <w:tcW w:w="1092" w:type="dxa"/>
            <w:vMerge/>
            <w:tcBorders>
              <w:top w:val="nil"/>
              <w:bottom w:val="nil"/>
            </w:tcBorders>
          </w:tcPr>
          <w:p w14:paraId="21CA4194" w14:textId="77777777" w:rsidR="00A23FA4" w:rsidRDefault="00A23FA4">
            <w:pPr>
              <w:rPr>
                <w:sz w:val="2"/>
                <w:szCs w:val="2"/>
              </w:rPr>
            </w:pPr>
          </w:p>
        </w:tc>
      </w:tr>
      <w:tr w:rsidR="00A23FA4" w14:paraId="587A445A" w14:textId="77777777">
        <w:trPr>
          <w:trHeight w:val="2477"/>
        </w:trPr>
        <w:tc>
          <w:tcPr>
            <w:tcW w:w="833" w:type="dxa"/>
            <w:tcBorders>
              <w:top w:val="nil"/>
              <w:bottom w:val="nil"/>
            </w:tcBorders>
          </w:tcPr>
          <w:p w14:paraId="7DC3B8C0" w14:textId="77777777" w:rsidR="00A23FA4" w:rsidRDefault="00A23FA4">
            <w:pPr>
              <w:pStyle w:val="TableParagraph"/>
              <w:spacing w:before="1"/>
              <w:rPr>
                <w:b/>
              </w:rPr>
            </w:pPr>
          </w:p>
          <w:p w14:paraId="5893A392" w14:textId="77777777" w:rsidR="00A23FA4" w:rsidRDefault="00000000">
            <w:pPr>
              <w:pStyle w:val="TableParagraph"/>
              <w:ind w:left="107"/>
            </w:pPr>
            <w:r>
              <w:rPr>
                <w:spacing w:val="-5"/>
              </w:rPr>
              <w:t>iii</w:t>
            </w:r>
          </w:p>
        </w:tc>
        <w:tc>
          <w:tcPr>
            <w:tcW w:w="8567" w:type="dxa"/>
            <w:tcBorders>
              <w:top w:val="nil"/>
              <w:bottom w:val="nil"/>
            </w:tcBorders>
          </w:tcPr>
          <w:p w14:paraId="32F701C4" w14:textId="77777777" w:rsidR="00A23FA4" w:rsidRDefault="00000000">
            <w:pPr>
              <w:pStyle w:val="TableParagraph"/>
              <w:spacing w:before="95"/>
              <w:ind w:left="108" w:right="125"/>
            </w:pPr>
            <w:r>
              <w:t>A</w:t>
            </w:r>
            <w:r>
              <w:rPr>
                <w:spacing w:val="-2"/>
              </w:rPr>
              <w:t xml:space="preserve"> </w:t>
            </w:r>
            <w:r>
              <w:t>Member noted</w:t>
            </w:r>
            <w:r>
              <w:rPr>
                <w:spacing w:val="-4"/>
              </w:rPr>
              <w:t xml:space="preserve"> </w:t>
            </w:r>
            <w:r>
              <w:t>that,</w:t>
            </w:r>
            <w:r>
              <w:rPr>
                <w:spacing w:val="-3"/>
              </w:rPr>
              <w:t xml:space="preserve"> </w:t>
            </w:r>
            <w:r>
              <w:t>in</w:t>
            </w:r>
            <w:r>
              <w:rPr>
                <w:spacing w:val="-4"/>
              </w:rPr>
              <w:t xml:space="preserve"> </w:t>
            </w:r>
            <w:r>
              <w:t>the</w:t>
            </w:r>
            <w:r>
              <w:rPr>
                <w:spacing w:val="-4"/>
              </w:rPr>
              <w:t xml:space="preserve"> </w:t>
            </w:r>
            <w:r>
              <w:t>management</w:t>
            </w:r>
            <w:r>
              <w:rPr>
                <w:spacing w:val="-3"/>
              </w:rPr>
              <w:t xml:space="preserve"> </w:t>
            </w:r>
            <w:r>
              <w:t>paper,</w:t>
            </w:r>
            <w:r>
              <w:rPr>
                <w:spacing w:val="-3"/>
              </w:rPr>
              <w:t xml:space="preserve"> </w:t>
            </w:r>
            <w:r>
              <w:t>PH</w:t>
            </w:r>
            <w:r>
              <w:rPr>
                <w:spacing w:val="-2"/>
              </w:rPr>
              <w:t xml:space="preserve"> </w:t>
            </w:r>
            <w:r>
              <w:t>had</w:t>
            </w:r>
            <w:r>
              <w:rPr>
                <w:spacing w:val="-2"/>
              </w:rPr>
              <w:t xml:space="preserve"> </w:t>
            </w:r>
            <w:r>
              <w:t>alluded</w:t>
            </w:r>
            <w:r>
              <w:rPr>
                <w:spacing w:val="-2"/>
              </w:rPr>
              <w:t xml:space="preserve"> </w:t>
            </w:r>
            <w:r>
              <w:t>to</w:t>
            </w:r>
            <w:r>
              <w:rPr>
                <w:spacing w:val="-4"/>
              </w:rPr>
              <w:t xml:space="preserve"> </w:t>
            </w:r>
            <w:r>
              <w:t>risk around</w:t>
            </w:r>
            <w:r>
              <w:rPr>
                <w:spacing w:val="-4"/>
              </w:rPr>
              <w:t xml:space="preserve"> </w:t>
            </w:r>
            <w:r>
              <w:t>future student recruitment and progression. PH said while the College was broadly supportive of the government’s vision of creating a strong technical pathway, the</w:t>
            </w:r>
            <w:r>
              <w:rPr>
                <w:spacing w:val="40"/>
              </w:rPr>
              <w:t xml:space="preserve"> </w:t>
            </w:r>
            <w:r>
              <w:t>team was concerned that many young people would not be ready for T Levels; they were a big step</w:t>
            </w:r>
            <w:r>
              <w:rPr>
                <w:spacing w:val="-2"/>
              </w:rPr>
              <w:t xml:space="preserve"> </w:t>
            </w:r>
            <w:r>
              <w:t>up</w:t>
            </w:r>
            <w:r>
              <w:rPr>
                <w:spacing w:val="-2"/>
              </w:rPr>
              <w:t xml:space="preserve"> </w:t>
            </w:r>
            <w:r>
              <w:t>from</w:t>
            </w:r>
            <w:r>
              <w:rPr>
                <w:spacing w:val="-3"/>
              </w:rPr>
              <w:t xml:space="preserve"> </w:t>
            </w:r>
            <w:r>
              <w:t>Level</w:t>
            </w:r>
            <w:r>
              <w:rPr>
                <w:spacing w:val="-1"/>
              </w:rPr>
              <w:t xml:space="preserve"> </w:t>
            </w:r>
            <w:r>
              <w:t>2. Students who would normally</w:t>
            </w:r>
            <w:r>
              <w:rPr>
                <w:spacing w:val="-2"/>
              </w:rPr>
              <w:t xml:space="preserve"> </w:t>
            </w:r>
            <w:r>
              <w:t>progress onto a</w:t>
            </w:r>
            <w:r>
              <w:rPr>
                <w:spacing w:val="-2"/>
              </w:rPr>
              <w:t xml:space="preserve"> </w:t>
            </w:r>
            <w:r>
              <w:t>BTEC would be at risk of falling out of funding and this risk would need to be planned for; around 446 students were expected to be impacted from 1 August 2025. In addition, the College might struggle to find adequate work experience placements for large numbers of T Level students, given the large number of hours that were needed.</w:t>
            </w:r>
          </w:p>
        </w:tc>
        <w:tc>
          <w:tcPr>
            <w:tcW w:w="1092" w:type="dxa"/>
            <w:vMerge/>
            <w:tcBorders>
              <w:top w:val="nil"/>
              <w:bottom w:val="nil"/>
            </w:tcBorders>
          </w:tcPr>
          <w:p w14:paraId="490B7AFE" w14:textId="77777777" w:rsidR="00A23FA4" w:rsidRDefault="00A23FA4">
            <w:pPr>
              <w:rPr>
                <w:sz w:val="2"/>
                <w:szCs w:val="2"/>
              </w:rPr>
            </w:pPr>
          </w:p>
        </w:tc>
      </w:tr>
      <w:tr w:rsidR="00A23FA4" w14:paraId="5F51A78F" w14:textId="77777777">
        <w:trPr>
          <w:trHeight w:val="1465"/>
        </w:trPr>
        <w:tc>
          <w:tcPr>
            <w:tcW w:w="833" w:type="dxa"/>
            <w:tcBorders>
              <w:top w:val="nil"/>
              <w:bottom w:val="nil"/>
            </w:tcBorders>
          </w:tcPr>
          <w:p w14:paraId="659D27FB" w14:textId="77777777" w:rsidR="00A23FA4" w:rsidRDefault="00A23FA4">
            <w:pPr>
              <w:pStyle w:val="TableParagraph"/>
              <w:spacing w:before="8"/>
              <w:rPr>
                <w:b/>
                <w:sz w:val="26"/>
              </w:rPr>
            </w:pPr>
          </w:p>
          <w:p w14:paraId="5913A89D" w14:textId="77777777" w:rsidR="00A23FA4" w:rsidRDefault="00000000">
            <w:pPr>
              <w:pStyle w:val="TableParagraph"/>
              <w:ind w:left="107"/>
            </w:pPr>
            <w:r>
              <w:rPr>
                <w:spacing w:val="-5"/>
              </w:rPr>
              <w:t>iv</w:t>
            </w:r>
          </w:p>
        </w:tc>
        <w:tc>
          <w:tcPr>
            <w:tcW w:w="8567" w:type="dxa"/>
            <w:tcBorders>
              <w:top w:val="nil"/>
              <w:bottom w:val="nil"/>
            </w:tcBorders>
          </w:tcPr>
          <w:p w14:paraId="62388678" w14:textId="77777777" w:rsidR="00A23FA4" w:rsidRDefault="00000000">
            <w:pPr>
              <w:pStyle w:val="TableParagraph"/>
              <w:spacing w:before="95"/>
              <w:ind w:left="108" w:right="184"/>
            </w:pPr>
            <w:r>
              <w:t>It was note that the College had introduced T Levels in Health &amp; Social Care, Childcare, and Electrical and Engineering in September 2022. PH said there was always</w:t>
            </w:r>
            <w:r>
              <w:rPr>
                <w:spacing w:val="-3"/>
              </w:rPr>
              <w:t xml:space="preserve"> </w:t>
            </w:r>
            <w:r>
              <w:t>a</w:t>
            </w:r>
            <w:r>
              <w:rPr>
                <w:spacing w:val="-4"/>
              </w:rPr>
              <w:t xml:space="preserve"> </w:t>
            </w:r>
            <w:r>
              <w:t>risk</w:t>
            </w:r>
            <w:r>
              <w:rPr>
                <w:spacing w:val="-3"/>
              </w:rPr>
              <w:t xml:space="preserve"> </w:t>
            </w:r>
            <w:r>
              <w:t>in</w:t>
            </w:r>
            <w:r>
              <w:rPr>
                <w:spacing w:val="-4"/>
              </w:rPr>
              <w:t xml:space="preserve"> </w:t>
            </w:r>
            <w:r>
              <w:t>introducing</w:t>
            </w:r>
            <w:r>
              <w:rPr>
                <w:spacing w:val="-4"/>
              </w:rPr>
              <w:t xml:space="preserve"> </w:t>
            </w:r>
            <w:r>
              <w:t>new</w:t>
            </w:r>
            <w:r>
              <w:rPr>
                <w:spacing w:val="-7"/>
              </w:rPr>
              <w:t xml:space="preserve"> </w:t>
            </w:r>
            <w:r>
              <w:t>provision,</w:t>
            </w:r>
            <w:r>
              <w:rPr>
                <w:spacing w:val="-2"/>
              </w:rPr>
              <w:t xml:space="preserve"> </w:t>
            </w:r>
            <w:r>
              <w:t>so</w:t>
            </w:r>
            <w:r>
              <w:rPr>
                <w:spacing w:val="-4"/>
              </w:rPr>
              <w:t xml:space="preserve"> </w:t>
            </w:r>
            <w:r>
              <w:t>students</w:t>
            </w:r>
            <w:r>
              <w:rPr>
                <w:spacing w:val="-3"/>
              </w:rPr>
              <w:t xml:space="preserve"> </w:t>
            </w:r>
            <w:r>
              <w:t>were</w:t>
            </w:r>
            <w:r>
              <w:rPr>
                <w:spacing w:val="-3"/>
              </w:rPr>
              <w:t xml:space="preserve"> </w:t>
            </w:r>
            <w:r>
              <w:t>being</w:t>
            </w:r>
            <w:r>
              <w:rPr>
                <w:spacing w:val="-2"/>
              </w:rPr>
              <w:t xml:space="preserve"> </w:t>
            </w:r>
            <w:r>
              <w:t>closely</w:t>
            </w:r>
            <w:r>
              <w:rPr>
                <w:spacing w:val="-6"/>
              </w:rPr>
              <w:t xml:space="preserve"> </w:t>
            </w:r>
            <w:r>
              <w:t>monitored. As the 2021-22 national outturn for Health and Social Care had been disappointing, there was a strong focus on getting students exam ready.</w:t>
            </w:r>
          </w:p>
        </w:tc>
        <w:tc>
          <w:tcPr>
            <w:tcW w:w="1092" w:type="dxa"/>
            <w:vMerge/>
            <w:tcBorders>
              <w:top w:val="nil"/>
              <w:bottom w:val="nil"/>
            </w:tcBorders>
          </w:tcPr>
          <w:p w14:paraId="2D8B97F7" w14:textId="77777777" w:rsidR="00A23FA4" w:rsidRDefault="00A23FA4">
            <w:pPr>
              <w:rPr>
                <w:sz w:val="2"/>
                <w:szCs w:val="2"/>
              </w:rPr>
            </w:pPr>
          </w:p>
        </w:tc>
      </w:tr>
      <w:tr w:rsidR="00A23FA4" w14:paraId="721DB867" w14:textId="77777777">
        <w:trPr>
          <w:trHeight w:val="1371"/>
        </w:trPr>
        <w:tc>
          <w:tcPr>
            <w:tcW w:w="833" w:type="dxa"/>
            <w:tcBorders>
              <w:top w:val="nil"/>
              <w:bottom w:val="nil"/>
            </w:tcBorders>
          </w:tcPr>
          <w:p w14:paraId="5A960811" w14:textId="77777777" w:rsidR="00A23FA4" w:rsidRDefault="00A23FA4">
            <w:pPr>
              <w:pStyle w:val="TableParagraph"/>
              <w:spacing w:before="4"/>
              <w:rPr>
                <w:b/>
                <w:sz w:val="31"/>
              </w:rPr>
            </w:pPr>
          </w:p>
          <w:p w14:paraId="48C05C53" w14:textId="77777777" w:rsidR="00A23FA4" w:rsidRDefault="00000000">
            <w:pPr>
              <w:pStyle w:val="TableParagraph"/>
              <w:ind w:left="107"/>
            </w:pPr>
            <w:r>
              <w:t>v</w:t>
            </w:r>
          </w:p>
        </w:tc>
        <w:tc>
          <w:tcPr>
            <w:tcW w:w="8567" w:type="dxa"/>
            <w:tcBorders>
              <w:top w:val="nil"/>
              <w:bottom w:val="nil"/>
            </w:tcBorders>
          </w:tcPr>
          <w:p w14:paraId="16A2C86D" w14:textId="77777777" w:rsidR="00A23FA4" w:rsidRDefault="00000000">
            <w:pPr>
              <w:pStyle w:val="TableParagraph"/>
              <w:spacing w:before="94" w:line="242" w:lineRule="auto"/>
              <w:ind w:left="108"/>
            </w:pPr>
            <w:r>
              <w:t>A</w:t>
            </w:r>
            <w:r>
              <w:rPr>
                <w:spacing w:val="-2"/>
              </w:rPr>
              <w:t xml:space="preserve"> </w:t>
            </w:r>
            <w:r>
              <w:t>Member</w:t>
            </w:r>
            <w:r>
              <w:rPr>
                <w:spacing w:val="-1"/>
              </w:rPr>
              <w:t xml:space="preserve"> </w:t>
            </w:r>
            <w:r>
              <w:t>commented</w:t>
            </w:r>
            <w:r>
              <w:rPr>
                <w:spacing w:val="-4"/>
              </w:rPr>
              <w:t xml:space="preserve"> </w:t>
            </w:r>
            <w:r>
              <w:t>that,</w:t>
            </w:r>
            <w:r>
              <w:rPr>
                <w:spacing w:val="-3"/>
              </w:rPr>
              <w:t xml:space="preserve"> </w:t>
            </w:r>
            <w:r>
              <w:t>with the</w:t>
            </w:r>
            <w:r>
              <w:rPr>
                <w:spacing w:val="-4"/>
              </w:rPr>
              <w:t xml:space="preserve"> </w:t>
            </w:r>
            <w:r>
              <w:t>rapid</w:t>
            </w:r>
            <w:r>
              <w:rPr>
                <w:spacing w:val="-2"/>
              </w:rPr>
              <w:t xml:space="preserve"> </w:t>
            </w:r>
            <w:r>
              <w:t>pace</w:t>
            </w:r>
            <w:r>
              <w:rPr>
                <w:spacing w:val="-6"/>
              </w:rPr>
              <w:t xml:space="preserve"> </w:t>
            </w:r>
            <w:r>
              <w:t>of change</w:t>
            </w:r>
            <w:r>
              <w:rPr>
                <w:spacing w:val="-4"/>
              </w:rPr>
              <w:t xml:space="preserve"> </w:t>
            </w:r>
            <w:r>
              <w:t>and</w:t>
            </w:r>
            <w:r>
              <w:rPr>
                <w:spacing w:val="-2"/>
              </w:rPr>
              <w:t xml:space="preserve"> </w:t>
            </w:r>
            <w:r>
              <w:t>in</w:t>
            </w:r>
            <w:r>
              <w:rPr>
                <w:spacing w:val="-4"/>
              </w:rPr>
              <w:t xml:space="preserve"> </w:t>
            </w:r>
            <w:r>
              <w:t>light</w:t>
            </w:r>
            <w:r>
              <w:rPr>
                <w:spacing w:val="-3"/>
              </w:rPr>
              <w:t xml:space="preserve"> </w:t>
            </w:r>
            <w:r>
              <w:t>of</w:t>
            </w:r>
            <w:r>
              <w:rPr>
                <w:spacing w:val="-3"/>
              </w:rPr>
              <w:t xml:space="preserve"> </w:t>
            </w:r>
            <w:r>
              <w:t>the</w:t>
            </w:r>
            <w:r>
              <w:rPr>
                <w:spacing w:val="-4"/>
              </w:rPr>
              <w:t xml:space="preserve"> </w:t>
            </w:r>
            <w:r>
              <w:t>risks,</w:t>
            </w:r>
            <w:r>
              <w:rPr>
                <w:spacing w:val="-3"/>
              </w:rPr>
              <w:t xml:space="preserve"> </w:t>
            </w:r>
            <w:r>
              <w:t xml:space="preserve">the information advice and guidance (IAG) the College provided would be critically important. PH agreed. She said some students had been given IAG for T Levels that had been withdrawn and had needed further IAG for alternative </w:t>
            </w:r>
            <w:proofErr w:type="spellStart"/>
            <w:r>
              <w:t>programmes</w:t>
            </w:r>
            <w:proofErr w:type="spellEnd"/>
            <w:r>
              <w:t>.</w:t>
            </w:r>
          </w:p>
        </w:tc>
        <w:tc>
          <w:tcPr>
            <w:tcW w:w="1092" w:type="dxa"/>
            <w:vMerge/>
            <w:tcBorders>
              <w:top w:val="nil"/>
              <w:bottom w:val="nil"/>
            </w:tcBorders>
          </w:tcPr>
          <w:p w14:paraId="7DEFC321" w14:textId="77777777" w:rsidR="00A23FA4" w:rsidRDefault="00A23FA4">
            <w:pPr>
              <w:rPr>
                <w:sz w:val="2"/>
                <w:szCs w:val="2"/>
              </w:rPr>
            </w:pPr>
          </w:p>
        </w:tc>
      </w:tr>
    </w:tbl>
    <w:p w14:paraId="79384B83" w14:textId="77777777" w:rsidR="00A23FA4" w:rsidRDefault="00A23FA4">
      <w:pPr>
        <w:rPr>
          <w:sz w:val="2"/>
          <w:szCs w:val="2"/>
        </w:rPr>
        <w:sectPr w:rsidR="00A23FA4">
          <w:pgSz w:w="11910" w:h="16840"/>
          <w:pgMar w:top="1200" w:right="440" w:bottom="340" w:left="700" w:header="715" w:footer="149" w:gutter="0"/>
          <w:cols w:space="720"/>
        </w:sectPr>
      </w:pPr>
    </w:p>
    <w:p w14:paraId="7FB5E9C8" w14:textId="77777777" w:rsidR="00A23FA4" w:rsidRDefault="00A23FA4">
      <w:pPr>
        <w:pStyle w:val="BodyText"/>
        <w:spacing w:before="10"/>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2EED5F9B" w14:textId="77777777">
        <w:trPr>
          <w:trHeight w:val="3635"/>
        </w:trPr>
        <w:tc>
          <w:tcPr>
            <w:tcW w:w="833" w:type="dxa"/>
          </w:tcPr>
          <w:p w14:paraId="00D68DFA" w14:textId="77777777" w:rsidR="00A23FA4" w:rsidRDefault="00000000">
            <w:pPr>
              <w:pStyle w:val="TableParagraph"/>
              <w:ind w:left="107"/>
            </w:pPr>
            <w:r>
              <w:rPr>
                <w:spacing w:val="-5"/>
              </w:rPr>
              <w:t>vi</w:t>
            </w:r>
          </w:p>
          <w:p w14:paraId="42116E16" w14:textId="77777777" w:rsidR="00A23FA4" w:rsidRDefault="00A23FA4">
            <w:pPr>
              <w:pStyle w:val="TableParagraph"/>
              <w:rPr>
                <w:b/>
                <w:sz w:val="24"/>
              </w:rPr>
            </w:pPr>
          </w:p>
          <w:p w14:paraId="31B919A9" w14:textId="77777777" w:rsidR="00A23FA4" w:rsidRDefault="00A23FA4">
            <w:pPr>
              <w:pStyle w:val="TableParagraph"/>
              <w:rPr>
                <w:b/>
                <w:sz w:val="24"/>
              </w:rPr>
            </w:pPr>
          </w:p>
          <w:p w14:paraId="251A3B44" w14:textId="77777777" w:rsidR="00A23FA4" w:rsidRDefault="00A23FA4">
            <w:pPr>
              <w:pStyle w:val="TableParagraph"/>
              <w:rPr>
                <w:b/>
                <w:sz w:val="24"/>
              </w:rPr>
            </w:pPr>
          </w:p>
          <w:p w14:paraId="7A60757E" w14:textId="77777777" w:rsidR="00A23FA4" w:rsidRDefault="00A23FA4">
            <w:pPr>
              <w:pStyle w:val="TableParagraph"/>
              <w:rPr>
                <w:b/>
                <w:sz w:val="24"/>
              </w:rPr>
            </w:pPr>
          </w:p>
          <w:p w14:paraId="61886226" w14:textId="77777777" w:rsidR="00A23FA4" w:rsidRDefault="00000000">
            <w:pPr>
              <w:pStyle w:val="TableParagraph"/>
              <w:spacing w:before="162" w:line="720" w:lineRule="auto"/>
              <w:ind w:left="107" w:right="455"/>
            </w:pPr>
            <w:r>
              <w:rPr>
                <w:spacing w:val="-4"/>
              </w:rPr>
              <w:t>vii viii</w:t>
            </w:r>
          </w:p>
        </w:tc>
        <w:tc>
          <w:tcPr>
            <w:tcW w:w="8567" w:type="dxa"/>
          </w:tcPr>
          <w:p w14:paraId="482A43EA" w14:textId="77777777" w:rsidR="00A23FA4" w:rsidRDefault="00000000">
            <w:pPr>
              <w:pStyle w:val="TableParagraph"/>
              <w:ind w:left="108" w:right="42"/>
            </w:pPr>
            <w:r>
              <w:t>There was discussion about the impact of the expected curriculum reforms on the College’s staff development strategy. Academic staff would need to support the delivery</w:t>
            </w:r>
            <w:r>
              <w:rPr>
                <w:spacing w:val="-5"/>
              </w:rPr>
              <w:t xml:space="preserve"> </w:t>
            </w:r>
            <w:r>
              <w:t>of</w:t>
            </w:r>
            <w:r>
              <w:rPr>
                <w:spacing w:val="-3"/>
              </w:rPr>
              <w:t xml:space="preserve"> </w:t>
            </w:r>
            <w:r>
              <w:t>higher-level</w:t>
            </w:r>
            <w:r>
              <w:rPr>
                <w:spacing w:val="-5"/>
              </w:rPr>
              <w:t xml:space="preserve"> </w:t>
            </w:r>
            <w:r>
              <w:t>technical</w:t>
            </w:r>
            <w:r>
              <w:rPr>
                <w:spacing w:val="-5"/>
              </w:rPr>
              <w:t xml:space="preserve"> </w:t>
            </w:r>
            <w:r>
              <w:t>qualifications,</w:t>
            </w:r>
            <w:r>
              <w:rPr>
                <w:spacing w:val="-2"/>
              </w:rPr>
              <w:t xml:space="preserve"> </w:t>
            </w:r>
            <w:r>
              <w:t>in</w:t>
            </w:r>
            <w:r>
              <w:rPr>
                <w:spacing w:val="-6"/>
              </w:rPr>
              <w:t xml:space="preserve"> </w:t>
            </w:r>
            <w:r>
              <w:t>particular</w:t>
            </w:r>
            <w:r>
              <w:rPr>
                <w:spacing w:val="-5"/>
              </w:rPr>
              <w:t xml:space="preserve"> </w:t>
            </w:r>
            <w:r>
              <w:t>a</w:t>
            </w:r>
            <w:r>
              <w:rPr>
                <w:spacing w:val="-4"/>
              </w:rPr>
              <w:t xml:space="preserve"> </w:t>
            </w:r>
            <w:r>
              <w:t>new</w:t>
            </w:r>
            <w:r>
              <w:rPr>
                <w:spacing w:val="-6"/>
              </w:rPr>
              <w:t xml:space="preserve"> </w:t>
            </w:r>
            <w:r>
              <w:t>Foundation</w:t>
            </w:r>
            <w:r>
              <w:rPr>
                <w:spacing w:val="-4"/>
              </w:rPr>
              <w:t xml:space="preserve"> </w:t>
            </w:r>
            <w:r>
              <w:t>Degree in Digital, and would need training and development. PH said staff development had been a high priority in business planning.</w:t>
            </w:r>
          </w:p>
          <w:p w14:paraId="187C485E" w14:textId="77777777" w:rsidR="00A23FA4" w:rsidRDefault="00000000">
            <w:pPr>
              <w:pStyle w:val="TableParagraph"/>
              <w:spacing w:before="201"/>
              <w:ind w:left="108"/>
            </w:pPr>
            <w:r>
              <w:t>Planning for the reforms had opened up conversations about collaboration and joint working</w:t>
            </w:r>
            <w:r>
              <w:rPr>
                <w:spacing w:val="-4"/>
              </w:rPr>
              <w:t xml:space="preserve"> </w:t>
            </w:r>
            <w:r>
              <w:t>and</w:t>
            </w:r>
            <w:r>
              <w:rPr>
                <w:spacing w:val="-4"/>
              </w:rPr>
              <w:t xml:space="preserve"> </w:t>
            </w:r>
            <w:r>
              <w:t>a</w:t>
            </w:r>
            <w:r>
              <w:rPr>
                <w:spacing w:val="-6"/>
              </w:rPr>
              <w:t xml:space="preserve"> </w:t>
            </w:r>
            <w:r>
              <w:t>promising</w:t>
            </w:r>
            <w:r>
              <w:rPr>
                <w:spacing w:val="-6"/>
              </w:rPr>
              <w:t xml:space="preserve"> </w:t>
            </w:r>
            <w:r>
              <w:t>relationship</w:t>
            </w:r>
            <w:r>
              <w:rPr>
                <w:spacing w:val="-4"/>
              </w:rPr>
              <w:t xml:space="preserve"> </w:t>
            </w:r>
            <w:r>
              <w:t>was</w:t>
            </w:r>
            <w:r>
              <w:rPr>
                <w:spacing w:val="-4"/>
              </w:rPr>
              <w:t xml:space="preserve"> </w:t>
            </w:r>
            <w:r>
              <w:t>developing</w:t>
            </w:r>
            <w:r>
              <w:rPr>
                <w:spacing w:val="-2"/>
              </w:rPr>
              <w:t xml:space="preserve"> </w:t>
            </w:r>
            <w:r>
              <w:t>with</w:t>
            </w:r>
            <w:r>
              <w:rPr>
                <w:spacing w:val="-4"/>
              </w:rPr>
              <w:t xml:space="preserve"> </w:t>
            </w:r>
            <w:r>
              <w:t>Huddersfield</w:t>
            </w:r>
            <w:r>
              <w:rPr>
                <w:spacing w:val="-6"/>
              </w:rPr>
              <w:t xml:space="preserve"> </w:t>
            </w:r>
            <w:r>
              <w:t>New</w:t>
            </w:r>
            <w:r>
              <w:rPr>
                <w:spacing w:val="-6"/>
              </w:rPr>
              <w:t xml:space="preserve"> </w:t>
            </w:r>
            <w:r>
              <w:t>College.</w:t>
            </w:r>
          </w:p>
          <w:p w14:paraId="72F10840" w14:textId="77777777" w:rsidR="00A23FA4" w:rsidRDefault="00000000">
            <w:pPr>
              <w:pStyle w:val="TableParagraph"/>
              <w:spacing w:before="200"/>
              <w:ind w:left="108"/>
            </w:pPr>
            <w:r>
              <w:rPr>
                <w:b/>
              </w:rPr>
              <w:t xml:space="preserve">Corporation report: </w:t>
            </w:r>
            <w:r>
              <w:t>The Committee discussed the implications of key curriculum reforms. There are potential risks to retention and progression, which the Finance Committee</w:t>
            </w:r>
            <w:r>
              <w:rPr>
                <w:spacing w:val="-5"/>
              </w:rPr>
              <w:t xml:space="preserve"> </w:t>
            </w:r>
            <w:r>
              <w:t>must</w:t>
            </w:r>
            <w:r>
              <w:rPr>
                <w:spacing w:val="-1"/>
              </w:rPr>
              <w:t xml:space="preserve"> </w:t>
            </w:r>
            <w:r>
              <w:t>be</w:t>
            </w:r>
            <w:r>
              <w:rPr>
                <w:spacing w:val="-5"/>
              </w:rPr>
              <w:t xml:space="preserve"> </w:t>
            </w:r>
            <w:r>
              <w:t>mindful</w:t>
            </w:r>
            <w:r>
              <w:rPr>
                <w:spacing w:val="-4"/>
              </w:rPr>
              <w:t xml:space="preserve"> </w:t>
            </w:r>
            <w:r>
              <w:t>of</w:t>
            </w:r>
            <w:r>
              <w:rPr>
                <w:spacing w:val="-1"/>
              </w:rPr>
              <w:t xml:space="preserve"> </w:t>
            </w:r>
            <w:r>
              <w:t>in</w:t>
            </w:r>
            <w:r>
              <w:rPr>
                <w:spacing w:val="-3"/>
              </w:rPr>
              <w:t xml:space="preserve"> </w:t>
            </w:r>
            <w:r>
              <w:t>overseeing</w:t>
            </w:r>
            <w:r>
              <w:rPr>
                <w:spacing w:val="-5"/>
              </w:rPr>
              <w:t xml:space="preserve"> </w:t>
            </w:r>
            <w:r>
              <w:t>financial</w:t>
            </w:r>
            <w:r>
              <w:rPr>
                <w:spacing w:val="-4"/>
              </w:rPr>
              <w:t xml:space="preserve"> </w:t>
            </w:r>
            <w:r>
              <w:t>planning</w:t>
            </w:r>
            <w:r>
              <w:rPr>
                <w:spacing w:val="-1"/>
              </w:rPr>
              <w:t xml:space="preserve"> </w:t>
            </w:r>
            <w:r>
              <w:t>and</w:t>
            </w:r>
            <w:r>
              <w:rPr>
                <w:spacing w:val="-5"/>
              </w:rPr>
              <w:t xml:space="preserve"> </w:t>
            </w:r>
            <w:r>
              <w:t>forecasting. The College</w:t>
            </w:r>
            <w:r>
              <w:rPr>
                <w:spacing w:val="-1"/>
              </w:rPr>
              <w:t xml:space="preserve"> </w:t>
            </w:r>
            <w:r>
              <w:t>has</w:t>
            </w:r>
            <w:r>
              <w:rPr>
                <w:spacing w:val="-3"/>
              </w:rPr>
              <w:t xml:space="preserve"> </w:t>
            </w:r>
            <w:r>
              <w:t>concerns</w:t>
            </w:r>
            <w:r>
              <w:rPr>
                <w:spacing w:val="-3"/>
              </w:rPr>
              <w:t xml:space="preserve"> </w:t>
            </w:r>
            <w:r>
              <w:t>about</w:t>
            </w:r>
            <w:r>
              <w:rPr>
                <w:spacing w:val="-2"/>
              </w:rPr>
              <w:t xml:space="preserve"> </w:t>
            </w:r>
            <w:r>
              <w:t>the</w:t>
            </w:r>
            <w:r>
              <w:rPr>
                <w:spacing w:val="-1"/>
              </w:rPr>
              <w:t xml:space="preserve"> </w:t>
            </w:r>
            <w:r>
              <w:t>defunding</w:t>
            </w:r>
            <w:r>
              <w:rPr>
                <w:spacing w:val="-1"/>
              </w:rPr>
              <w:t xml:space="preserve"> </w:t>
            </w:r>
            <w:r>
              <w:t>of existing</w:t>
            </w:r>
            <w:r>
              <w:rPr>
                <w:spacing w:val="-1"/>
              </w:rPr>
              <w:t xml:space="preserve"> </w:t>
            </w:r>
            <w:r>
              <w:t>Level</w:t>
            </w:r>
            <w:r>
              <w:rPr>
                <w:spacing w:val="-2"/>
              </w:rPr>
              <w:t xml:space="preserve"> </w:t>
            </w:r>
            <w:r>
              <w:t>3</w:t>
            </w:r>
            <w:r>
              <w:rPr>
                <w:spacing w:val="-3"/>
              </w:rPr>
              <w:t xml:space="preserve"> </w:t>
            </w:r>
            <w:r>
              <w:t>qualifications such as BTECs, fearing that many learners may be left without pathways for progression.</w:t>
            </w:r>
          </w:p>
        </w:tc>
        <w:tc>
          <w:tcPr>
            <w:tcW w:w="1092" w:type="dxa"/>
          </w:tcPr>
          <w:p w14:paraId="23D671BE" w14:textId="77777777" w:rsidR="00A23FA4" w:rsidRDefault="00A23FA4">
            <w:pPr>
              <w:pStyle w:val="TableParagraph"/>
              <w:rPr>
                <w:b/>
                <w:sz w:val="24"/>
              </w:rPr>
            </w:pPr>
          </w:p>
          <w:p w14:paraId="74D64E7A" w14:textId="77777777" w:rsidR="00A23FA4" w:rsidRDefault="00A23FA4">
            <w:pPr>
              <w:pStyle w:val="TableParagraph"/>
              <w:rPr>
                <w:b/>
                <w:sz w:val="24"/>
              </w:rPr>
            </w:pPr>
          </w:p>
          <w:p w14:paraId="5C8D90F6" w14:textId="77777777" w:rsidR="00A23FA4" w:rsidRDefault="00A23FA4">
            <w:pPr>
              <w:pStyle w:val="TableParagraph"/>
              <w:rPr>
                <w:b/>
                <w:sz w:val="24"/>
              </w:rPr>
            </w:pPr>
          </w:p>
          <w:p w14:paraId="3DFF03E9" w14:textId="77777777" w:rsidR="00A23FA4" w:rsidRDefault="00A23FA4">
            <w:pPr>
              <w:pStyle w:val="TableParagraph"/>
              <w:rPr>
                <w:b/>
                <w:sz w:val="24"/>
              </w:rPr>
            </w:pPr>
          </w:p>
          <w:p w14:paraId="7B45D39D" w14:textId="77777777" w:rsidR="00A23FA4" w:rsidRDefault="00A23FA4">
            <w:pPr>
              <w:pStyle w:val="TableParagraph"/>
              <w:rPr>
                <w:b/>
                <w:sz w:val="24"/>
              </w:rPr>
            </w:pPr>
          </w:p>
          <w:p w14:paraId="40D4234C" w14:textId="77777777" w:rsidR="00A23FA4" w:rsidRDefault="00A23FA4">
            <w:pPr>
              <w:pStyle w:val="TableParagraph"/>
              <w:rPr>
                <w:b/>
                <w:sz w:val="34"/>
              </w:rPr>
            </w:pPr>
          </w:p>
          <w:p w14:paraId="255AFECA" w14:textId="77777777" w:rsidR="00A23FA4" w:rsidRDefault="00000000">
            <w:pPr>
              <w:pStyle w:val="TableParagraph"/>
              <w:ind w:left="237" w:right="203" w:hanging="27"/>
            </w:pPr>
            <w:r>
              <w:rPr>
                <w:spacing w:val="-2"/>
              </w:rPr>
              <w:t xml:space="preserve">Report </w:t>
            </w:r>
            <w:r>
              <w:t>Item</w:t>
            </w:r>
            <w:r>
              <w:rPr>
                <w:spacing w:val="-2"/>
              </w:rPr>
              <w:t xml:space="preserve"> </w:t>
            </w:r>
            <w:r>
              <w:rPr>
                <w:spacing w:val="-10"/>
              </w:rPr>
              <w:t>3</w:t>
            </w:r>
          </w:p>
        </w:tc>
      </w:tr>
      <w:tr w:rsidR="00A23FA4" w14:paraId="1E5EC890" w14:textId="77777777">
        <w:trPr>
          <w:trHeight w:val="357"/>
        </w:trPr>
        <w:tc>
          <w:tcPr>
            <w:tcW w:w="833" w:type="dxa"/>
            <w:tcBorders>
              <w:bottom w:val="nil"/>
            </w:tcBorders>
          </w:tcPr>
          <w:p w14:paraId="63797714" w14:textId="77777777" w:rsidR="00A23FA4" w:rsidRDefault="00000000">
            <w:pPr>
              <w:pStyle w:val="TableParagraph"/>
              <w:ind w:left="107"/>
              <w:rPr>
                <w:b/>
              </w:rPr>
            </w:pPr>
            <w:r>
              <w:rPr>
                <w:b/>
              </w:rPr>
              <w:t>8</w:t>
            </w:r>
          </w:p>
        </w:tc>
        <w:tc>
          <w:tcPr>
            <w:tcW w:w="8567" w:type="dxa"/>
            <w:tcBorders>
              <w:bottom w:val="nil"/>
            </w:tcBorders>
          </w:tcPr>
          <w:p w14:paraId="45DA15D4" w14:textId="77777777" w:rsidR="00A23FA4" w:rsidRDefault="00000000">
            <w:pPr>
              <w:pStyle w:val="TableParagraph"/>
              <w:spacing w:before="2"/>
              <w:ind w:left="108"/>
              <w:rPr>
                <w:b/>
              </w:rPr>
            </w:pPr>
            <w:r>
              <w:rPr>
                <w:b/>
                <w:spacing w:val="-2"/>
              </w:rPr>
              <w:t>SUBCONTRACTED</w:t>
            </w:r>
            <w:r>
              <w:rPr>
                <w:b/>
                <w:spacing w:val="10"/>
              </w:rPr>
              <w:t xml:space="preserve"> </w:t>
            </w:r>
            <w:r>
              <w:rPr>
                <w:b/>
                <w:spacing w:val="-2"/>
              </w:rPr>
              <w:t>PROVISION</w:t>
            </w:r>
          </w:p>
        </w:tc>
        <w:tc>
          <w:tcPr>
            <w:tcW w:w="1092" w:type="dxa"/>
            <w:tcBorders>
              <w:bottom w:val="nil"/>
            </w:tcBorders>
          </w:tcPr>
          <w:p w14:paraId="5A843E81" w14:textId="77777777" w:rsidR="00A23FA4" w:rsidRDefault="00A23FA4">
            <w:pPr>
              <w:pStyle w:val="TableParagraph"/>
              <w:rPr>
                <w:rFonts w:ascii="Times New Roman"/>
              </w:rPr>
            </w:pPr>
          </w:p>
        </w:tc>
      </w:tr>
      <w:tr w:rsidR="00A23FA4" w14:paraId="33593270" w14:textId="77777777">
        <w:trPr>
          <w:trHeight w:val="1212"/>
        </w:trPr>
        <w:tc>
          <w:tcPr>
            <w:tcW w:w="833" w:type="dxa"/>
            <w:tcBorders>
              <w:top w:val="nil"/>
              <w:bottom w:val="nil"/>
            </w:tcBorders>
          </w:tcPr>
          <w:p w14:paraId="3540ECCB" w14:textId="77777777" w:rsidR="00A23FA4" w:rsidRDefault="00000000">
            <w:pPr>
              <w:pStyle w:val="TableParagraph"/>
              <w:spacing w:before="148"/>
              <w:ind w:left="107"/>
            </w:pPr>
            <w:proofErr w:type="spellStart"/>
            <w:r>
              <w:t>i</w:t>
            </w:r>
            <w:proofErr w:type="spellEnd"/>
          </w:p>
        </w:tc>
        <w:tc>
          <w:tcPr>
            <w:tcW w:w="8567" w:type="dxa"/>
            <w:tcBorders>
              <w:top w:val="nil"/>
              <w:bottom w:val="nil"/>
            </w:tcBorders>
          </w:tcPr>
          <w:p w14:paraId="16C8EF3B" w14:textId="77777777" w:rsidR="00A23FA4" w:rsidRDefault="00000000">
            <w:pPr>
              <w:pStyle w:val="TableParagraph"/>
              <w:spacing w:before="95"/>
              <w:ind w:left="108"/>
            </w:pPr>
            <w:r>
              <w:t>A paper on subcontracted provision was discussed. PH said the College’s quality assurance was robust; the latest deep dive had assessed the teaching, learning and assessment</w:t>
            </w:r>
            <w:r>
              <w:rPr>
                <w:spacing w:val="-2"/>
              </w:rPr>
              <w:t xml:space="preserve"> </w:t>
            </w:r>
            <w:r>
              <w:t>in</w:t>
            </w:r>
            <w:r>
              <w:rPr>
                <w:spacing w:val="-6"/>
              </w:rPr>
              <w:t xml:space="preserve"> </w:t>
            </w:r>
            <w:r>
              <w:t>the</w:t>
            </w:r>
            <w:r>
              <w:rPr>
                <w:spacing w:val="-6"/>
              </w:rPr>
              <w:t xml:space="preserve"> </w:t>
            </w:r>
            <w:r>
              <w:t>subcontracted</w:t>
            </w:r>
            <w:r>
              <w:rPr>
                <w:spacing w:val="-4"/>
              </w:rPr>
              <w:t xml:space="preserve"> </w:t>
            </w:r>
            <w:r>
              <w:t>provision</w:t>
            </w:r>
            <w:r>
              <w:rPr>
                <w:spacing w:val="-2"/>
              </w:rPr>
              <w:t xml:space="preserve"> </w:t>
            </w:r>
            <w:r>
              <w:t>as</w:t>
            </w:r>
            <w:r>
              <w:rPr>
                <w:spacing w:val="-4"/>
              </w:rPr>
              <w:t xml:space="preserve"> </w:t>
            </w:r>
            <w:r>
              <w:t>high-performing</w:t>
            </w:r>
            <w:r>
              <w:rPr>
                <w:spacing w:val="-4"/>
              </w:rPr>
              <w:t xml:space="preserve"> </w:t>
            </w:r>
            <w:r>
              <w:t>and</w:t>
            </w:r>
            <w:r>
              <w:rPr>
                <w:spacing w:val="-5"/>
              </w:rPr>
              <w:t xml:space="preserve"> </w:t>
            </w:r>
            <w:r>
              <w:t>the</w:t>
            </w:r>
            <w:r>
              <w:rPr>
                <w:spacing w:val="-6"/>
              </w:rPr>
              <w:t xml:space="preserve"> </w:t>
            </w:r>
            <w:r>
              <w:t>arrangements were delivering good progression and high levels of achievement.</w:t>
            </w:r>
          </w:p>
        </w:tc>
        <w:tc>
          <w:tcPr>
            <w:tcW w:w="1092" w:type="dxa"/>
            <w:tcBorders>
              <w:top w:val="nil"/>
              <w:bottom w:val="nil"/>
            </w:tcBorders>
          </w:tcPr>
          <w:p w14:paraId="358E68DA" w14:textId="77777777" w:rsidR="00A23FA4" w:rsidRDefault="00A23FA4">
            <w:pPr>
              <w:pStyle w:val="TableParagraph"/>
              <w:rPr>
                <w:rFonts w:ascii="Times New Roman"/>
              </w:rPr>
            </w:pPr>
          </w:p>
        </w:tc>
      </w:tr>
      <w:tr w:rsidR="00A23FA4" w14:paraId="46D5E9CB" w14:textId="77777777">
        <w:trPr>
          <w:trHeight w:val="958"/>
        </w:trPr>
        <w:tc>
          <w:tcPr>
            <w:tcW w:w="833" w:type="dxa"/>
            <w:tcBorders>
              <w:top w:val="nil"/>
              <w:bottom w:val="nil"/>
            </w:tcBorders>
          </w:tcPr>
          <w:p w14:paraId="7FF0B1D9" w14:textId="77777777" w:rsidR="00A23FA4" w:rsidRDefault="00000000">
            <w:pPr>
              <w:pStyle w:val="TableParagraph"/>
              <w:spacing w:before="201"/>
              <w:ind w:left="107"/>
            </w:pPr>
            <w:r>
              <w:rPr>
                <w:spacing w:val="-5"/>
              </w:rPr>
              <w:t>ii</w:t>
            </w:r>
          </w:p>
        </w:tc>
        <w:tc>
          <w:tcPr>
            <w:tcW w:w="8567" w:type="dxa"/>
            <w:tcBorders>
              <w:top w:val="nil"/>
              <w:bottom w:val="nil"/>
            </w:tcBorders>
          </w:tcPr>
          <w:p w14:paraId="4FE3D6C1" w14:textId="77777777" w:rsidR="00A23FA4" w:rsidRDefault="00000000">
            <w:pPr>
              <w:pStyle w:val="TableParagraph"/>
              <w:spacing w:before="95" w:line="242" w:lineRule="auto"/>
              <w:ind w:left="108" w:right="155"/>
            </w:pPr>
            <w:r>
              <w:t>The</w:t>
            </w:r>
            <w:r>
              <w:rPr>
                <w:spacing w:val="-4"/>
              </w:rPr>
              <w:t xml:space="preserve"> </w:t>
            </w:r>
            <w:r>
              <w:t>Committee</w:t>
            </w:r>
            <w:r>
              <w:rPr>
                <w:spacing w:val="-3"/>
              </w:rPr>
              <w:t xml:space="preserve"> </w:t>
            </w:r>
            <w:r>
              <w:t>noted</w:t>
            </w:r>
            <w:r>
              <w:rPr>
                <w:spacing w:val="-7"/>
              </w:rPr>
              <w:t xml:space="preserve"> </w:t>
            </w:r>
            <w:r>
              <w:t>that</w:t>
            </w:r>
            <w:r>
              <w:rPr>
                <w:spacing w:val="-3"/>
              </w:rPr>
              <w:t xml:space="preserve"> </w:t>
            </w:r>
            <w:r>
              <w:t>the</w:t>
            </w:r>
            <w:r>
              <w:rPr>
                <w:spacing w:val="-2"/>
              </w:rPr>
              <w:t xml:space="preserve"> </w:t>
            </w:r>
            <w:r>
              <w:t>College’s</w:t>
            </w:r>
            <w:r>
              <w:rPr>
                <w:spacing w:val="-4"/>
              </w:rPr>
              <w:t xml:space="preserve"> </w:t>
            </w:r>
            <w:r>
              <w:t>ambition</w:t>
            </w:r>
            <w:r>
              <w:rPr>
                <w:spacing w:val="-4"/>
              </w:rPr>
              <w:t xml:space="preserve"> </w:t>
            </w:r>
            <w:r>
              <w:t>was</w:t>
            </w:r>
            <w:r>
              <w:rPr>
                <w:spacing w:val="-2"/>
              </w:rPr>
              <w:t xml:space="preserve"> </w:t>
            </w:r>
            <w:r>
              <w:t>to</w:t>
            </w:r>
            <w:r>
              <w:rPr>
                <w:spacing w:val="-4"/>
              </w:rPr>
              <w:t xml:space="preserve"> </w:t>
            </w:r>
            <w:r>
              <w:t>reduce</w:t>
            </w:r>
            <w:r>
              <w:rPr>
                <w:spacing w:val="-2"/>
              </w:rPr>
              <w:t xml:space="preserve"> </w:t>
            </w:r>
            <w:r>
              <w:t>subcontracting</w:t>
            </w:r>
            <w:r>
              <w:rPr>
                <w:spacing w:val="-2"/>
              </w:rPr>
              <w:t xml:space="preserve"> </w:t>
            </w:r>
            <w:r>
              <w:t>in</w:t>
            </w:r>
            <w:r>
              <w:rPr>
                <w:spacing w:val="-4"/>
              </w:rPr>
              <w:t xml:space="preserve"> </w:t>
            </w:r>
            <w:r>
              <w:t xml:space="preserve">the long term; this would be an important conversation for the new curriculum and skills </w:t>
            </w:r>
            <w:r>
              <w:rPr>
                <w:spacing w:val="-2"/>
              </w:rPr>
              <w:t>sub-committee.</w:t>
            </w:r>
          </w:p>
        </w:tc>
        <w:tc>
          <w:tcPr>
            <w:tcW w:w="1092" w:type="dxa"/>
            <w:tcBorders>
              <w:top w:val="nil"/>
              <w:bottom w:val="nil"/>
            </w:tcBorders>
          </w:tcPr>
          <w:p w14:paraId="72B28CF1" w14:textId="77777777" w:rsidR="00A23FA4" w:rsidRDefault="00A23FA4">
            <w:pPr>
              <w:pStyle w:val="TableParagraph"/>
              <w:rPr>
                <w:rFonts w:ascii="Times New Roman"/>
              </w:rPr>
            </w:pPr>
          </w:p>
        </w:tc>
      </w:tr>
      <w:tr w:rsidR="00A23FA4" w14:paraId="2772E102" w14:textId="77777777">
        <w:trPr>
          <w:trHeight w:val="1054"/>
        </w:trPr>
        <w:tc>
          <w:tcPr>
            <w:tcW w:w="833" w:type="dxa"/>
            <w:tcBorders>
              <w:top w:val="nil"/>
              <w:bottom w:val="nil"/>
            </w:tcBorders>
          </w:tcPr>
          <w:p w14:paraId="1776EE7C" w14:textId="77777777" w:rsidR="00A23FA4" w:rsidRDefault="00A23FA4">
            <w:pPr>
              <w:pStyle w:val="TableParagraph"/>
              <w:spacing w:before="2"/>
              <w:rPr>
                <w:b/>
              </w:rPr>
            </w:pPr>
          </w:p>
          <w:p w14:paraId="48A7C770" w14:textId="77777777" w:rsidR="00A23FA4" w:rsidRDefault="00000000">
            <w:pPr>
              <w:pStyle w:val="TableParagraph"/>
              <w:ind w:left="107"/>
            </w:pPr>
            <w:r>
              <w:rPr>
                <w:spacing w:val="-5"/>
              </w:rPr>
              <w:t>iii</w:t>
            </w:r>
          </w:p>
        </w:tc>
        <w:tc>
          <w:tcPr>
            <w:tcW w:w="8567" w:type="dxa"/>
            <w:tcBorders>
              <w:top w:val="nil"/>
              <w:bottom w:val="nil"/>
            </w:tcBorders>
          </w:tcPr>
          <w:p w14:paraId="679AFCF6" w14:textId="77777777" w:rsidR="00A23FA4" w:rsidRDefault="00000000">
            <w:pPr>
              <w:pStyle w:val="TableParagraph"/>
              <w:spacing w:before="94"/>
              <w:ind w:left="108"/>
            </w:pPr>
            <w:r>
              <w:rPr>
                <w:b/>
              </w:rPr>
              <w:t>Corporation</w:t>
            </w:r>
            <w:r>
              <w:rPr>
                <w:b/>
                <w:spacing w:val="-6"/>
              </w:rPr>
              <w:t xml:space="preserve"> </w:t>
            </w:r>
            <w:r>
              <w:rPr>
                <w:b/>
              </w:rPr>
              <w:t>report:</w:t>
            </w:r>
            <w:r>
              <w:rPr>
                <w:b/>
                <w:spacing w:val="-4"/>
              </w:rPr>
              <w:t xml:space="preserve"> </w:t>
            </w:r>
            <w:r>
              <w:t>The</w:t>
            </w:r>
            <w:r>
              <w:rPr>
                <w:spacing w:val="-4"/>
              </w:rPr>
              <w:t xml:space="preserve"> </w:t>
            </w:r>
            <w:r>
              <w:t>Committee</w:t>
            </w:r>
            <w:r>
              <w:rPr>
                <w:spacing w:val="-5"/>
              </w:rPr>
              <w:t xml:space="preserve"> </w:t>
            </w:r>
            <w:r>
              <w:t>discussed</w:t>
            </w:r>
            <w:r>
              <w:rPr>
                <w:spacing w:val="-5"/>
              </w:rPr>
              <w:t xml:space="preserve"> </w:t>
            </w:r>
            <w:r>
              <w:t>the</w:t>
            </w:r>
            <w:r>
              <w:rPr>
                <w:spacing w:val="-4"/>
              </w:rPr>
              <w:t xml:space="preserve"> </w:t>
            </w:r>
            <w:r>
              <w:t>College’s</w:t>
            </w:r>
            <w:r>
              <w:rPr>
                <w:spacing w:val="-3"/>
              </w:rPr>
              <w:t xml:space="preserve"> </w:t>
            </w:r>
            <w:r>
              <w:t>arrangements</w:t>
            </w:r>
            <w:r>
              <w:rPr>
                <w:spacing w:val="-5"/>
              </w:rPr>
              <w:t xml:space="preserve"> </w:t>
            </w:r>
            <w:r>
              <w:t>to</w:t>
            </w:r>
            <w:r>
              <w:rPr>
                <w:spacing w:val="-5"/>
              </w:rPr>
              <w:t xml:space="preserve"> </w:t>
            </w:r>
            <w:r>
              <w:t>quality assure the subcontracted provision and understands that the quality of teaching, learning and assessment is good.</w:t>
            </w:r>
          </w:p>
        </w:tc>
        <w:tc>
          <w:tcPr>
            <w:tcW w:w="1092" w:type="dxa"/>
            <w:tcBorders>
              <w:top w:val="nil"/>
              <w:bottom w:val="nil"/>
            </w:tcBorders>
          </w:tcPr>
          <w:p w14:paraId="3FE74B13" w14:textId="77777777" w:rsidR="00A23FA4" w:rsidRDefault="00A23FA4">
            <w:pPr>
              <w:pStyle w:val="TableParagraph"/>
              <w:spacing w:before="2"/>
              <w:rPr>
                <w:b/>
              </w:rPr>
            </w:pPr>
          </w:p>
          <w:p w14:paraId="2737EC59" w14:textId="77777777" w:rsidR="00A23FA4" w:rsidRDefault="00000000">
            <w:pPr>
              <w:pStyle w:val="TableParagraph"/>
              <w:ind w:left="237" w:right="203" w:hanging="27"/>
            </w:pPr>
            <w:r>
              <w:rPr>
                <w:spacing w:val="-2"/>
              </w:rPr>
              <w:t xml:space="preserve">Report </w:t>
            </w:r>
            <w:r>
              <w:t>Item</w:t>
            </w:r>
            <w:r>
              <w:rPr>
                <w:spacing w:val="-2"/>
              </w:rPr>
              <w:t xml:space="preserve"> </w:t>
            </w:r>
            <w:r>
              <w:rPr>
                <w:spacing w:val="-10"/>
              </w:rPr>
              <w:t>4</w:t>
            </w:r>
          </w:p>
        </w:tc>
      </w:tr>
      <w:tr w:rsidR="00A23FA4" w14:paraId="30C78A40" w14:textId="77777777">
        <w:trPr>
          <w:trHeight w:val="566"/>
        </w:trPr>
        <w:tc>
          <w:tcPr>
            <w:tcW w:w="9400" w:type="dxa"/>
            <w:gridSpan w:val="2"/>
            <w:tcBorders>
              <w:top w:val="nil"/>
            </w:tcBorders>
          </w:tcPr>
          <w:p w14:paraId="7D2ED8EC" w14:textId="77777777" w:rsidR="00A23FA4" w:rsidRDefault="00000000">
            <w:pPr>
              <w:pStyle w:val="TableParagraph"/>
              <w:ind w:left="107"/>
              <w:rPr>
                <w:i/>
              </w:rPr>
            </w:pPr>
            <w:r>
              <w:rPr>
                <w:i/>
              </w:rPr>
              <w:t>16.05</w:t>
            </w:r>
            <w:r>
              <w:rPr>
                <w:i/>
                <w:spacing w:val="40"/>
              </w:rPr>
              <w:t xml:space="preserve"> </w:t>
            </w:r>
            <w:r>
              <w:rPr>
                <w:i/>
              </w:rPr>
              <w:t>A</w:t>
            </w:r>
            <w:r>
              <w:rPr>
                <w:i/>
                <w:spacing w:val="-7"/>
              </w:rPr>
              <w:t xml:space="preserve"> </w:t>
            </w:r>
            <w:r>
              <w:rPr>
                <w:i/>
              </w:rPr>
              <w:t>comfort</w:t>
            </w:r>
            <w:r>
              <w:rPr>
                <w:i/>
                <w:spacing w:val="-5"/>
              </w:rPr>
              <w:t xml:space="preserve"> </w:t>
            </w:r>
            <w:r>
              <w:rPr>
                <w:i/>
              </w:rPr>
              <w:t>break</w:t>
            </w:r>
            <w:r>
              <w:rPr>
                <w:i/>
                <w:spacing w:val="-8"/>
              </w:rPr>
              <w:t xml:space="preserve"> </w:t>
            </w:r>
            <w:r>
              <w:rPr>
                <w:i/>
              </w:rPr>
              <w:t>was</w:t>
            </w:r>
            <w:r>
              <w:rPr>
                <w:i/>
                <w:spacing w:val="-6"/>
              </w:rPr>
              <w:t xml:space="preserve"> </w:t>
            </w:r>
            <w:r>
              <w:rPr>
                <w:i/>
              </w:rPr>
              <w:t>taken.</w:t>
            </w:r>
            <w:r>
              <w:rPr>
                <w:i/>
                <w:spacing w:val="-8"/>
              </w:rPr>
              <w:t xml:space="preserve"> </w:t>
            </w:r>
            <w:r>
              <w:rPr>
                <w:i/>
              </w:rPr>
              <w:t>When</w:t>
            </w:r>
            <w:r>
              <w:rPr>
                <w:i/>
                <w:spacing w:val="-7"/>
              </w:rPr>
              <w:t xml:space="preserve"> </w:t>
            </w:r>
            <w:r>
              <w:rPr>
                <w:i/>
              </w:rPr>
              <w:t>the</w:t>
            </w:r>
            <w:r>
              <w:rPr>
                <w:i/>
                <w:spacing w:val="-9"/>
              </w:rPr>
              <w:t xml:space="preserve"> </w:t>
            </w:r>
            <w:r>
              <w:rPr>
                <w:i/>
              </w:rPr>
              <w:t>meeting</w:t>
            </w:r>
            <w:r>
              <w:rPr>
                <w:i/>
                <w:spacing w:val="-4"/>
              </w:rPr>
              <w:t xml:space="preserve"> </w:t>
            </w:r>
            <w:r>
              <w:rPr>
                <w:i/>
              </w:rPr>
              <w:t>resumed</w:t>
            </w:r>
            <w:r>
              <w:rPr>
                <w:i/>
                <w:spacing w:val="-7"/>
              </w:rPr>
              <w:t xml:space="preserve"> </w:t>
            </w:r>
            <w:r>
              <w:rPr>
                <w:i/>
              </w:rPr>
              <w:t>at</w:t>
            </w:r>
            <w:r>
              <w:rPr>
                <w:i/>
                <w:spacing w:val="-3"/>
              </w:rPr>
              <w:t xml:space="preserve"> </w:t>
            </w:r>
            <w:r>
              <w:rPr>
                <w:i/>
              </w:rPr>
              <w:t>16.15,</w:t>
            </w:r>
            <w:r>
              <w:rPr>
                <w:i/>
                <w:spacing w:val="-5"/>
              </w:rPr>
              <w:t xml:space="preserve"> </w:t>
            </w:r>
            <w:r>
              <w:rPr>
                <w:i/>
              </w:rPr>
              <w:t>all</w:t>
            </w:r>
            <w:r>
              <w:rPr>
                <w:i/>
                <w:spacing w:val="-7"/>
              </w:rPr>
              <w:t xml:space="preserve"> </w:t>
            </w:r>
            <w:r>
              <w:rPr>
                <w:i/>
              </w:rPr>
              <w:t>re-joined</w:t>
            </w:r>
            <w:r>
              <w:rPr>
                <w:i/>
                <w:spacing w:val="-4"/>
              </w:rPr>
              <w:t xml:space="preserve"> </w:t>
            </w:r>
            <w:r>
              <w:rPr>
                <w:i/>
              </w:rPr>
              <w:t>and</w:t>
            </w:r>
            <w:r>
              <w:rPr>
                <w:i/>
                <w:spacing w:val="-6"/>
              </w:rPr>
              <w:t xml:space="preserve"> </w:t>
            </w:r>
            <w:r>
              <w:rPr>
                <w:i/>
              </w:rPr>
              <w:t xml:space="preserve">Head of Student Support &amp; Development </w:t>
            </w:r>
            <w:proofErr w:type="spellStart"/>
            <w:r>
              <w:rPr>
                <w:i/>
              </w:rPr>
              <w:t>Ms</w:t>
            </w:r>
            <w:proofErr w:type="spellEnd"/>
            <w:r>
              <w:rPr>
                <w:i/>
              </w:rPr>
              <w:t xml:space="preserve"> A Tregear also joined.</w:t>
            </w:r>
          </w:p>
        </w:tc>
        <w:tc>
          <w:tcPr>
            <w:tcW w:w="1092" w:type="dxa"/>
            <w:tcBorders>
              <w:top w:val="nil"/>
            </w:tcBorders>
          </w:tcPr>
          <w:p w14:paraId="0944D5B7" w14:textId="77777777" w:rsidR="00A23FA4" w:rsidRDefault="00A23FA4">
            <w:pPr>
              <w:pStyle w:val="TableParagraph"/>
              <w:rPr>
                <w:rFonts w:ascii="Times New Roman"/>
              </w:rPr>
            </w:pPr>
          </w:p>
        </w:tc>
      </w:tr>
      <w:tr w:rsidR="00A23FA4" w14:paraId="5693F8AE" w14:textId="77777777">
        <w:trPr>
          <w:trHeight w:val="311"/>
        </w:trPr>
        <w:tc>
          <w:tcPr>
            <w:tcW w:w="10492" w:type="dxa"/>
            <w:gridSpan w:val="3"/>
            <w:shd w:val="clear" w:color="auto" w:fill="D0CECE"/>
          </w:tcPr>
          <w:p w14:paraId="720F78A3" w14:textId="77777777" w:rsidR="00A23FA4" w:rsidRDefault="00000000">
            <w:pPr>
              <w:pStyle w:val="TableParagraph"/>
              <w:spacing w:before="31"/>
              <w:ind w:left="107"/>
              <w:rPr>
                <w:b/>
              </w:rPr>
            </w:pPr>
            <w:r>
              <w:rPr>
                <w:b/>
              </w:rPr>
              <w:t>STUDENT</w:t>
            </w:r>
            <w:r>
              <w:rPr>
                <w:b/>
                <w:spacing w:val="-7"/>
              </w:rPr>
              <w:t xml:space="preserve"> </w:t>
            </w:r>
            <w:r>
              <w:rPr>
                <w:b/>
                <w:spacing w:val="-2"/>
              </w:rPr>
              <w:t>EXPERIENCE</w:t>
            </w:r>
          </w:p>
        </w:tc>
      </w:tr>
      <w:tr w:rsidR="00A23FA4" w14:paraId="0E179FBA" w14:textId="77777777">
        <w:trPr>
          <w:trHeight w:val="1263"/>
        </w:trPr>
        <w:tc>
          <w:tcPr>
            <w:tcW w:w="833" w:type="dxa"/>
            <w:tcBorders>
              <w:bottom w:val="nil"/>
            </w:tcBorders>
          </w:tcPr>
          <w:p w14:paraId="05B8019B" w14:textId="77777777" w:rsidR="00A23FA4" w:rsidRDefault="00000000">
            <w:pPr>
              <w:pStyle w:val="TableParagraph"/>
              <w:spacing w:before="2"/>
              <w:ind w:left="107"/>
              <w:rPr>
                <w:b/>
              </w:rPr>
            </w:pPr>
            <w:r>
              <w:rPr>
                <w:b/>
              </w:rPr>
              <w:t>9</w:t>
            </w:r>
          </w:p>
          <w:p w14:paraId="7F225B57" w14:textId="77777777" w:rsidR="00A23FA4" w:rsidRDefault="00A23FA4">
            <w:pPr>
              <w:pStyle w:val="TableParagraph"/>
              <w:spacing w:before="10"/>
              <w:rPr>
                <w:b/>
                <w:sz w:val="21"/>
              </w:rPr>
            </w:pPr>
          </w:p>
          <w:p w14:paraId="6417161C" w14:textId="77777777" w:rsidR="00A23FA4" w:rsidRDefault="00000000">
            <w:pPr>
              <w:pStyle w:val="TableParagraph"/>
              <w:ind w:left="107"/>
            </w:pPr>
            <w:proofErr w:type="spellStart"/>
            <w:r>
              <w:t>i</w:t>
            </w:r>
            <w:proofErr w:type="spellEnd"/>
          </w:p>
        </w:tc>
        <w:tc>
          <w:tcPr>
            <w:tcW w:w="8567" w:type="dxa"/>
            <w:vMerge w:val="restart"/>
          </w:tcPr>
          <w:p w14:paraId="64B8139A" w14:textId="77777777" w:rsidR="00A23FA4" w:rsidRDefault="00000000">
            <w:pPr>
              <w:pStyle w:val="TableParagraph"/>
              <w:spacing w:before="2"/>
              <w:ind w:left="108"/>
              <w:rPr>
                <w:b/>
              </w:rPr>
            </w:pPr>
            <w:r>
              <w:rPr>
                <w:b/>
              </w:rPr>
              <w:t>VULNERABLE</w:t>
            </w:r>
            <w:r>
              <w:rPr>
                <w:b/>
                <w:spacing w:val="-6"/>
              </w:rPr>
              <w:t xml:space="preserve"> </w:t>
            </w:r>
            <w:r>
              <w:rPr>
                <w:b/>
              </w:rPr>
              <w:t>AND</w:t>
            </w:r>
            <w:r>
              <w:rPr>
                <w:b/>
                <w:spacing w:val="-6"/>
              </w:rPr>
              <w:t xml:space="preserve"> </w:t>
            </w:r>
            <w:r>
              <w:rPr>
                <w:b/>
              </w:rPr>
              <w:t>HIGH</w:t>
            </w:r>
            <w:r>
              <w:rPr>
                <w:b/>
                <w:spacing w:val="-7"/>
              </w:rPr>
              <w:t xml:space="preserve"> </w:t>
            </w:r>
            <w:r>
              <w:rPr>
                <w:b/>
              </w:rPr>
              <w:t>NEEDS</w:t>
            </w:r>
            <w:r>
              <w:rPr>
                <w:b/>
                <w:spacing w:val="-7"/>
              </w:rPr>
              <w:t xml:space="preserve"> </w:t>
            </w:r>
            <w:r>
              <w:rPr>
                <w:b/>
              </w:rPr>
              <w:t>LEARNERS</w:t>
            </w:r>
            <w:r>
              <w:rPr>
                <w:b/>
                <w:spacing w:val="-4"/>
              </w:rPr>
              <w:t xml:space="preserve"> </w:t>
            </w:r>
            <w:r>
              <w:rPr>
                <w:b/>
                <w:spacing w:val="-2"/>
              </w:rPr>
              <w:t>REPORT</w:t>
            </w:r>
          </w:p>
          <w:p w14:paraId="04D4D636" w14:textId="77777777" w:rsidR="00A23FA4" w:rsidRDefault="00A23FA4">
            <w:pPr>
              <w:pStyle w:val="TableParagraph"/>
              <w:spacing w:before="10"/>
              <w:rPr>
                <w:b/>
                <w:sz w:val="21"/>
              </w:rPr>
            </w:pPr>
          </w:p>
          <w:p w14:paraId="742A923B" w14:textId="77777777" w:rsidR="00A23FA4" w:rsidRDefault="00000000">
            <w:pPr>
              <w:pStyle w:val="TableParagraph"/>
              <w:ind w:left="108" w:right="184"/>
            </w:pPr>
            <w:r>
              <w:t xml:space="preserve">The Head of Student Support &amp; Development </w:t>
            </w:r>
            <w:proofErr w:type="spellStart"/>
            <w:r>
              <w:t>Ms</w:t>
            </w:r>
            <w:proofErr w:type="spellEnd"/>
            <w:r>
              <w:t xml:space="preserve"> A Tregear (“AT”) shared High Needs Achievement, Retention and Pass rate data from 2018/19 to 2021/22, highlighting</w:t>
            </w:r>
            <w:r>
              <w:rPr>
                <w:spacing w:val="-1"/>
              </w:rPr>
              <w:t xml:space="preserve"> </w:t>
            </w:r>
            <w:r>
              <w:t>a</w:t>
            </w:r>
            <w:r>
              <w:rPr>
                <w:spacing w:val="-2"/>
              </w:rPr>
              <w:t xml:space="preserve"> </w:t>
            </w:r>
            <w:r>
              <w:t>slight</w:t>
            </w:r>
            <w:r>
              <w:rPr>
                <w:spacing w:val="-3"/>
              </w:rPr>
              <w:t xml:space="preserve"> </w:t>
            </w:r>
            <w:r>
              <w:t>dip</w:t>
            </w:r>
            <w:r>
              <w:rPr>
                <w:spacing w:val="-2"/>
              </w:rPr>
              <w:t xml:space="preserve"> </w:t>
            </w:r>
            <w:r>
              <w:t>in</w:t>
            </w:r>
            <w:r>
              <w:rPr>
                <w:spacing w:val="-1"/>
              </w:rPr>
              <w:t xml:space="preserve"> </w:t>
            </w:r>
            <w:r>
              <w:t>Retention</w:t>
            </w:r>
            <w:r>
              <w:rPr>
                <w:spacing w:val="-4"/>
              </w:rPr>
              <w:t xml:space="preserve"> </w:t>
            </w:r>
            <w:r>
              <w:t>compared</w:t>
            </w:r>
            <w:r>
              <w:rPr>
                <w:spacing w:val="-4"/>
              </w:rPr>
              <w:t xml:space="preserve"> </w:t>
            </w:r>
            <w:r>
              <w:t>to</w:t>
            </w:r>
            <w:r>
              <w:rPr>
                <w:spacing w:val="-4"/>
              </w:rPr>
              <w:t xml:space="preserve"> </w:t>
            </w:r>
            <w:r>
              <w:t>the</w:t>
            </w:r>
            <w:r>
              <w:rPr>
                <w:spacing w:val="-4"/>
              </w:rPr>
              <w:t xml:space="preserve"> </w:t>
            </w:r>
            <w:r>
              <w:t>national</w:t>
            </w:r>
            <w:r>
              <w:rPr>
                <w:spacing w:val="-3"/>
              </w:rPr>
              <w:t xml:space="preserve"> </w:t>
            </w:r>
            <w:r>
              <w:t>rate</w:t>
            </w:r>
            <w:r>
              <w:rPr>
                <w:spacing w:val="-6"/>
              </w:rPr>
              <w:t xml:space="preserve"> </w:t>
            </w:r>
            <w:r>
              <w:t>for</w:t>
            </w:r>
            <w:r>
              <w:rPr>
                <w:spacing w:val="-1"/>
              </w:rPr>
              <w:t xml:space="preserve"> </w:t>
            </w:r>
            <w:r>
              <w:t>16-18</w:t>
            </w:r>
            <w:r>
              <w:rPr>
                <w:spacing w:val="-2"/>
              </w:rPr>
              <w:t xml:space="preserve"> </w:t>
            </w:r>
            <w:r>
              <w:t>learners with learning difficulties or disabilities.</w:t>
            </w:r>
          </w:p>
          <w:p w14:paraId="2038DF9D" w14:textId="77777777" w:rsidR="00A23FA4" w:rsidRDefault="00A23FA4">
            <w:pPr>
              <w:pStyle w:val="TableParagraph"/>
              <w:rPr>
                <w:b/>
              </w:rPr>
            </w:pPr>
          </w:p>
          <w:p w14:paraId="40E75F61" w14:textId="77777777" w:rsidR="00A23FA4" w:rsidRDefault="00000000">
            <w:pPr>
              <w:pStyle w:val="TableParagraph"/>
              <w:ind w:left="108"/>
            </w:pPr>
            <w:r>
              <w:t>Members were concerned to hear that there had been an increase in High Needs learners discontinuing their studies due to mental health issues. AT said this was principally</w:t>
            </w:r>
            <w:r>
              <w:rPr>
                <w:spacing w:val="-4"/>
              </w:rPr>
              <w:t xml:space="preserve"> </w:t>
            </w:r>
            <w:r>
              <w:t>due</w:t>
            </w:r>
            <w:r>
              <w:rPr>
                <w:spacing w:val="-3"/>
              </w:rPr>
              <w:t xml:space="preserve"> </w:t>
            </w:r>
            <w:r>
              <w:t>to</w:t>
            </w:r>
            <w:r>
              <w:rPr>
                <w:spacing w:val="-5"/>
              </w:rPr>
              <w:t xml:space="preserve"> </w:t>
            </w:r>
            <w:r>
              <w:t>their</w:t>
            </w:r>
            <w:r>
              <w:rPr>
                <w:spacing w:val="-4"/>
              </w:rPr>
              <w:t xml:space="preserve"> </w:t>
            </w:r>
            <w:r>
              <w:t>need</w:t>
            </w:r>
            <w:r>
              <w:rPr>
                <w:spacing w:val="-5"/>
              </w:rPr>
              <w:t xml:space="preserve"> </w:t>
            </w:r>
            <w:r>
              <w:t>for</w:t>
            </w:r>
            <w:r>
              <w:rPr>
                <w:spacing w:val="-3"/>
              </w:rPr>
              <w:t xml:space="preserve"> </w:t>
            </w:r>
            <w:r>
              <w:t>more</w:t>
            </w:r>
            <w:r>
              <w:rPr>
                <w:spacing w:val="-5"/>
              </w:rPr>
              <w:t xml:space="preserve"> </w:t>
            </w:r>
            <w:r>
              <w:t>specialist</w:t>
            </w:r>
            <w:r>
              <w:rPr>
                <w:spacing w:val="-1"/>
              </w:rPr>
              <w:t xml:space="preserve"> </w:t>
            </w:r>
            <w:r>
              <w:t>counselling</w:t>
            </w:r>
            <w:r>
              <w:rPr>
                <w:spacing w:val="-1"/>
              </w:rPr>
              <w:t xml:space="preserve"> </w:t>
            </w:r>
            <w:r>
              <w:t>and</w:t>
            </w:r>
            <w:r>
              <w:rPr>
                <w:spacing w:val="-5"/>
              </w:rPr>
              <w:t xml:space="preserve"> </w:t>
            </w:r>
            <w:r>
              <w:t>mental</w:t>
            </w:r>
            <w:r>
              <w:rPr>
                <w:spacing w:val="-6"/>
              </w:rPr>
              <w:t xml:space="preserve"> </w:t>
            </w:r>
            <w:r>
              <w:t>health</w:t>
            </w:r>
            <w:r>
              <w:rPr>
                <w:spacing w:val="-1"/>
              </w:rPr>
              <w:t xml:space="preserve"> </w:t>
            </w:r>
            <w:r>
              <w:t>support than the College could provide - and external services being oversubscribed.</w:t>
            </w:r>
          </w:p>
          <w:p w14:paraId="0742E1CF" w14:textId="77777777" w:rsidR="00A23FA4" w:rsidRDefault="00A23FA4">
            <w:pPr>
              <w:pStyle w:val="TableParagraph"/>
              <w:spacing w:before="11"/>
              <w:rPr>
                <w:b/>
                <w:sz w:val="21"/>
              </w:rPr>
            </w:pPr>
          </w:p>
          <w:p w14:paraId="2BDD8650" w14:textId="77777777" w:rsidR="00A23FA4" w:rsidRDefault="00000000">
            <w:pPr>
              <w:pStyle w:val="TableParagraph"/>
              <w:ind w:left="108" w:right="164"/>
            </w:pPr>
            <w:r>
              <w:t>The Committee progressed to discuss more broadly the services and support the College had put in place for students with Special Educational Needs and Disability (‘SEND’). AT said the number of learners requiring support was expected to rise in 2023-24 but the College was in a good position to meet the demand. It had commissioned</w:t>
            </w:r>
            <w:r>
              <w:rPr>
                <w:spacing w:val="-5"/>
              </w:rPr>
              <w:t xml:space="preserve"> </w:t>
            </w:r>
            <w:r>
              <w:t>services</w:t>
            </w:r>
            <w:r>
              <w:rPr>
                <w:spacing w:val="-5"/>
              </w:rPr>
              <w:t xml:space="preserve"> </w:t>
            </w:r>
            <w:r>
              <w:t>from</w:t>
            </w:r>
            <w:r>
              <w:rPr>
                <w:spacing w:val="-4"/>
              </w:rPr>
              <w:t xml:space="preserve"> </w:t>
            </w:r>
            <w:r>
              <w:t>the</w:t>
            </w:r>
            <w:r>
              <w:rPr>
                <w:spacing w:val="-5"/>
              </w:rPr>
              <w:t xml:space="preserve"> </w:t>
            </w:r>
            <w:r>
              <w:t>Local</w:t>
            </w:r>
            <w:r>
              <w:rPr>
                <w:spacing w:val="-4"/>
              </w:rPr>
              <w:t xml:space="preserve"> </w:t>
            </w:r>
            <w:r>
              <w:t>Authority</w:t>
            </w:r>
            <w:r>
              <w:rPr>
                <w:spacing w:val="-5"/>
              </w:rPr>
              <w:t xml:space="preserve"> </w:t>
            </w:r>
            <w:r>
              <w:t>and a</w:t>
            </w:r>
            <w:r>
              <w:rPr>
                <w:spacing w:val="-5"/>
              </w:rPr>
              <w:t xml:space="preserve"> </w:t>
            </w:r>
            <w:r>
              <w:t>recent</w:t>
            </w:r>
            <w:r>
              <w:rPr>
                <w:spacing w:val="-4"/>
              </w:rPr>
              <w:t xml:space="preserve"> </w:t>
            </w:r>
            <w:r>
              <w:t>SEND</w:t>
            </w:r>
            <w:r>
              <w:rPr>
                <w:spacing w:val="-3"/>
              </w:rPr>
              <w:t xml:space="preserve"> </w:t>
            </w:r>
            <w:r>
              <w:t>team</w:t>
            </w:r>
            <w:r>
              <w:rPr>
                <w:spacing w:val="-3"/>
              </w:rPr>
              <w:t xml:space="preserve"> </w:t>
            </w:r>
            <w:r>
              <w:t>restructure had</w:t>
            </w:r>
            <w:r>
              <w:rPr>
                <w:spacing w:val="-2"/>
              </w:rPr>
              <w:t xml:space="preserve"> </w:t>
            </w:r>
            <w:r>
              <w:t>improved</w:t>
            </w:r>
            <w:r>
              <w:rPr>
                <w:spacing w:val="-4"/>
              </w:rPr>
              <w:t xml:space="preserve"> </w:t>
            </w:r>
            <w:r>
              <w:t>responsiveness.</w:t>
            </w:r>
            <w:r>
              <w:rPr>
                <w:spacing w:val="-3"/>
              </w:rPr>
              <w:t xml:space="preserve"> </w:t>
            </w:r>
            <w:r>
              <w:t>There</w:t>
            </w:r>
            <w:r>
              <w:rPr>
                <w:spacing w:val="-2"/>
              </w:rPr>
              <w:t xml:space="preserve"> </w:t>
            </w:r>
            <w:r>
              <w:t>were</w:t>
            </w:r>
            <w:r>
              <w:rPr>
                <w:spacing w:val="-1"/>
              </w:rPr>
              <w:t xml:space="preserve"> </w:t>
            </w:r>
            <w:r>
              <w:t>now</w:t>
            </w:r>
            <w:r>
              <w:rPr>
                <w:spacing w:val="-7"/>
              </w:rPr>
              <w:t xml:space="preserve"> </w:t>
            </w:r>
            <w:r>
              <w:t>eight</w:t>
            </w:r>
            <w:r>
              <w:rPr>
                <w:spacing w:val="-3"/>
              </w:rPr>
              <w:t xml:space="preserve"> </w:t>
            </w:r>
            <w:r>
              <w:t>Special</w:t>
            </w:r>
            <w:r>
              <w:rPr>
                <w:spacing w:val="-3"/>
              </w:rPr>
              <w:t xml:space="preserve"> </w:t>
            </w:r>
            <w:r>
              <w:t>Educational</w:t>
            </w:r>
            <w:r>
              <w:rPr>
                <w:spacing w:val="-2"/>
              </w:rPr>
              <w:t xml:space="preserve"> </w:t>
            </w:r>
            <w:r>
              <w:t xml:space="preserve">Needs Co- </w:t>
            </w:r>
            <w:proofErr w:type="spellStart"/>
            <w:r>
              <w:t>ordinators</w:t>
            </w:r>
            <w:proofErr w:type="spellEnd"/>
            <w:r>
              <w:t xml:space="preserve">, each with a different specialism. And while the College was still on a journey in terms of the embedding of Quality First Teaching strategies consistently across all its provision, this had been </w:t>
            </w:r>
            <w:proofErr w:type="spellStart"/>
            <w:r>
              <w:t>recognised</w:t>
            </w:r>
            <w:proofErr w:type="spellEnd"/>
            <w:r>
              <w:t xml:space="preserve"> as a strength in both the external quality review and the Ofsted inspection.</w:t>
            </w:r>
          </w:p>
          <w:p w14:paraId="6C7662CF" w14:textId="77777777" w:rsidR="00A23FA4" w:rsidRDefault="00A23FA4">
            <w:pPr>
              <w:pStyle w:val="TableParagraph"/>
              <w:spacing w:before="2"/>
              <w:rPr>
                <w:b/>
              </w:rPr>
            </w:pPr>
          </w:p>
          <w:p w14:paraId="14B97E70" w14:textId="77777777" w:rsidR="00A23FA4" w:rsidRDefault="00000000">
            <w:pPr>
              <w:pStyle w:val="TableParagraph"/>
              <w:ind w:left="108"/>
            </w:pPr>
            <w:r>
              <w:t>The Committee Chair thanked AT for her report, which Members agreed was an excellent</w:t>
            </w:r>
            <w:r>
              <w:rPr>
                <w:spacing w:val="-2"/>
              </w:rPr>
              <w:t xml:space="preserve"> </w:t>
            </w:r>
            <w:r>
              <w:t>example</w:t>
            </w:r>
            <w:r>
              <w:rPr>
                <w:spacing w:val="-4"/>
              </w:rPr>
              <w:t xml:space="preserve"> </w:t>
            </w:r>
            <w:r>
              <w:t>of</w:t>
            </w:r>
            <w:r>
              <w:rPr>
                <w:spacing w:val="-2"/>
              </w:rPr>
              <w:t xml:space="preserve"> </w:t>
            </w:r>
            <w:r>
              <w:t>a</w:t>
            </w:r>
            <w:r>
              <w:rPr>
                <w:spacing w:val="-4"/>
              </w:rPr>
              <w:t xml:space="preserve"> </w:t>
            </w:r>
            <w:r>
              <w:t>well-written</w:t>
            </w:r>
            <w:r>
              <w:rPr>
                <w:spacing w:val="-4"/>
              </w:rPr>
              <w:t xml:space="preserve"> </w:t>
            </w:r>
            <w:r>
              <w:t>and</w:t>
            </w:r>
            <w:r>
              <w:rPr>
                <w:spacing w:val="-4"/>
              </w:rPr>
              <w:t xml:space="preserve"> </w:t>
            </w:r>
            <w:r>
              <w:t>well-structured</w:t>
            </w:r>
            <w:r>
              <w:rPr>
                <w:spacing w:val="-4"/>
              </w:rPr>
              <w:t xml:space="preserve"> </w:t>
            </w:r>
            <w:r>
              <w:t>paper.</w:t>
            </w:r>
            <w:r>
              <w:rPr>
                <w:spacing w:val="-5"/>
              </w:rPr>
              <w:t xml:space="preserve"> </w:t>
            </w:r>
            <w:r>
              <w:t>AT</w:t>
            </w:r>
            <w:r>
              <w:rPr>
                <w:spacing w:val="-4"/>
              </w:rPr>
              <w:t xml:space="preserve"> </w:t>
            </w:r>
            <w:r>
              <w:t>was</w:t>
            </w:r>
            <w:r>
              <w:rPr>
                <w:spacing w:val="-4"/>
              </w:rPr>
              <w:t xml:space="preserve"> </w:t>
            </w:r>
            <w:r>
              <w:t>commended</w:t>
            </w:r>
            <w:r>
              <w:rPr>
                <w:spacing w:val="-1"/>
              </w:rPr>
              <w:t xml:space="preserve"> </w:t>
            </w:r>
            <w:r>
              <w:t>on her team’s success in meeting the complex needs of so many students.</w:t>
            </w:r>
          </w:p>
        </w:tc>
        <w:tc>
          <w:tcPr>
            <w:tcW w:w="1092" w:type="dxa"/>
            <w:vMerge w:val="restart"/>
          </w:tcPr>
          <w:p w14:paraId="2B343D12" w14:textId="77777777" w:rsidR="00A23FA4" w:rsidRDefault="00A23FA4">
            <w:pPr>
              <w:pStyle w:val="TableParagraph"/>
              <w:rPr>
                <w:rFonts w:ascii="Times New Roman"/>
              </w:rPr>
            </w:pPr>
          </w:p>
        </w:tc>
      </w:tr>
      <w:tr w:rsidR="00A23FA4" w14:paraId="648061D2" w14:textId="77777777">
        <w:trPr>
          <w:trHeight w:val="1284"/>
        </w:trPr>
        <w:tc>
          <w:tcPr>
            <w:tcW w:w="833" w:type="dxa"/>
            <w:tcBorders>
              <w:top w:val="nil"/>
              <w:bottom w:val="nil"/>
            </w:tcBorders>
          </w:tcPr>
          <w:p w14:paraId="3B576149" w14:textId="77777777" w:rsidR="00A23FA4" w:rsidRDefault="00A23FA4">
            <w:pPr>
              <w:pStyle w:val="TableParagraph"/>
              <w:rPr>
                <w:b/>
                <w:sz w:val="24"/>
              </w:rPr>
            </w:pPr>
          </w:p>
          <w:p w14:paraId="223C08A2" w14:textId="77777777" w:rsidR="00A23FA4" w:rsidRDefault="00A23FA4">
            <w:pPr>
              <w:pStyle w:val="TableParagraph"/>
              <w:spacing w:before="3"/>
              <w:rPr>
                <w:b/>
                <w:sz w:val="19"/>
              </w:rPr>
            </w:pPr>
          </w:p>
          <w:p w14:paraId="742403E4" w14:textId="77777777" w:rsidR="00A23FA4" w:rsidRDefault="00000000">
            <w:pPr>
              <w:pStyle w:val="TableParagraph"/>
              <w:ind w:left="107"/>
            </w:pPr>
            <w:r>
              <w:rPr>
                <w:spacing w:val="-5"/>
              </w:rPr>
              <w:t>ii</w:t>
            </w:r>
          </w:p>
        </w:tc>
        <w:tc>
          <w:tcPr>
            <w:tcW w:w="8567" w:type="dxa"/>
            <w:vMerge/>
            <w:tcBorders>
              <w:top w:val="nil"/>
            </w:tcBorders>
          </w:tcPr>
          <w:p w14:paraId="24B64840" w14:textId="77777777" w:rsidR="00A23FA4" w:rsidRDefault="00A23FA4">
            <w:pPr>
              <w:rPr>
                <w:sz w:val="2"/>
                <w:szCs w:val="2"/>
              </w:rPr>
            </w:pPr>
          </w:p>
        </w:tc>
        <w:tc>
          <w:tcPr>
            <w:tcW w:w="1092" w:type="dxa"/>
            <w:vMerge/>
            <w:tcBorders>
              <w:top w:val="nil"/>
            </w:tcBorders>
          </w:tcPr>
          <w:p w14:paraId="7FFE93FE" w14:textId="77777777" w:rsidR="00A23FA4" w:rsidRDefault="00A23FA4">
            <w:pPr>
              <w:rPr>
                <w:sz w:val="2"/>
                <w:szCs w:val="2"/>
              </w:rPr>
            </w:pPr>
          </w:p>
        </w:tc>
      </w:tr>
      <w:tr w:rsidR="00A23FA4" w14:paraId="46336C56" w14:textId="77777777">
        <w:trPr>
          <w:trHeight w:val="1875"/>
        </w:trPr>
        <w:tc>
          <w:tcPr>
            <w:tcW w:w="833" w:type="dxa"/>
            <w:tcBorders>
              <w:top w:val="nil"/>
              <w:bottom w:val="nil"/>
            </w:tcBorders>
          </w:tcPr>
          <w:p w14:paraId="2C359A85" w14:textId="77777777" w:rsidR="00A23FA4" w:rsidRDefault="00A23FA4">
            <w:pPr>
              <w:pStyle w:val="TableParagraph"/>
              <w:rPr>
                <w:b/>
                <w:sz w:val="24"/>
              </w:rPr>
            </w:pPr>
          </w:p>
          <w:p w14:paraId="1F75A301" w14:textId="77777777" w:rsidR="00A23FA4" w:rsidRDefault="00A23FA4">
            <w:pPr>
              <w:pStyle w:val="TableParagraph"/>
              <w:spacing w:before="10"/>
              <w:rPr>
                <w:b/>
                <w:sz w:val="21"/>
              </w:rPr>
            </w:pPr>
          </w:p>
          <w:p w14:paraId="7EFB2A29" w14:textId="77777777" w:rsidR="00A23FA4" w:rsidRDefault="00000000">
            <w:pPr>
              <w:pStyle w:val="TableParagraph"/>
              <w:ind w:left="107"/>
            </w:pPr>
            <w:r>
              <w:rPr>
                <w:spacing w:val="-5"/>
              </w:rPr>
              <w:t>iii</w:t>
            </w:r>
          </w:p>
        </w:tc>
        <w:tc>
          <w:tcPr>
            <w:tcW w:w="8567" w:type="dxa"/>
            <w:vMerge/>
            <w:tcBorders>
              <w:top w:val="nil"/>
            </w:tcBorders>
          </w:tcPr>
          <w:p w14:paraId="048D6E12" w14:textId="77777777" w:rsidR="00A23FA4" w:rsidRDefault="00A23FA4">
            <w:pPr>
              <w:rPr>
                <w:sz w:val="2"/>
                <w:szCs w:val="2"/>
              </w:rPr>
            </w:pPr>
          </w:p>
        </w:tc>
        <w:tc>
          <w:tcPr>
            <w:tcW w:w="1092" w:type="dxa"/>
            <w:vMerge/>
            <w:tcBorders>
              <w:top w:val="nil"/>
            </w:tcBorders>
          </w:tcPr>
          <w:p w14:paraId="40C44FBA" w14:textId="77777777" w:rsidR="00A23FA4" w:rsidRDefault="00A23FA4">
            <w:pPr>
              <w:rPr>
                <w:sz w:val="2"/>
                <w:szCs w:val="2"/>
              </w:rPr>
            </w:pPr>
          </w:p>
        </w:tc>
      </w:tr>
      <w:tr w:rsidR="00A23FA4" w14:paraId="4D9F7C08" w14:textId="77777777">
        <w:trPr>
          <w:trHeight w:val="2352"/>
        </w:trPr>
        <w:tc>
          <w:tcPr>
            <w:tcW w:w="833" w:type="dxa"/>
            <w:tcBorders>
              <w:top w:val="nil"/>
            </w:tcBorders>
          </w:tcPr>
          <w:p w14:paraId="3DCFE9F2" w14:textId="77777777" w:rsidR="00A23FA4" w:rsidRDefault="00A23FA4">
            <w:pPr>
              <w:pStyle w:val="TableParagraph"/>
              <w:rPr>
                <w:b/>
                <w:sz w:val="24"/>
              </w:rPr>
            </w:pPr>
          </w:p>
          <w:p w14:paraId="6C4EC66C" w14:textId="77777777" w:rsidR="00A23FA4" w:rsidRDefault="00A23FA4">
            <w:pPr>
              <w:pStyle w:val="TableParagraph"/>
              <w:rPr>
                <w:b/>
                <w:sz w:val="24"/>
              </w:rPr>
            </w:pPr>
          </w:p>
          <w:p w14:paraId="251F1173" w14:textId="77777777" w:rsidR="00A23FA4" w:rsidRDefault="00A23FA4">
            <w:pPr>
              <w:pStyle w:val="TableParagraph"/>
              <w:rPr>
                <w:b/>
                <w:sz w:val="24"/>
              </w:rPr>
            </w:pPr>
          </w:p>
          <w:p w14:paraId="33ED3821" w14:textId="77777777" w:rsidR="00A23FA4" w:rsidRDefault="00A23FA4">
            <w:pPr>
              <w:pStyle w:val="TableParagraph"/>
              <w:spacing w:before="7"/>
              <w:rPr>
                <w:b/>
              </w:rPr>
            </w:pPr>
          </w:p>
          <w:p w14:paraId="2E8F0B2D" w14:textId="77777777" w:rsidR="00A23FA4" w:rsidRDefault="00000000">
            <w:pPr>
              <w:pStyle w:val="TableParagraph"/>
              <w:ind w:left="107"/>
            </w:pPr>
            <w:r>
              <w:rPr>
                <w:spacing w:val="-5"/>
              </w:rPr>
              <w:t>iv</w:t>
            </w:r>
          </w:p>
        </w:tc>
        <w:tc>
          <w:tcPr>
            <w:tcW w:w="8567" w:type="dxa"/>
            <w:vMerge/>
            <w:tcBorders>
              <w:top w:val="nil"/>
            </w:tcBorders>
          </w:tcPr>
          <w:p w14:paraId="40AC983C" w14:textId="77777777" w:rsidR="00A23FA4" w:rsidRDefault="00A23FA4">
            <w:pPr>
              <w:rPr>
                <w:sz w:val="2"/>
                <w:szCs w:val="2"/>
              </w:rPr>
            </w:pPr>
          </w:p>
        </w:tc>
        <w:tc>
          <w:tcPr>
            <w:tcW w:w="1092" w:type="dxa"/>
            <w:vMerge/>
            <w:tcBorders>
              <w:top w:val="nil"/>
            </w:tcBorders>
          </w:tcPr>
          <w:p w14:paraId="38591C4D" w14:textId="77777777" w:rsidR="00A23FA4" w:rsidRDefault="00A23FA4">
            <w:pPr>
              <w:rPr>
                <w:sz w:val="2"/>
                <w:szCs w:val="2"/>
              </w:rPr>
            </w:pPr>
          </w:p>
        </w:tc>
      </w:tr>
    </w:tbl>
    <w:p w14:paraId="7A661260" w14:textId="77777777" w:rsidR="00A23FA4" w:rsidRDefault="00A23FA4">
      <w:pPr>
        <w:rPr>
          <w:sz w:val="2"/>
          <w:szCs w:val="2"/>
        </w:rPr>
        <w:sectPr w:rsidR="00A23FA4">
          <w:pgSz w:w="11910" w:h="16840"/>
          <w:pgMar w:top="1200" w:right="440" w:bottom="340" w:left="700" w:header="715" w:footer="149" w:gutter="0"/>
          <w:cols w:space="720"/>
        </w:sectPr>
      </w:pPr>
    </w:p>
    <w:p w14:paraId="38DBD40D" w14:textId="77777777" w:rsidR="00A23FA4" w:rsidRDefault="00A23FA4">
      <w:pPr>
        <w:pStyle w:val="BodyText"/>
        <w:spacing w:before="10"/>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44102F99" w14:textId="77777777">
        <w:trPr>
          <w:trHeight w:val="5059"/>
        </w:trPr>
        <w:tc>
          <w:tcPr>
            <w:tcW w:w="833" w:type="dxa"/>
          </w:tcPr>
          <w:p w14:paraId="6462D535" w14:textId="77777777" w:rsidR="00A23FA4" w:rsidRDefault="00A23FA4">
            <w:pPr>
              <w:pStyle w:val="TableParagraph"/>
              <w:spacing w:before="1"/>
              <w:rPr>
                <w:b/>
              </w:rPr>
            </w:pPr>
          </w:p>
          <w:p w14:paraId="3E9A2DF7" w14:textId="77777777" w:rsidR="00A23FA4" w:rsidRDefault="00000000">
            <w:pPr>
              <w:pStyle w:val="TableParagraph"/>
              <w:ind w:left="107"/>
            </w:pPr>
            <w:r>
              <w:t>v</w:t>
            </w:r>
          </w:p>
          <w:p w14:paraId="3BE24328" w14:textId="77777777" w:rsidR="00A23FA4" w:rsidRDefault="00A23FA4">
            <w:pPr>
              <w:pStyle w:val="TableParagraph"/>
              <w:rPr>
                <w:b/>
                <w:sz w:val="24"/>
              </w:rPr>
            </w:pPr>
          </w:p>
          <w:p w14:paraId="72373AFB" w14:textId="77777777" w:rsidR="00A23FA4" w:rsidRDefault="00A23FA4">
            <w:pPr>
              <w:pStyle w:val="TableParagraph"/>
              <w:rPr>
                <w:b/>
                <w:sz w:val="24"/>
              </w:rPr>
            </w:pPr>
          </w:p>
          <w:p w14:paraId="4BDEAD23" w14:textId="77777777" w:rsidR="00A23FA4" w:rsidRDefault="00A23FA4">
            <w:pPr>
              <w:pStyle w:val="TableParagraph"/>
              <w:rPr>
                <w:b/>
                <w:sz w:val="24"/>
              </w:rPr>
            </w:pPr>
          </w:p>
          <w:p w14:paraId="38A4FE98" w14:textId="77777777" w:rsidR="00A23FA4" w:rsidRDefault="00A23FA4">
            <w:pPr>
              <w:pStyle w:val="TableParagraph"/>
              <w:rPr>
                <w:b/>
                <w:sz w:val="24"/>
              </w:rPr>
            </w:pPr>
          </w:p>
          <w:p w14:paraId="2CC7CFC2" w14:textId="77777777" w:rsidR="00A23FA4" w:rsidRDefault="00A23FA4">
            <w:pPr>
              <w:pStyle w:val="TableParagraph"/>
              <w:rPr>
                <w:b/>
                <w:sz w:val="24"/>
              </w:rPr>
            </w:pPr>
          </w:p>
          <w:p w14:paraId="087A0458" w14:textId="77777777" w:rsidR="00A23FA4" w:rsidRDefault="00A23FA4">
            <w:pPr>
              <w:pStyle w:val="TableParagraph"/>
              <w:rPr>
                <w:b/>
                <w:sz w:val="34"/>
              </w:rPr>
            </w:pPr>
          </w:p>
          <w:p w14:paraId="4C0566A8" w14:textId="77777777" w:rsidR="00A23FA4" w:rsidRDefault="00000000">
            <w:pPr>
              <w:pStyle w:val="TableParagraph"/>
              <w:ind w:left="107"/>
            </w:pPr>
            <w:r>
              <w:rPr>
                <w:spacing w:val="-5"/>
              </w:rPr>
              <w:t>vi</w:t>
            </w:r>
          </w:p>
          <w:p w14:paraId="064007D6" w14:textId="77777777" w:rsidR="00A23FA4" w:rsidRDefault="00A23FA4">
            <w:pPr>
              <w:pStyle w:val="TableParagraph"/>
              <w:rPr>
                <w:b/>
                <w:sz w:val="24"/>
              </w:rPr>
            </w:pPr>
          </w:p>
          <w:p w14:paraId="6179572F" w14:textId="77777777" w:rsidR="00A23FA4" w:rsidRDefault="00A23FA4">
            <w:pPr>
              <w:pStyle w:val="TableParagraph"/>
              <w:rPr>
                <w:b/>
                <w:sz w:val="24"/>
              </w:rPr>
            </w:pPr>
          </w:p>
          <w:p w14:paraId="071299FE" w14:textId="77777777" w:rsidR="00A23FA4" w:rsidRDefault="00A23FA4">
            <w:pPr>
              <w:pStyle w:val="TableParagraph"/>
              <w:rPr>
                <w:b/>
                <w:sz w:val="24"/>
              </w:rPr>
            </w:pPr>
          </w:p>
          <w:p w14:paraId="6FAA58AC" w14:textId="77777777" w:rsidR="00A23FA4" w:rsidRDefault="00A23FA4">
            <w:pPr>
              <w:pStyle w:val="TableParagraph"/>
              <w:rPr>
                <w:b/>
                <w:sz w:val="24"/>
              </w:rPr>
            </w:pPr>
          </w:p>
          <w:p w14:paraId="7518AF8C" w14:textId="77777777" w:rsidR="00A23FA4" w:rsidRDefault="00000000">
            <w:pPr>
              <w:pStyle w:val="TableParagraph"/>
              <w:spacing w:before="160"/>
              <w:ind w:left="107"/>
            </w:pPr>
            <w:r>
              <w:rPr>
                <w:spacing w:val="-5"/>
              </w:rPr>
              <w:t>vii</w:t>
            </w:r>
          </w:p>
        </w:tc>
        <w:tc>
          <w:tcPr>
            <w:tcW w:w="8567" w:type="dxa"/>
          </w:tcPr>
          <w:p w14:paraId="4F1391CF" w14:textId="77777777" w:rsidR="00A23FA4" w:rsidRDefault="00A23FA4">
            <w:pPr>
              <w:pStyle w:val="TableParagraph"/>
              <w:spacing w:before="1"/>
              <w:rPr>
                <w:b/>
              </w:rPr>
            </w:pPr>
          </w:p>
          <w:p w14:paraId="3CCD8718" w14:textId="77777777" w:rsidR="00A23FA4" w:rsidRDefault="00000000">
            <w:pPr>
              <w:pStyle w:val="TableParagraph"/>
              <w:ind w:left="108" w:right="96"/>
              <w:jc w:val="both"/>
            </w:pPr>
            <w:r>
              <w:t>A Member asked to what extent equality monitoring data was being used to measure the effectiveness of the College’s High Needs provision and inform planning. The Member said if this could be worked into the next report it would give even greater assurance</w:t>
            </w:r>
            <w:r>
              <w:rPr>
                <w:spacing w:val="-7"/>
              </w:rPr>
              <w:t xml:space="preserve"> </w:t>
            </w:r>
            <w:r>
              <w:t>that</w:t>
            </w:r>
            <w:r>
              <w:rPr>
                <w:spacing w:val="-6"/>
              </w:rPr>
              <w:t xml:space="preserve"> </w:t>
            </w:r>
            <w:r>
              <w:t>the</w:t>
            </w:r>
            <w:r>
              <w:rPr>
                <w:spacing w:val="-5"/>
              </w:rPr>
              <w:t xml:space="preserve"> </w:t>
            </w:r>
            <w:r>
              <w:t>College</w:t>
            </w:r>
            <w:r>
              <w:rPr>
                <w:spacing w:val="-7"/>
              </w:rPr>
              <w:t xml:space="preserve"> </w:t>
            </w:r>
            <w:r>
              <w:t>was</w:t>
            </w:r>
            <w:r>
              <w:rPr>
                <w:spacing w:val="-5"/>
              </w:rPr>
              <w:t xml:space="preserve"> </w:t>
            </w:r>
            <w:r>
              <w:t>on</w:t>
            </w:r>
            <w:r>
              <w:rPr>
                <w:spacing w:val="-8"/>
              </w:rPr>
              <w:t xml:space="preserve"> </w:t>
            </w:r>
            <w:r>
              <w:t>a</w:t>
            </w:r>
            <w:r>
              <w:rPr>
                <w:spacing w:val="-7"/>
              </w:rPr>
              <w:t xml:space="preserve"> </w:t>
            </w:r>
            <w:r>
              <w:t>path</w:t>
            </w:r>
            <w:r>
              <w:rPr>
                <w:spacing w:val="-9"/>
              </w:rPr>
              <w:t xml:space="preserve"> </w:t>
            </w:r>
            <w:r>
              <w:t>to</w:t>
            </w:r>
            <w:r>
              <w:rPr>
                <w:spacing w:val="-7"/>
              </w:rPr>
              <w:t xml:space="preserve"> </w:t>
            </w:r>
            <w:r>
              <w:t>Outstanding.</w:t>
            </w:r>
            <w:r>
              <w:rPr>
                <w:spacing w:val="40"/>
              </w:rPr>
              <w:t xml:space="preserve"> </w:t>
            </w:r>
            <w:r>
              <w:t>AT</w:t>
            </w:r>
            <w:r>
              <w:rPr>
                <w:spacing w:val="-7"/>
              </w:rPr>
              <w:t xml:space="preserve"> </w:t>
            </w:r>
            <w:r>
              <w:t>said</w:t>
            </w:r>
            <w:r>
              <w:rPr>
                <w:spacing w:val="-7"/>
              </w:rPr>
              <w:t xml:space="preserve"> </w:t>
            </w:r>
            <w:r>
              <w:t>this</w:t>
            </w:r>
            <w:r>
              <w:rPr>
                <w:spacing w:val="-5"/>
              </w:rPr>
              <w:t xml:space="preserve"> </w:t>
            </w:r>
            <w:r>
              <w:t>was</w:t>
            </w:r>
            <w:r>
              <w:rPr>
                <w:spacing w:val="-5"/>
              </w:rPr>
              <w:t xml:space="preserve"> </w:t>
            </w:r>
            <w:r>
              <w:t>very</w:t>
            </w:r>
            <w:r>
              <w:rPr>
                <w:spacing w:val="-7"/>
              </w:rPr>
              <w:t xml:space="preserve"> </w:t>
            </w:r>
            <w:r>
              <w:t>much part of the monitoring process; the data showed a slight dip for the ‘other Asian’ and ‘Black Caribbean’ cohorts – but they were extremely small cohorts so the difference was not material. She said all other groups were in line with peers.</w:t>
            </w:r>
          </w:p>
          <w:p w14:paraId="33C475D7" w14:textId="77777777" w:rsidR="00A23FA4" w:rsidRDefault="00A23FA4">
            <w:pPr>
              <w:pStyle w:val="TableParagraph"/>
              <w:rPr>
                <w:b/>
              </w:rPr>
            </w:pPr>
          </w:p>
          <w:p w14:paraId="12E995F2" w14:textId="77777777" w:rsidR="00A23FA4" w:rsidRDefault="00000000">
            <w:pPr>
              <w:pStyle w:val="TableParagraph"/>
              <w:ind w:left="108" w:right="94"/>
              <w:jc w:val="both"/>
            </w:pPr>
            <w:r>
              <w:t>A Member said, given the challenges of achieving consistency of experience and managing the upsurge in demand, did AT have adequate support and</w:t>
            </w:r>
            <w:r>
              <w:rPr>
                <w:spacing w:val="-1"/>
              </w:rPr>
              <w:t xml:space="preserve"> </w:t>
            </w:r>
            <w:r>
              <w:t>resources? AT said she had a strong team with a good understanding of Curriculum Area</w:t>
            </w:r>
            <w:r>
              <w:rPr>
                <w:spacing w:val="-1"/>
              </w:rPr>
              <w:t xml:space="preserve"> </w:t>
            </w:r>
            <w:r>
              <w:t>Managers’ needs.</w:t>
            </w:r>
            <w:r>
              <w:rPr>
                <w:spacing w:val="-11"/>
              </w:rPr>
              <w:t xml:space="preserve"> </w:t>
            </w:r>
            <w:r>
              <w:t>She</w:t>
            </w:r>
            <w:r>
              <w:rPr>
                <w:spacing w:val="-14"/>
              </w:rPr>
              <w:t xml:space="preserve"> </w:t>
            </w:r>
            <w:r>
              <w:t>said</w:t>
            </w:r>
            <w:r>
              <w:rPr>
                <w:spacing w:val="-11"/>
              </w:rPr>
              <w:t xml:space="preserve"> </w:t>
            </w:r>
            <w:r>
              <w:t>a</w:t>
            </w:r>
            <w:r>
              <w:rPr>
                <w:spacing w:val="-16"/>
              </w:rPr>
              <w:t xml:space="preserve"> </w:t>
            </w:r>
            <w:r>
              <w:t>further</w:t>
            </w:r>
            <w:r>
              <w:rPr>
                <w:spacing w:val="-11"/>
              </w:rPr>
              <w:t xml:space="preserve"> </w:t>
            </w:r>
            <w:r>
              <w:t>challenge</w:t>
            </w:r>
            <w:r>
              <w:rPr>
                <w:spacing w:val="-14"/>
              </w:rPr>
              <w:t xml:space="preserve"> </w:t>
            </w:r>
            <w:r>
              <w:t>was</w:t>
            </w:r>
            <w:r>
              <w:rPr>
                <w:spacing w:val="-11"/>
              </w:rPr>
              <w:t xml:space="preserve"> </w:t>
            </w:r>
            <w:r>
              <w:t>to</w:t>
            </w:r>
            <w:r>
              <w:rPr>
                <w:spacing w:val="-14"/>
              </w:rPr>
              <w:t xml:space="preserve"> </w:t>
            </w:r>
            <w:r>
              <w:t>grow</w:t>
            </w:r>
            <w:r>
              <w:rPr>
                <w:spacing w:val="-14"/>
              </w:rPr>
              <w:t xml:space="preserve"> </w:t>
            </w:r>
            <w:r>
              <w:t>opportunities</w:t>
            </w:r>
            <w:r>
              <w:rPr>
                <w:spacing w:val="-16"/>
              </w:rPr>
              <w:t xml:space="preserve"> </w:t>
            </w:r>
            <w:r>
              <w:t>for</w:t>
            </w:r>
            <w:r>
              <w:rPr>
                <w:spacing w:val="-10"/>
              </w:rPr>
              <w:t xml:space="preserve"> </w:t>
            </w:r>
            <w:r>
              <w:t>High</w:t>
            </w:r>
            <w:r>
              <w:rPr>
                <w:spacing w:val="-11"/>
              </w:rPr>
              <w:t xml:space="preserve"> </w:t>
            </w:r>
            <w:r>
              <w:t>Needs</w:t>
            </w:r>
            <w:r>
              <w:rPr>
                <w:spacing w:val="-11"/>
              </w:rPr>
              <w:t xml:space="preserve"> </w:t>
            </w:r>
            <w:r>
              <w:t>Learners to go into employment, in order to change lives.</w:t>
            </w:r>
          </w:p>
          <w:p w14:paraId="262A1A6A" w14:textId="77777777" w:rsidR="00A23FA4" w:rsidRDefault="00A23FA4">
            <w:pPr>
              <w:pStyle w:val="TableParagraph"/>
              <w:spacing w:before="10"/>
              <w:rPr>
                <w:b/>
                <w:sz w:val="21"/>
              </w:rPr>
            </w:pPr>
          </w:p>
          <w:p w14:paraId="38442282" w14:textId="77777777" w:rsidR="00A23FA4" w:rsidRDefault="00000000">
            <w:pPr>
              <w:pStyle w:val="TableParagraph"/>
              <w:ind w:left="108"/>
            </w:pPr>
            <w:r>
              <w:rPr>
                <w:b/>
              </w:rPr>
              <w:t xml:space="preserve">Corporation report: </w:t>
            </w:r>
            <w:r>
              <w:t>A report on the outcomes and support for High Needs and Vulnerable</w:t>
            </w:r>
            <w:r>
              <w:rPr>
                <w:spacing w:val="-3"/>
              </w:rPr>
              <w:t xml:space="preserve"> </w:t>
            </w:r>
            <w:r>
              <w:t>Learners</w:t>
            </w:r>
            <w:r>
              <w:rPr>
                <w:spacing w:val="-4"/>
              </w:rPr>
              <w:t xml:space="preserve"> </w:t>
            </w:r>
            <w:r>
              <w:t>provided</w:t>
            </w:r>
            <w:r>
              <w:rPr>
                <w:spacing w:val="-3"/>
              </w:rPr>
              <w:t xml:space="preserve"> </w:t>
            </w:r>
            <w:r>
              <w:t>substantial</w:t>
            </w:r>
            <w:r>
              <w:rPr>
                <w:spacing w:val="-4"/>
              </w:rPr>
              <w:t xml:space="preserve"> </w:t>
            </w:r>
            <w:r>
              <w:t>assurance</w:t>
            </w:r>
            <w:r>
              <w:rPr>
                <w:spacing w:val="-3"/>
              </w:rPr>
              <w:t xml:space="preserve"> </w:t>
            </w:r>
            <w:r>
              <w:t>on</w:t>
            </w:r>
            <w:r>
              <w:rPr>
                <w:spacing w:val="-5"/>
              </w:rPr>
              <w:t xml:space="preserve"> </w:t>
            </w:r>
            <w:r>
              <w:t>the</w:t>
            </w:r>
            <w:r>
              <w:rPr>
                <w:spacing w:val="-3"/>
              </w:rPr>
              <w:t xml:space="preserve"> </w:t>
            </w:r>
            <w:r>
              <w:t>College’s</w:t>
            </w:r>
            <w:r>
              <w:rPr>
                <w:spacing w:val="-5"/>
              </w:rPr>
              <w:t xml:space="preserve"> </w:t>
            </w:r>
            <w:r>
              <w:t>work</w:t>
            </w:r>
            <w:r>
              <w:rPr>
                <w:spacing w:val="-2"/>
              </w:rPr>
              <w:t xml:space="preserve"> </w:t>
            </w:r>
            <w:r>
              <w:t>in</w:t>
            </w:r>
            <w:r>
              <w:rPr>
                <w:spacing w:val="-3"/>
              </w:rPr>
              <w:t xml:space="preserve"> </w:t>
            </w:r>
            <w:r>
              <w:t>this</w:t>
            </w:r>
            <w:r>
              <w:rPr>
                <w:spacing w:val="-7"/>
              </w:rPr>
              <w:t xml:space="preserve"> </w:t>
            </w:r>
            <w:r>
              <w:t>key area. The Committee discussed some risks and opportunities on the horizon, with numbers of High Needs Learners set to increase.</w:t>
            </w:r>
          </w:p>
        </w:tc>
        <w:tc>
          <w:tcPr>
            <w:tcW w:w="1092" w:type="dxa"/>
          </w:tcPr>
          <w:p w14:paraId="28ECB270" w14:textId="77777777" w:rsidR="00A23FA4" w:rsidRDefault="00A23FA4">
            <w:pPr>
              <w:pStyle w:val="TableParagraph"/>
              <w:rPr>
                <w:b/>
                <w:sz w:val="24"/>
              </w:rPr>
            </w:pPr>
          </w:p>
          <w:p w14:paraId="1B864B08" w14:textId="77777777" w:rsidR="00A23FA4" w:rsidRDefault="00A23FA4">
            <w:pPr>
              <w:pStyle w:val="TableParagraph"/>
              <w:rPr>
                <w:b/>
                <w:sz w:val="24"/>
              </w:rPr>
            </w:pPr>
          </w:p>
          <w:p w14:paraId="09F92B4E" w14:textId="77777777" w:rsidR="00A23FA4" w:rsidRDefault="00A23FA4">
            <w:pPr>
              <w:pStyle w:val="TableParagraph"/>
              <w:rPr>
                <w:b/>
                <w:sz w:val="24"/>
              </w:rPr>
            </w:pPr>
          </w:p>
          <w:p w14:paraId="36FF080F" w14:textId="77777777" w:rsidR="00A23FA4" w:rsidRDefault="00A23FA4">
            <w:pPr>
              <w:pStyle w:val="TableParagraph"/>
              <w:rPr>
                <w:b/>
                <w:sz w:val="24"/>
              </w:rPr>
            </w:pPr>
          </w:p>
          <w:p w14:paraId="70E4EE2E" w14:textId="77777777" w:rsidR="00A23FA4" w:rsidRDefault="00A23FA4">
            <w:pPr>
              <w:pStyle w:val="TableParagraph"/>
              <w:rPr>
                <w:b/>
                <w:sz w:val="24"/>
              </w:rPr>
            </w:pPr>
          </w:p>
          <w:p w14:paraId="19924689" w14:textId="77777777" w:rsidR="00A23FA4" w:rsidRDefault="00A23FA4">
            <w:pPr>
              <w:pStyle w:val="TableParagraph"/>
              <w:rPr>
                <w:b/>
                <w:sz w:val="24"/>
              </w:rPr>
            </w:pPr>
          </w:p>
          <w:p w14:paraId="1BA8B7EF" w14:textId="77777777" w:rsidR="00A23FA4" w:rsidRDefault="00A23FA4">
            <w:pPr>
              <w:pStyle w:val="TableParagraph"/>
              <w:rPr>
                <w:b/>
                <w:sz w:val="24"/>
              </w:rPr>
            </w:pPr>
          </w:p>
          <w:p w14:paraId="32A50E36" w14:textId="77777777" w:rsidR="00A23FA4" w:rsidRDefault="00A23FA4">
            <w:pPr>
              <w:pStyle w:val="TableParagraph"/>
              <w:rPr>
                <w:b/>
                <w:sz w:val="24"/>
              </w:rPr>
            </w:pPr>
          </w:p>
          <w:p w14:paraId="011F04EA" w14:textId="77777777" w:rsidR="00A23FA4" w:rsidRDefault="00A23FA4">
            <w:pPr>
              <w:pStyle w:val="TableParagraph"/>
              <w:rPr>
                <w:b/>
                <w:sz w:val="24"/>
              </w:rPr>
            </w:pPr>
          </w:p>
          <w:p w14:paraId="1E0C2993" w14:textId="77777777" w:rsidR="00A23FA4" w:rsidRDefault="00A23FA4">
            <w:pPr>
              <w:pStyle w:val="TableParagraph"/>
              <w:rPr>
                <w:b/>
                <w:sz w:val="24"/>
              </w:rPr>
            </w:pPr>
          </w:p>
          <w:p w14:paraId="53A3B874" w14:textId="77777777" w:rsidR="00A23FA4" w:rsidRDefault="00A23FA4">
            <w:pPr>
              <w:pStyle w:val="TableParagraph"/>
              <w:rPr>
                <w:b/>
                <w:sz w:val="24"/>
              </w:rPr>
            </w:pPr>
          </w:p>
          <w:p w14:paraId="4AE82D7E" w14:textId="77777777" w:rsidR="00A23FA4" w:rsidRDefault="00A23FA4">
            <w:pPr>
              <w:pStyle w:val="TableParagraph"/>
              <w:rPr>
                <w:b/>
                <w:sz w:val="24"/>
              </w:rPr>
            </w:pPr>
          </w:p>
          <w:p w14:paraId="482619C8" w14:textId="77777777" w:rsidR="00A23FA4" w:rsidRDefault="00A23FA4">
            <w:pPr>
              <w:pStyle w:val="TableParagraph"/>
              <w:rPr>
                <w:b/>
                <w:sz w:val="20"/>
              </w:rPr>
            </w:pPr>
          </w:p>
          <w:p w14:paraId="78B7F3C8" w14:textId="77777777" w:rsidR="00A23FA4" w:rsidRDefault="00000000">
            <w:pPr>
              <w:pStyle w:val="TableParagraph"/>
              <w:spacing w:before="1"/>
              <w:ind w:left="237" w:right="203" w:hanging="27"/>
            </w:pPr>
            <w:r>
              <w:rPr>
                <w:spacing w:val="-2"/>
              </w:rPr>
              <w:t xml:space="preserve">Report </w:t>
            </w:r>
            <w:r>
              <w:t>Item</w:t>
            </w:r>
            <w:r>
              <w:rPr>
                <w:spacing w:val="-2"/>
              </w:rPr>
              <w:t xml:space="preserve"> </w:t>
            </w:r>
            <w:r>
              <w:rPr>
                <w:spacing w:val="-10"/>
              </w:rPr>
              <w:t>5</w:t>
            </w:r>
          </w:p>
        </w:tc>
      </w:tr>
      <w:tr w:rsidR="00A23FA4" w14:paraId="5F9332AD" w14:textId="77777777">
        <w:trPr>
          <w:trHeight w:val="412"/>
        </w:trPr>
        <w:tc>
          <w:tcPr>
            <w:tcW w:w="9400" w:type="dxa"/>
            <w:gridSpan w:val="2"/>
            <w:tcBorders>
              <w:bottom w:val="nil"/>
            </w:tcBorders>
          </w:tcPr>
          <w:p w14:paraId="3BFEE8CF" w14:textId="77777777" w:rsidR="00A23FA4" w:rsidRDefault="00000000">
            <w:pPr>
              <w:pStyle w:val="TableParagraph"/>
              <w:ind w:left="107"/>
              <w:rPr>
                <w:i/>
              </w:rPr>
            </w:pPr>
            <w:r>
              <w:rPr>
                <w:i/>
              </w:rPr>
              <w:t>16.30</w:t>
            </w:r>
            <w:r>
              <w:rPr>
                <w:i/>
                <w:spacing w:val="55"/>
              </w:rPr>
              <w:t xml:space="preserve"> </w:t>
            </w:r>
            <w:proofErr w:type="spellStart"/>
            <w:r>
              <w:rPr>
                <w:i/>
              </w:rPr>
              <w:t>Ms</w:t>
            </w:r>
            <w:proofErr w:type="spellEnd"/>
            <w:r>
              <w:rPr>
                <w:i/>
                <w:spacing w:val="-1"/>
              </w:rPr>
              <w:t xml:space="preserve"> </w:t>
            </w:r>
            <w:r>
              <w:rPr>
                <w:i/>
              </w:rPr>
              <w:t>A</w:t>
            </w:r>
            <w:r>
              <w:rPr>
                <w:i/>
                <w:spacing w:val="-3"/>
              </w:rPr>
              <w:t xml:space="preserve"> </w:t>
            </w:r>
            <w:r>
              <w:rPr>
                <w:i/>
              </w:rPr>
              <w:t>Tregear</w:t>
            </w:r>
            <w:r>
              <w:rPr>
                <w:i/>
                <w:spacing w:val="-2"/>
              </w:rPr>
              <w:t xml:space="preserve"> </w:t>
            </w:r>
            <w:r>
              <w:rPr>
                <w:i/>
              </w:rPr>
              <w:t>left</w:t>
            </w:r>
            <w:r>
              <w:rPr>
                <w:i/>
                <w:spacing w:val="-3"/>
              </w:rPr>
              <w:t xml:space="preserve"> </w:t>
            </w:r>
            <w:r>
              <w:rPr>
                <w:i/>
              </w:rPr>
              <w:t>the</w:t>
            </w:r>
            <w:r>
              <w:rPr>
                <w:i/>
                <w:spacing w:val="-4"/>
              </w:rPr>
              <w:t xml:space="preserve"> </w:t>
            </w:r>
            <w:r>
              <w:rPr>
                <w:i/>
                <w:spacing w:val="-2"/>
              </w:rPr>
              <w:t>meeting.</w:t>
            </w:r>
          </w:p>
        </w:tc>
        <w:tc>
          <w:tcPr>
            <w:tcW w:w="1092" w:type="dxa"/>
            <w:vMerge w:val="restart"/>
          </w:tcPr>
          <w:p w14:paraId="3D361A13" w14:textId="77777777" w:rsidR="00A23FA4" w:rsidRDefault="00A23FA4">
            <w:pPr>
              <w:pStyle w:val="TableParagraph"/>
              <w:rPr>
                <w:rFonts w:ascii="Times New Roman"/>
                <w:sz w:val="20"/>
              </w:rPr>
            </w:pPr>
          </w:p>
        </w:tc>
      </w:tr>
      <w:tr w:rsidR="00A23FA4" w14:paraId="3130A7C4" w14:textId="77777777">
        <w:trPr>
          <w:trHeight w:val="3031"/>
        </w:trPr>
        <w:tc>
          <w:tcPr>
            <w:tcW w:w="833" w:type="dxa"/>
            <w:tcBorders>
              <w:top w:val="nil"/>
            </w:tcBorders>
          </w:tcPr>
          <w:p w14:paraId="2D0C06A4" w14:textId="77777777" w:rsidR="00A23FA4" w:rsidRDefault="00000000">
            <w:pPr>
              <w:pStyle w:val="TableParagraph"/>
              <w:spacing w:line="248" w:lineRule="exact"/>
              <w:ind w:left="107"/>
              <w:rPr>
                <w:b/>
              </w:rPr>
            </w:pPr>
            <w:r>
              <w:rPr>
                <w:b/>
                <w:spacing w:val="-5"/>
              </w:rPr>
              <w:t>10</w:t>
            </w:r>
          </w:p>
          <w:p w14:paraId="41679BB8" w14:textId="77777777" w:rsidR="00A23FA4" w:rsidRDefault="00A23FA4">
            <w:pPr>
              <w:pStyle w:val="TableParagraph"/>
              <w:rPr>
                <w:b/>
              </w:rPr>
            </w:pPr>
          </w:p>
          <w:p w14:paraId="3ECDA907" w14:textId="77777777" w:rsidR="00A23FA4" w:rsidRDefault="00000000">
            <w:pPr>
              <w:pStyle w:val="TableParagraph"/>
              <w:ind w:left="107"/>
            </w:pPr>
            <w:proofErr w:type="spellStart"/>
            <w:r>
              <w:t>i</w:t>
            </w:r>
            <w:proofErr w:type="spellEnd"/>
          </w:p>
          <w:p w14:paraId="72DA3A72" w14:textId="77777777" w:rsidR="00A23FA4" w:rsidRDefault="00A23FA4">
            <w:pPr>
              <w:pStyle w:val="TableParagraph"/>
              <w:rPr>
                <w:b/>
                <w:sz w:val="24"/>
              </w:rPr>
            </w:pPr>
          </w:p>
          <w:p w14:paraId="39011D80" w14:textId="77777777" w:rsidR="00A23FA4" w:rsidRDefault="00A23FA4">
            <w:pPr>
              <w:pStyle w:val="TableParagraph"/>
              <w:rPr>
                <w:b/>
                <w:sz w:val="24"/>
              </w:rPr>
            </w:pPr>
          </w:p>
          <w:p w14:paraId="7AD59B87" w14:textId="77777777" w:rsidR="00A23FA4" w:rsidRDefault="00A23FA4">
            <w:pPr>
              <w:pStyle w:val="TableParagraph"/>
              <w:rPr>
                <w:b/>
                <w:sz w:val="24"/>
              </w:rPr>
            </w:pPr>
          </w:p>
          <w:p w14:paraId="6FBC76B0" w14:textId="77777777" w:rsidR="00A23FA4" w:rsidRDefault="00000000">
            <w:pPr>
              <w:pStyle w:val="TableParagraph"/>
              <w:spacing w:before="184"/>
              <w:ind w:left="107"/>
            </w:pPr>
            <w:r>
              <w:rPr>
                <w:spacing w:val="-5"/>
              </w:rPr>
              <w:t>ii</w:t>
            </w:r>
          </w:p>
        </w:tc>
        <w:tc>
          <w:tcPr>
            <w:tcW w:w="8567" w:type="dxa"/>
            <w:tcBorders>
              <w:top w:val="nil"/>
            </w:tcBorders>
          </w:tcPr>
          <w:p w14:paraId="2C222677" w14:textId="77777777" w:rsidR="00A23FA4" w:rsidRDefault="00000000">
            <w:pPr>
              <w:pStyle w:val="TableParagraph"/>
              <w:spacing w:line="248" w:lineRule="exact"/>
              <w:ind w:left="108"/>
              <w:rPr>
                <w:b/>
              </w:rPr>
            </w:pPr>
            <w:r>
              <w:rPr>
                <w:b/>
              </w:rPr>
              <w:t>COMPLIMENTS</w:t>
            </w:r>
            <w:r>
              <w:rPr>
                <w:b/>
                <w:spacing w:val="-11"/>
              </w:rPr>
              <w:t xml:space="preserve"> </w:t>
            </w:r>
            <w:r>
              <w:rPr>
                <w:b/>
              </w:rPr>
              <w:t>AND</w:t>
            </w:r>
            <w:r>
              <w:rPr>
                <w:b/>
                <w:spacing w:val="-10"/>
              </w:rPr>
              <w:t xml:space="preserve"> </w:t>
            </w:r>
            <w:r>
              <w:rPr>
                <w:b/>
              </w:rPr>
              <w:t>COMPLAINTS</w:t>
            </w:r>
            <w:r>
              <w:rPr>
                <w:b/>
                <w:spacing w:val="-9"/>
              </w:rPr>
              <w:t xml:space="preserve"> </w:t>
            </w:r>
            <w:r>
              <w:rPr>
                <w:b/>
                <w:spacing w:val="-2"/>
              </w:rPr>
              <w:t>POLICY/PROCEDURE</w:t>
            </w:r>
          </w:p>
          <w:p w14:paraId="352A65B1" w14:textId="77777777" w:rsidR="00A23FA4" w:rsidRDefault="00A23FA4">
            <w:pPr>
              <w:pStyle w:val="TableParagraph"/>
              <w:rPr>
                <w:b/>
              </w:rPr>
            </w:pPr>
          </w:p>
          <w:p w14:paraId="368C1590" w14:textId="77777777" w:rsidR="00A23FA4" w:rsidRDefault="00000000">
            <w:pPr>
              <w:pStyle w:val="TableParagraph"/>
              <w:ind w:left="108" w:right="184"/>
            </w:pPr>
            <w:r>
              <w:t xml:space="preserve">The Head of Faculty, Quality &amp; TLA </w:t>
            </w:r>
            <w:proofErr w:type="spellStart"/>
            <w:r>
              <w:t>Mr</w:t>
            </w:r>
            <w:proofErr w:type="spellEnd"/>
            <w:r>
              <w:t xml:space="preserve"> J Wilson (“JW”) presented proposed amendments</w:t>
            </w:r>
            <w:r>
              <w:rPr>
                <w:spacing w:val="-2"/>
              </w:rPr>
              <w:t xml:space="preserve"> </w:t>
            </w:r>
            <w:r>
              <w:t>to</w:t>
            </w:r>
            <w:r>
              <w:rPr>
                <w:spacing w:val="-2"/>
              </w:rPr>
              <w:t xml:space="preserve"> </w:t>
            </w:r>
            <w:r>
              <w:t>the</w:t>
            </w:r>
            <w:r>
              <w:rPr>
                <w:spacing w:val="-2"/>
              </w:rPr>
              <w:t xml:space="preserve"> </w:t>
            </w:r>
            <w:r>
              <w:t>Compliments and</w:t>
            </w:r>
            <w:r>
              <w:rPr>
                <w:spacing w:val="-2"/>
              </w:rPr>
              <w:t xml:space="preserve"> </w:t>
            </w:r>
            <w:r>
              <w:t>Complaints</w:t>
            </w:r>
            <w:r>
              <w:rPr>
                <w:spacing w:val="-1"/>
              </w:rPr>
              <w:t xml:space="preserve"> </w:t>
            </w:r>
            <w:r>
              <w:t>policy</w:t>
            </w:r>
            <w:r>
              <w:rPr>
                <w:spacing w:val="-2"/>
              </w:rPr>
              <w:t xml:space="preserve"> </w:t>
            </w:r>
            <w:r>
              <w:t>and procedure.</w:t>
            </w:r>
            <w:r>
              <w:rPr>
                <w:spacing w:val="-1"/>
              </w:rPr>
              <w:t xml:space="preserve"> </w:t>
            </w:r>
            <w:r>
              <w:t>A</w:t>
            </w:r>
            <w:r>
              <w:rPr>
                <w:spacing w:val="-2"/>
              </w:rPr>
              <w:t xml:space="preserve"> </w:t>
            </w:r>
            <w:r>
              <w:t>Member sought</w:t>
            </w:r>
            <w:r>
              <w:rPr>
                <w:spacing w:val="-1"/>
              </w:rPr>
              <w:t xml:space="preserve"> </w:t>
            </w:r>
            <w:r>
              <w:t>assurance</w:t>
            </w:r>
            <w:r>
              <w:rPr>
                <w:spacing w:val="-5"/>
              </w:rPr>
              <w:t xml:space="preserve"> </w:t>
            </w:r>
            <w:r>
              <w:t>that</w:t>
            </w:r>
            <w:r>
              <w:rPr>
                <w:spacing w:val="-1"/>
              </w:rPr>
              <w:t xml:space="preserve"> </w:t>
            </w:r>
            <w:r>
              <w:t>it</w:t>
            </w:r>
            <w:r>
              <w:rPr>
                <w:spacing w:val="-4"/>
              </w:rPr>
              <w:t xml:space="preserve"> </w:t>
            </w:r>
            <w:r>
              <w:t>was</w:t>
            </w:r>
            <w:r>
              <w:rPr>
                <w:spacing w:val="-3"/>
              </w:rPr>
              <w:t xml:space="preserve"> </w:t>
            </w:r>
            <w:r>
              <w:t>appropriate</w:t>
            </w:r>
            <w:r>
              <w:rPr>
                <w:spacing w:val="-5"/>
              </w:rPr>
              <w:t xml:space="preserve"> </w:t>
            </w:r>
            <w:r>
              <w:t>to</w:t>
            </w:r>
            <w:r>
              <w:rPr>
                <w:spacing w:val="-3"/>
              </w:rPr>
              <w:t xml:space="preserve"> </w:t>
            </w:r>
            <w:r>
              <w:t>operate</w:t>
            </w:r>
            <w:r>
              <w:rPr>
                <w:spacing w:val="-3"/>
              </w:rPr>
              <w:t xml:space="preserve"> </w:t>
            </w:r>
            <w:r>
              <w:t>a</w:t>
            </w:r>
            <w:r>
              <w:rPr>
                <w:spacing w:val="-5"/>
              </w:rPr>
              <w:t xml:space="preserve"> </w:t>
            </w:r>
            <w:r>
              <w:t>single</w:t>
            </w:r>
            <w:r>
              <w:rPr>
                <w:spacing w:val="-5"/>
              </w:rPr>
              <w:t xml:space="preserve"> </w:t>
            </w:r>
            <w:r>
              <w:t>procedure</w:t>
            </w:r>
            <w:r>
              <w:rPr>
                <w:spacing w:val="-3"/>
              </w:rPr>
              <w:t xml:space="preserve"> </w:t>
            </w:r>
            <w:r>
              <w:t>across</w:t>
            </w:r>
            <w:r>
              <w:rPr>
                <w:spacing w:val="-3"/>
              </w:rPr>
              <w:t xml:space="preserve"> </w:t>
            </w:r>
            <w:r>
              <w:t>both the further and higher education provision and JW confirmed this.</w:t>
            </w:r>
          </w:p>
          <w:p w14:paraId="3723FC1F" w14:textId="77777777" w:rsidR="00A23FA4" w:rsidRDefault="00A23FA4">
            <w:pPr>
              <w:pStyle w:val="TableParagraph"/>
              <w:rPr>
                <w:b/>
              </w:rPr>
            </w:pPr>
          </w:p>
          <w:p w14:paraId="7A8BFDAF" w14:textId="77777777" w:rsidR="00A23FA4" w:rsidRDefault="00000000">
            <w:pPr>
              <w:pStyle w:val="TableParagraph"/>
              <w:ind w:left="108"/>
              <w:rPr>
                <w:b/>
              </w:rPr>
            </w:pPr>
            <w:r>
              <w:rPr>
                <w:b/>
                <w:spacing w:val="-2"/>
                <w:u w:val="single"/>
              </w:rPr>
              <w:t>RESOLVED:</w:t>
            </w:r>
          </w:p>
          <w:p w14:paraId="67902D44" w14:textId="77777777" w:rsidR="00A23FA4" w:rsidRDefault="00A23FA4">
            <w:pPr>
              <w:pStyle w:val="TableParagraph"/>
              <w:rPr>
                <w:b/>
              </w:rPr>
            </w:pPr>
          </w:p>
          <w:p w14:paraId="21256BF0" w14:textId="77777777" w:rsidR="00A23FA4" w:rsidRDefault="00000000">
            <w:pPr>
              <w:pStyle w:val="TableParagraph"/>
              <w:tabs>
                <w:tab w:val="left" w:pos="619"/>
              </w:tabs>
              <w:ind w:left="619" w:right="513" w:hanging="430"/>
              <w:rPr>
                <w:b/>
              </w:rPr>
            </w:pPr>
            <w:r>
              <w:rPr>
                <w:b/>
                <w:spacing w:val="-4"/>
              </w:rPr>
              <w:t>(</w:t>
            </w:r>
            <w:proofErr w:type="spellStart"/>
            <w:r>
              <w:rPr>
                <w:b/>
                <w:spacing w:val="-4"/>
              </w:rPr>
              <w:t>i</w:t>
            </w:r>
            <w:proofErr w:type="spellEnd"/>
            <w:r>
              <w:rPr>
                <w:b/>
                <w:spacing w:val="-4"/>
              </w:rPr>
              <w:t>)</w:t>
            </w:r>
            <w:r>
              <w:rPr>
                <w:b/>
              </w:rPr>
              <w:tab/>
              <w:t>To</w:t>
            </w:r>
            <w:r>
              <w:rPr>
                <w:b/>
                <w:spacing w:val="-4"/>
              </w:rPr>
              <w:t xml:space="preserve"> </w:t>
            </w:r>
            <w:r>
              <w:rPr>
                <w:b/>
              </w:rPr>
              <w:t>approve</w:t>
            </w:r>
            <w:r>
              <w:rPr>
                <w:b/>
                <w:spacing w:val="-4"/>
              </w:rPr>
              <w:t xml:space="preserve"> </w:t>
            </w:r>
            <w:r>
              <w:rPr>
                <w:b/>
              </w:rPr>
              <w:t>the</w:t>
            </w:r>
            <w:r>
              <w:rPr>
                <w:b/>
                <w:spacing w:val="-4"/>
              </w:rPr>
              <w:t xml:space="preserve"> </w:t>
            </w:r>
            <w:r>
              <w:rPr>
                <w:b/>
              </w:rPr>
              <w:t>proposed</w:t>
            </w:r>
            <w:r>
              <w:rPr>
                <w:b/>
                <w:spacing w:val="-4"/>
              </w:rPr>
              <w:t xml:space="preserve"> </w:t>
            </w:r>
            <w:r>
              <w:rPr>
                <w:b/>
              </w:rPr>
              <w:t>changes</w:t>
            </w:r>
            <w:r>
              <w:rPr>
                <w:b/>
                <w:spacing w:val="-5"/>
              </w:rPr>
              <w:t xml:space="preserve"> </w:t>
            </w:r>
            <w:r>
              <w:rPr>
                <w:b/>
              </w:rPr>
              <w:t>to</w:t>
            </w:r>
            <w:r>
              <w:rPr>
                <w:b/>
                <w:spacing w:val="-6"/>
              </w:rPr>
              <w:t xml:space="preserve"> </w:t>
            </w:r>
            <w:r>
              <w:rPr>
                <w:b/>
              </w:rPr>
              <w:t>the</w:t>
            </w:r>
            <w:r>
              <w:rPr>
                <w:b/>
                <w:spacing w:val="-4"/>
              </w:rPr>
              <w:t xml:space="preserve"> </w:t>
            </w:r>
            <w:r>
              <w:rPr>
                <w:b/>
              </w:rPr>
              <w:t>Compliments</w:t>
            </w:r>
            <w:r>
              <w:rPr>
                <w:b/>
                <w:spacing w:val="-6"/>
              </w:rPr>
              <w:t xml:space="preserve"> </w:t>
            </w:r>
            <w:r>
              <w:rPr>
                <w:b/>
              </w:rPr>
              <w:t>and</w:t>
            </w:r>
            <w:r>
              <w:rPr>
                <w:b/>
                <w:spacing w:val="-4"/>
              </w:rPr>
              <w:t xml:space="preserve"> </w:t>
            </w:r>
            <w:r>
              <w:rPr>
                <w:b/>
              </w:rPr>
              <w:t>Complaints policy and procedure.</w:t>
            </w:r>
          </w:p>
        </w:tc>
        <w:tc>
          <w:tcPr>
            <w:tcW w:w="1092" w:type="dxa"/>
            <w:vMerge/>
            <w:tcBorders>
              <w:top w:val="nil"/>
            </w:tcBorders>
          </w:tcPr>
          <w:p w14:paraId="33AA8EAF" w14:textId="77777777" w:rsidR="00A23FA4" w:rsidRDefault="00A23FA4">
            <w:pPr>
              <w:rPr>
                <w:sz w:val="2"/>
                <w:szCs w:val="2"/>
              </w:rPr>
            </w:pPr>
          </w:p>
        </w:tc>
      </w:tr>
      <w:tr w:rsidR="00A23FA4" w14:paraId="6025B981" w14:textId="77777777">
        <w:trPr>
          <w:trHeight w:val="313"/>
        </w:trPr>
        <w:tc>
          <w:tcPr>
            <w:tcW w:w="10492" w:type="dxa"/>
            <w:gridSpan w:val="3"/>
            <w:shd w:val="clear" w:color="auto" w:fill="D0CECE"/>
          </w:tcPr>
          <w:p w14:paraId="32A0DC07" w14:textId="77777777" w:rsidR="00A23FA4" w:rsidRDefault="00000000">
            <w:pPr>
              <w:pStyle w:val="TableParagraph"/>
              <w:spacing w:before="31"/>
              <w:ind w:left="107"/>
              <w:rPr>
                <w:b/>
              </w:rPr>
            </w:pPr>
            <w:r>
              <w:rPr>
                <w:b/>
              </w:rPr>
              <w:t>HIGHER</w:t>
            </w:r>
            <w:r>
              <w:rPr>
                <w:b/>
                <w:spacing w:val="-6"/>
              </w:rPr>
              <w:t xml:space="preserve"> </w:t>
            </w:r>
            <w:r>
              <w:rPr>
                <w:b/>
              </w:rPr>
              <w:t>EDUCATION</w:t>
            </w:r>
            <w:r>
              <w:rPr>
                <w:b/>
                <w:spacing w:val="-6"/>
              </w:rPr>
              <w:t xml:space="preserve"> </w:t>
            </w:r>
            <w:r>
              <w:rPr>
                <w:b/>
              </w:rPr>
              <w:t>&amp;</w:t>
            </w:r>
            <w:r>
              <w:rPr>
                <w:b/>
                <w:spacing w:val="-4"/>
              </w:rPr>
              <w:t xml:space="preserve"> </w:t>
            </w:r>
            <w:r>
              <w:rPr>
                <w:b/>
                <w:spacing w:val="-2"/>
              </w:rPr>
              <w:t>SKILLS</w:t>
            </w:r>
          </w:p>
        </w:tc>
      </w:tr>
      <w:tr w:rsidR="00A23FA4" w14:paraId="7B14E431" w14:textId="77777777">
        <w:trPr>
          <w:trHeight w:val="561"/>
        </w:trPr>
        <w:tc>
          <w:tcPr>
            <w:tcW w:w="9400" w:type="dxa"/>
            <w:gridSpan w:val="2"/>
            <w:tcBorders>
              <w:bottom w:val="nil"/>
            </w:tcBorders>
          </w:tcPr>
          <w:p w14:paraId="224A7636" w14:textId="77777777" w:rsidR="00A23FA4" w:rsidRDefault="00000000">
            <w:pPr>
              <w:pStyle w:val="TableParagraph"/>
              <w:ind w:left="107"/>
              <w:rPr>
                <w:i/>
              </w:rPr>
            </w:pPr>
            <w:r>
              <w:rPr>
                <w:i/>
              </w:rPr>
              <w:t>16.40</w:t>
            </w:r>
            <w:r>
              <w:rPr>
                <w:i/>
                <w:spacing w:val="-3"/>
              </w:rPr>
              <w:t xml:space="preserve"> </w:t>
            </w:r>
            <w:r>
              <w:rPr>
                <w:i/>
              </w:rPr>
              <w:t>HE</w:t>
            </w:r>
            <w:r>
              <w:rPr>
                <w:i/>
                <w:spacing w:val="-5"/>
              </w:rPr>
              <w:t xml:space="preserve"> </w:t>
            </w:r>
            <w:r>
              <w:rPr>
                <w:i/>
              </w:rPr>
              <w:t>Quality</w:t>
            </w:r>
            <w:r>
              <w:rPr>
                <w:i/>
                <w:spacing w:val="-5"/>
              </w:rPr>
              <w:t xml:space="preserve"> </w:t>
            </w:r>
            <w:r>
              <w:rPr>
                <w:i/>
              </w:rPr>
              <w:t>Manager</w:t>
            </w:r>
            <w:r>
              <w:rPr>
                <w:i/>
                <w:spacing w:val="-2"/>
              </w:rPr>
              <w:t xml:space="preserve"> </w:t>
            </w:r>
            <w:proofErr w:type="spellStart"/>
            <w:r>
              <w:rPr>
                <w:i/>
              </w:rPr>
              <w:t>Ms</w:t>
            </w:r>
            <w:proofErr w:type="spellEnd"/>
            <w:r>
              <w:rPr>
                <w:i/>
                <w:spacing w:val="-2"/>
              </w:rPr>
              <w:t xml:space="preserve"> </w:t>
            </w:r>
            <w:r>
              <w:rPr>
                <w:i/>
              </w:rPr>
              <w:t>K</w:t>
            </w:r>
            <w:r>
              <w:rPr>
                <w:i/>
                <w:spacing w:val="-6"/>
              </w:rPr>
              <w:t xml:space="preserve"> </w:t>
            </w:r>
            <w:r>
              <w:rPr>
                <w:i/>
              </w:rPr>
              <w:t>Sykes</w:t>
            </w:r>
            <w:r>
              <w:rPr>
                <w:i/>
                <w:spacing w:val="-5"/>
              </w:rPr>
              <w:t xml:space="preserve"> </w:t>
            </w:r>
            <w:r>
              <w:rPr>
                <w:i/>
              </w:rPr>
              <w:t>joined</w:t>
            </w:r>
            <w:r>
              <w:rPr>
                <w:i/>
                <w:spacing w:val="-3"/>
              </w:rPr>
              <w:t xml:space="preserve"> </w:t>
            </w:r>
            <w:r>
              <w:rPr>
                <w:i/>
              </w:rPr>
              <w:t>the</w:t>
            </w:r>
            <w:r>
              <w:rPr>
                <w:i/>
                <w:spacing w:val="-4"/>
              </w:rPr>
              <w:t xml:space="preserve"> </w:t>
            </w:r>
            <w:r>
              <w:rPr>
                <w:i/>
                <w:spacing w:val="-2"/>
              </w:rPr>
              <w:t>meeting.</w:t>
            </w:r>
          </w:p>
        </w:tc>
        <w:tc>
          <w:tcPr>
            <w:tcW w:w="1092" w:type="dxa"/>
            <w:vMerge w:val="restart"/>
          </w:tcPr>
          <w:p w14:paraId="1DA5C21F" w14:textId="77777777" w:rsidR="00A23FA4" w:rsidRDefault="00A23FA4">
            <w:pPr>
              <w:pStyle w:val="TableParagraph"/>
              <w:rPr>
                <w:rFonts w:ascii="Times New Roman"/>
                <w:sz w:val="20"/>
              </w:rPr>
            </w:pPr>
          </w:p>
        </w:tc>
      </w:tr>
      <w:tr w:rsidR="00A23FA4" w14:paraId="61EBB4BC" w14:textId="77777777">
        <w:trPr>
          <w:trHeight w:val="371"/>
        </w:trPr>
        <w:tc>
          <w:tcPr>
            <w:tcW w:w="833" w:type="dxa"/>
            <w:tcBorders>
              <w:top w:val="nil"/>
              <w:bottom w:val="nil"/>
            </w:tcBorders>
          </w:tcPr>
          <w:p w14:paraId="6B833032" w14:textId="77777777" w:rsidR="00A23FA4" w:rsidRDefault="00000000">
            <w:pPr>
              <w:pStyle w:val="TableParagraph"/>
              <w:spacing w:line="248" w:lineRule="exact"/>
              <w:ind w:left="107"/>
              <w:rPr>
                <w:b/>
              </w:rPr>
            </w:pPr>
            <w:r>
              <w:rPr>
                <w:b/>
                <w:spacing w:val="-5"/>
              </w:rPr>
              <w:t>11</w:t>
            </w:r>
          </w:p>
        </w:tc>
        <w:tc>
          <w:tcPr>
            <w:tcW w:w="8567" w:type="dxa"/>
            <w:tcBorders>
              <w:top w:val="nil"/>
              <w:bottom w:val="nil"/>
            </w:tcBorders>
          </w:tcPr>
          <w:p w14:paraId="22DCECDF" w14:textId="77777777" w:rsidR="00A23FA4" w:rsidRDefault="00000000">
            <w:pPr>
              <w:pStyle w:val="TableParagraph"/>
              <w:spacing w:line="248" w:lineRule="exact"/>
              <w:ind w:left="108"/>
              <w:rPr>
                <w:b/>
              </w:rPr>
            </w:pPr>
            <w:r>
              <w:rPr>
                <w:b/>
              </w:rPr>
              <w:t>HIGHER</w:t>
            </w:r>
            <w:r>
              <w:rPr>
                <w:b/>
                <w:spacing w:val="-6"/>
              </w:rPr>
              <w:t xml:space="preserve"> </w:t>
            </w:r>
            <w:r>
              <w:rPr>
                <w:b/>
              </w:rPr>
              <w:t>EDUCATION</w:t>
            </w:r>
            <w:r>
              <w:rPr>
                <w:b/>
                <w:spacing w:val="-6"/>
              </w:rPr>
              <w:t xml:space="preserve"> </w:t>
            </w:r>
            <w:r>
              <w:rPr>
                <w:b/>
              </w:rPr>
              <w:t>&amp;</w:t>
            </w:r>
            <w:r>
              <w:rPr>
                <w:b/>
                <w:spacing w:val="-4"/>
              </w:rPr>
              <w:t xml:space="preserve"> </w:t>
            </w:r>
            <w:r>
              <w:rPr>
                <w:b/>
              </w:rPr>
              <w:t>SKILLS</w:t>
            </w:r>
            <w:r>
              <w:rPr>
                <w:b/>
                <w:spacing w:val="-5"/>
              </w:rPr>
              <w:t xml:space="preserve"> </w:t>
            </w:r>
            <w:r>
              <w:rPr>
                <w:b/>
                <w:spacing w:val="-2"/>
              </w:rPr>
              <w:t>UPDATE</w:t>
            </w:r>
          </w:p>
        </w:tc>
        <w:tc>
          <w:tcPr>
            <w:tcW w:w="1092" w:type="dxa"/>
            <w:vMerge/>
            <w:tcBorders>
              <w:top w:val="nil"/>
            </w:tcBorders>
          </w:tcPr>
          <w:p w14:paraId="1077E07C" w14:textId="77777777" w:rsidR="00A23FA4" w:rsidRDefault="00A23FA4">
            <w:pPr>
              <w:rPr>
                <w:sz w:val="2"/>
                <w:szCs w:val="2"/>
              </w:rPr>
            </w:pPr>
          </w:p>
        </w:tc>
      </w:tr>
      <w:tr w:rsidR="00A23FA4" w14:paraId="7EAFEF3D" w14:textId="77777777">
        <w:trPr>
          <w:trHeight w:val="1508"/>
        </w:trPr>
        <w:tc>
          <w:tcPr>
            <w:tcW w:w="833" w:type="dxa"/>
            <w:tcBorders>
              <w:top w:val="nil"/>
              <w:bottom w:val="nil"/>
            </w:tcBorders>
          </w:tcPr>
          <w:p w14:paraId="2A817946" w14:textId="77777777" w:rsidR="00A23FA4" w:rsidRDefault="00000000">
            <w:pPr>
              <w:pStyle w:val="TableParagraph"/>
              <w:spacing w:before="117"/>
              <w:ind w:left="107"/>
            </w:pPr>
            <w:proofErr w:type="spellStart"/>
            <w:r>
              <w:t>i</w:t>
            </w:r>
            <w:proofErr w:type="spellEnd"/>
          </w:p>
        </w:tc>
        <w:tc>
          <w:tcPr>
            <w:tcW w:w="8567" w:type="dxa"/>
            <w:tcBorders>
              <w:top w:val="nil"/>
              <w:bottom w:val="nil"/>
            </w:tcBorders>
          </w:tcPr>
          <w:p w14:paraId="44163843" w14:textId="77777777" w:rsidR="00A23FA4" w:rsidRDefault="00000000">
            <w:pPr>
              <w:pStyle w:val="TableParagraph"/>
              <w:spacing w:before="117"/>
              <w:ind w:left="108" w:right="184"/>
            </w:pPr>
            <w:r>
              <w:t>The</w:t>
            </w:r>
            <w:r>
              <w:rPr>
                <w:spacing w:val="-4"/>
              </w:rPr>
              <w:t xml:space="preserve"> </w:t>
            </w:r>
            <w:r>
              <w:t>HE</w:t>
            </w:r>
            <w:r>
              <w:rPr>
                <w:spacing w:val="-2"/>
              </w:rPr>
              <w:t xml:space="preserve"> </w:t>
            </w:r>
            <w:r>
              <w:t>Quality</w:t>
            </w:r>
            <w:r>
              <w:rPr>
                <w:spacing w:val="-4"/>
              </w:rPr>
              <w:t xml:space="preserve"> </w:t>
            </w:r>
            <w:r>
              <w:t>Manager</w:t>
            </w:r>
            <w:r>
              <w:rPr>
                <w:spacing w:val="-3"/>
              </w:rPr>
              <w:t xml:space="preserve"> </w:t>
            </w:r>
            <w:proofErr w:type="spellStart"/>
            <w:r>
              <w:t>Ms</w:t>
            </w:r>
            <w:proofErr w:type="spellEnd"/>
            <w:r>
              <w:rPr>
                <w:spacing w:val="-1"/>
              </w:rPr>
              <w:t xml:space="preserve"> </w:t>
            </w:r>
            <w:r>
              <w:t>K</w:t>
            </w:r>
            <w:r>
              <w:rPr>
                <w:spacing w:val="-2"/>
              </w:rPr>
              <w:t xml:space="preserve"> </w:t>
            </w:r>
            <w:r>
              <w:t>Sykes</w:t>
            </w:r>
            <w:r>
              <w:rPr>
                <w:spacing w:val="-4"/>
              </w:rPr>
              <w:t xml:space="preserve"> </w:t>
            </w:r>
            <w:r>
              <w:t>(“KS”)</w:t>
            </w:r>
            <w:r>
              <w:rPr>
                <w:spacing w:val="-1"/>
              </w:rPr>
              <w:t xml:space="preserve"> </w:t>
            </w:r>
            <w:r>
              <w:t>said,</w:t>
            </w:r>
            <w:r>
              <w:rPr>
                <w:spacing w:val="-5"/>
              </w:rPr>
              <w:t xml:space="preserve"> </w:t>
            </w:r>
            <w:r>
              <w:t>from</w:t>
            </w:r>
            <w:r>
              <w:rPr>
                <w:spacing w:val="-3"/>
              </w:rPr>
              <w:t xml:space="preserve"> </w:t>
            </w:r>
            <w:r>
              <w:t>September</w:t>
            </w:r>
            <w:r>
              <w:rPr>
                <w:spacing w:val="-3"/>
              </w:rPr>
              <w:t xml:space="preserve"> </w:t>
            </w:r>
            <w:r>
              <w:t>2023,</w:t>
            </w:r>
            <w:r>
              <w:rPr>
                <w:spacing w:val="-3"/>
              </w:rPr>
              <w:t xml:space="preserve"> </w:t>
            </w:r>
            <w:r>
              <w:t>the</w:t>
            </w:r>
            <w:r>
              <w:rPr>
                <w:spacing w:val="-2"/>
              </w:rPr>
              <w:t xml:space="preserve"> </w:t>
            </w:r>
            <w:r>
              <w:t>College would roll out two new foundation degree courses validated by the University of Central Lancashire for two new foundation degrees</w:t>
            </w:r>
            <w:r>
              <w:rPr>
                <w:vertAlign w:val="superscript"/>
              </w:rPr>
              <w:t>1</w:t>
            </w:r>
            <w:r>
              <w:t xml:space="preserve">: Business &amp; Management and Computer Science, to launch in September 2023. Marketing for both </w:t>
            </w:r>
            <w:proofErr w:type="spellStart"/>
            <w:r>
              <w:t>programmes</w:t>
            </w:r>
            <w:proofErr w:type="spellEnd"/>
            <w:r>
              <w:t xml:space="preserve"> would begin soon.</w:t>
            </w:r>
          </w:p>
        </w:tc>
        <w:tc>
          <w:tcPr>
            <w:tcW w:w="1092" w:type="dxa"/>
            <w:vMerge/>
            <w:tcBorders>
              <w:top w:val="nil"/>
            </w:tcBorders>
          </w:tcPr>
          <w:p w14:paraId="23794745" w14:textId="77777777" w:rsidR="00A23FA4" w:rsidRDefault="00A23FA4">
            <w:pPr>
              <w:rPr>
                <w:sz w:val="2"/>
                <w:szCs w:val="2"/>
              </w:rPr>
            </w:pPr>
          </w:p>
        </w:tc>
      </w:tr>
      <w:tr w:rsidR="00A23FA4" w14:paraId="1B738BA3" w14:textId="77777777">
        <w:trPr>
          <w:trHeight w:val="2394"/>
        </w:trPr>
        <w:tc>
          <w:tcPr>
            <w:tcW w:w="833" w:type="dxa"/>
            <w:tcBorders>
              <w:top w:val="nil"/>
              <w:bottom w:val="nil"/>
            </w:tcBorders>
          </w:tcPr>
          <w:p w14:paraId="3E79FACF" w14:textId="77777777" w:rsidR="00A23FA4" w:rsidRDefault="00000000">
            <w:pPr>
              <w:pStyle w:val="TableParagraph"/>
              <w:spacing w:before="118"/>
              <w:ind w:left="107"/>
            </w:pPr>
            <w:r>
              <w:rPr>
                <w:spacing w:val="-5"/>
              </w:rPr>
              <w:t>ii</w:t>
            </w:r>
          </w:p>
        </w:tc>
        <w:tc>
          <w:tcPr>
            <w:tcW w:w="8567" w:type="dxa"/>
            <w:tcBorders>
              <w:top w:val="nil"/>
              <w:bottom w:val="nil"/>
            </w:tcBorders>
          </w:tcPr>
          <w:p w14:paraId="6897B695" w14:textId="77777777" w:rsidR="00A23FA4" w:rsidRDefault="00000000">
            <w:pPr>
              <w:pStyle w:val="TableParagraph"/>
              <w:spacing w:before="118"/>
              <w:ind w:left="108" w:right="184"/>
            </w:pPr>
            <w:r>
              <w:t>The</w:t>
            </w:r>
            <w:r>
              <w:rPr>
                <w:spacing w:val="-4"/>
              </w:rPr>
              <w:t xml:space="preserve"> </w:t>
            </w:r>
            <w:r>
              <w:t>College</w:t>
            </w:r>
            <w:r>
              <w:rPr>
                <w:spacing w:val="-2"/>
              </w:rPr>
              <w:t xml:space="preserve"> </w:t>
            </w:r>
            <w:r>
              <w:t>had</w:t>
            </w:r>
            <w:r>
              <w:rPr>
                <w:spacing w:val="-4"/>
              </w:rPr>
              <w:t xml:space="preserve"> </w:t>
            </w:r>
            <w:r>
              <w:t>planned</w:t>
            </w:r>
            <w:r>
              <w:rPr>
                <w:spacing w:val="-2"/>
              </w:rPr>
              <w:t xml:space="preserve"> </w:t>
            </w:r>
            <w:r>
              <w:t>to</w:t>
            </w:r>
            <w:r>
              <w:rPr>
                <w:spacing w:val="-4"/>
              </w:rPr>
              <w:t xml:space="preserve"> </w:t>
            </w:r>
            <w:r>
              <w:t>roll</w:t>
            </w:r>
            <w:r>
              <w:rPr>
                <w:spacing w:val="-2"/>
              </w:rPr>
              <w:t xml:space="preserve"> </w:t>
            </w:r>
            <w:r>
              <w:t>out</w:t>
            </w:r>
            <w:r>
              <w:rPr>
                <w:spacing w:val="-3"/>
              </w:rPr>
              <w:t xml:space="preserve"> </w:t>
            </w:r>
            <w:r>
              <w:t>a</w:t>
            </w:r>
            <w:r>
              <w:rPr>
                <w:spacing w:val="-6"/>
              </w:rPr>
              <w:t xml:space="preserve"> </w:t>
            </w:r>
            <w:r>
              <w:t>further</w:t>
            </w:r>
            <w:r>
              <w:rPr>
                <w:spacing w:val="-3"/>
              </w:rPr>
              <w:t xml:space="preserve"> </w:t>
            </w:r>
            <w:r>
              <w:t>foundation</w:t>
            </w:r>
            <w:r>
              <w:rPr>
                <w:spacing w:val="-2"/>
              </w:rPr>
              <w:t xml:space="preserve"> </w:t>
            </w:r>
            <w:r>
              <w:t>degree</w:t>
            </w:r>
            <w:r>
              <w:rPr>
                <w:spacing w:val="-1"/>
              </w:rPr>
              <w:t xml:space="preserve"> </w:t>
            </w:r>
            <w:r>
              <w:t>course</w:t>
            </w:r>
            <w:r>
              <w:rPr>
                <w:spacing w:val="-2"/>
              </w:rPr>
              <w:t xml:space="preserve"> </w:t>
            </w:r>
            <w:r>
              <w:t>in</w:t>
            </w:r>
            <w:r>
              <w:rPr>
                <w:spacing w:val="-4"/>
              </w:rPr>
              <w:t xml:space="preserve"> </w:t>
            </w:r>
            <w:r>
              <w:t>September in Health &amp; Social Care but this was now on hold, as the University of Huddersfield had not completed the validation process. This reflected the continuing position of colleges having relatively little power in validation arrangements. The University’s delay was a significant setback for the College HE strategy. Time and money spent on forward planning would be wasted and the students would go elsewhere. In addition, the College had been told by the Department for Education that Skills Injection funding would need to be repaid and a new application made next year.</w:t>
            </w:r>
          </w:p>
        </w:tc>
        <w:tc>
          <w:tcPr>
            <w:tcW w:w="1092" w:type="dxa"/>
            <w:vMerge/>
            <w:tcBorders>
              <w:top w:val="nil"/>
            </w:tcBorders>
          </w:tcPr>
          <w:p w14:paraId="1F4454BD" w14:textId="77777777" w:rsidR="00A23FA4" w:rsidRDefault="00A23FA4">
            <w:pPr>
              <w:rPr>
                <w:sz w:val="2"/>
                <w:szCs w:val="2"/>
              </w:rPr>
            </w:pPr>
          </w:p>
        </w:tc>
      </w:tr>
      <w:tr w:rsidR="00A23FA4" w14:paraId="0F8BC58A" w14:textId="77777777">
        <w:trPr>
          <w:trHeight w:val="498"/>
        </w:trPr>
        <w:tc>
          <w:tcPr>
            <w:tcW w:w="833" w:type="dxa"/>
            <w:tcBorders>
              <w:top w:val="nil"/>
            </w:tcBorders>
          </w:tcPr>
          <w:p w14:paraId="3AC0AFCD" w14:textId="77777777" w:rsidR="00A23FA4" w:rsidRDefault="00A23FA4">
            <w:pPr>
              <w:pStyle w:val="TableParagraph"/>
              <w:spacing w:before="2"/>
              <w:rPr>
                <w:b/>
                <w:sz w:val="21"/>
              </w:rPr>
            </w:pPr>
          </w:p>
          <w:p w14:paraId="0D251F2C" w14:textId="77777777" w:rsidR="00A23FA4" w:rsidRDefault="00000000">
            <w:pPr>
              <w:pStyle w:val="TableParagraph"/>
              <w:spacing w:before="1" w:line="234" w:lineRule="exact"/>
              <w:ind w:left="107"/>
            </w:pPr>
            <w:r>
              <w:rPr>
                <w:spacing w:val="-5"/>
              </w:rPr>
              <w:t>iii</w:t>
            </w:r>
          </w:p>
        </w:tc>
        <w:tc>
          <w:tcPr>
            <w:tcW w:w="8567" w:type="dxa"/>
            <w:tcBorders>
              <w:top w:val="nil"/>
            </w:tcBorders>
          </w:tcPr>
          <w:p w14:paraId="64298A56" w14:textId="77777777" w:rsidR="00A23FA4" w:rsidRDefault="00A23FA4">
            <w:pPr>
              <w:pStyle w:val="TableParagraph"/>
              <w:rPr>
                <w:rFonts w:ascii="Times New Roman"/>
                <w:sz w:val="20"/>
              </w:rPr>
            </w:pPr>
          </w:p>
        </w:tc>
        <w:tc>
          <w:tcPr>
            <w:tcW w:w="1092" w:type="dxa"/>
            <w:vMerge/>
            <w:tcBorders>
              <w:top w:val="nil"/>
            </w:tcBorders>
          </w:tcPr>
          <w:p w14:paraId="28ACFDA7" w14:textId="77777777" w:rsidR="00A23FA4" w:rsidRDefault="00A23FA4">
            <w:pPr>
              <w:rPr>
                <w:sz w:val="2"/>
                <w:szCs w:val="2"/>
              </w:rPr>
            </w:pPr>
          </w:p>
        </w:tc>
      </w:tr>
    </w:tbl>
    <w:p w14:paraId="0025F8C2" w14:textId="77777777" w:rsidR="00A23FA4" w:rsidRDefault="00A23FA4">
      <w:pPr>
        <w:pStyle w:val="BodyText"/>
        <w:rPr>
          <w:b/>
          <w:sz w:val="20"/>
        </w:rPr>
      </w:pPr>
    </w:p>
    <w:p w14:paraId="4BC4D1BD" w14:textId="77777777" w:rsidR="00A23FA4" w:rsidRDefault="00000000">
      <w:pPr>
        <w:pStyle w:val="BodyText"/>
        <w:spacing w:before="8"/>
        <w:rPr>
          <w:b/>
          <w:sz w:val="11"/>
        </w:rPr>
      </w:pPr>
      <w:r>
        <w:pict w14:anchorId="59062D46">
          <v:rect id="docshape6" o:spid="_x0000_s2050" style="position:absolute;margin-left:42.6pt;margin-top:7.95pt;width:2in;height:.6pt;z-index:-251658752;mso-wrap-distance-left:0;mso-wrap-distance-right:0;mso-position-horizontal-relative:page" fillcolor="black" stroked="f">
            <w10:wrap type="topAndBottom" anchorx="page"/>
          </v:rect>
        </w:pict>
      </w:r>
    </w:p>
    <w:p w14:paraId="58AF2065" w14:textId="77777777" w:rsidR="00A23FA4" w:rsidRDefault="00000000">
      <w:pPr>
        <w:spacing w:before="105"/>
        <w:ind w:left="152"/>
        <w:rPr>
          <w:rFonts w:ascii="Tahoma"/>
          <w:sz w:val="18"/>
        </w:rPr>
      </w:pPr>
      <w:r>
        <w:rPr>
          <w:rFonts w:ascii="Tahoma"/>
          <w:position w:val="6"/>
          <w:sz w:val="12"/>
        </w:rPr>
        <w:t>1</w:t>
      </w:r>
      <w:r>
        <w:rPr>
          <w:rFonts w:ascii="Tahoma"/>
          <w:spacing w:val="12"/>
          <w:position w:val="6"/>
          <w:sz w:val="12"/>
        </w:rPr>
        <w:t xml:space="preserve"> </w:t>
      </w:r>
      <w:r>
        <w:rPr>
          <w:rFonts w:ascii="Tahoma"/>
          <w:sz w:val="18"/>
        </w:rPr>
        <w:t>A</w:t>
      </w:r>
      <w:r>
        <w:rPr>
          <w:rFonts w:ascii="Tahoma"/>
          <w:spacing w:val="-3"/>
          <w:sz w:val="18"/>
        </w:rPr>
        <w:t xml:space="preserve"> </w:t>
      </w:r>
      <w:r>
        <w:rPr>
          <w:rFonts w:ascii="Tahoma"/>
          <w:sz w:val="18"/>
        </w:rPr>
        <w:t>foundation</w:t>
      </w:r>
      <w:r>
        <w:rPr>
          <w:rFonts w:ascii="Tahoma"/>
          <w:spacing w:val="-1"/>
          <w:sz w:val="18"/>
        </w:rPr>
        <w:t xml:space="preserve"> </w:t>
      </w:r>
      <w:r>
        <w:rPr>
          <w:rFonts w:ascii="Tahoma"/>
          <w:sz w:val="18"/>
        </w:rPr>
        <w:t>degree</w:t>
      </w:r>
      <w:r>
        <w:rPr>
          <w:rFonts w:ascii="Tahoma"/>
          <w:spacing w:val="-5"/>
          <w:sz w:val="18"/>
        </w:rPr>
        <w:t xml:space="preserve"> </w:t>
      </w:r>
      <w:r>
        <w:rPr>
          <w:rFonts w:ascii="Tahoma"/>
          <w:sz w:val="18"/>
        </w:rPr>
        <w:t>is</w:t>
      </w:r>
      <w:r>
        <w:rPr>
          <w:rFonts w:ascii="Tahoma"/>
          <w:spacing w:val="-5"/>
          <w:sz w:val="18"/>
        </w:rPr>
        <w:t xml:space="preserve"> </w:t>
      </w:r>
      <w:r>
        <w:rPr>
          <w:rFonts w:ascii="Tahoma"/>
          <w:sz w:val="18"/>
        </w:rPr>
        <w:t>a</w:t>
      </w:r>
      <w:r>
        <w:rPr>
          <w:rFonts w:ascii="Tahoma"/>
          <w:spacing w:val="-3"/>
          <w:sz w:val="18"/>
        </w:rPr>
        <w:t xml:space="preserve"> </w:t>
      </w:r>
      <w:r>
        <w:rPr>
          <w:rFonts w:ascii="Tahoma"/>
          <w:sz w:val="18"/>
        </w:rPr>
        <w:t>higher</w:t>
      </w:r>
      <w:r>
        <w:rPr>
          <w:rFonts w:ascii="Tahoma"/>
          <w:spacing w:val="-4"/>
          <w:sz w:val="18"/>
        </w:rPr>
        <w:t xml:space="preserve"> </w:t>
      </w:r>
      <w:r>
        <w:rPr>
          <w:rFonts w:ascii="Tahoma"/>
          <w:sz w:val="18"/>
        </w:rPr>
        <w:t>education</w:t>
      </w:r>
      <w:r>
        <w:rPr>
          <w:rFonts w:ascii="Tahoma"/>
          <w:spacing w:val="-3"/>
          <w:sz w:val="18"/>
        </w:rPr>
        <w:t xml:space="preserve"> </w:t>
      </w:r>
      <w:r>
        <w:rPr>
          <w:rFonts w:ascii="Tahoma"/>
          <w:sz w:val="18"/>
        </w:rPr>
        <w:t>qualification</w:t>
      </w:r>
      <w:r>
        <w:rPr>
          <w:rFonts w:ascii="Tahoma"/>
          <w:spacing w:val="-3"/>
          <w:sz w:val="18"/>
        </w:rPr>
        <w:t xml:space="preserve"> </w:t>
      </w:r>
      <w:r>
        <w:rPr>
          <w:rFonts w:ascii="Tahoma"/>
          <w:sz w:val="18"/>
        </w:rPr>
        <w:t>that</w:t>
      </w:r>
      <w:r>
        <w:rPr>
          <w:rFonts w:ascii="Tahoma"/>
          <w:spacing w:val="1"/>
          <w:sz w:val="18"/>
        </w:rPr>
        <w:t xml:space="preserve"> </w:t>
      </w:r>
      <w:r>
        <w:rPr>
          <w:rFonts w:ascii="Tahoma"/>
          <w:sz w:val="18"/>
        </w:rPr>
        <w:t>combines</w:t>
      </w:r>
      <w:r>
        <w:rPr>
          <w:rFonts w:ascii="Tahoma"/>
          <w:spacing w:val="-3"/>
          <w:sz w:val="18"/>
        </w:rPr>
        <w:t xml:space="preserve"> </w:t>
      </w:r>
      <w:r>
        <w:rPr>
          <w:rFonts w:ascii="Tahoma"/>
          <w:sz w:val="18"/>
        </w:rPr>
        <w:t>academic</w:t>
      </w:r>
      <w:r>
        <w:rPr>
          <w:rFonts w:ascii="Tahoma"/>
          <w:spacing w:val="-3"/>
          <w:sz w:val="18"/>
        </w:rPr>
        <w:t xml:space="preserve"> </w:t>
      </w:r>
      <w:r>
        <w:rPr>
          <w:rFonts w:ascii="Tahoma"/>
          <w:sz w:val="18"/>
        </w:rPr>
        <w:t>learning</w:t>
      </w:r>
      <w:r>
        <w:rPr>
          <w:rFonts w:ascii="Tahoma"/>
          <w:spacing w:val="-4"/>
          <w:sz w:val="18"/>
        </w:rPr>
        <w:t xml:space="preserve"> </w:t>
      </w:r>
      <w:r>
        <w:rPr>
          <w:rFonts w:ascii="Tahoma"/>
          <w:sz w:val="18"/>
        </w:rPr>
        <w:t>with</w:t>
      </w:r>
      <w:r>
        <w:rPr>
          <w:rFonts w:ascii="Tahoma"/>
          <w:spacing w:val="-3"/>
          <w:sz w:val="18"/>
        </w:rPr>
        <w:t xml:space="preserve"> </w:t>
      </w:r>
      <w:r>
        <w:rPr>
          <w:rFonts w:ascii="Tahoma"/>
          <w:sz w:val="18"/>
        </w:rPr>
        <w:t>work-based</w:t>
      </w:r>
      <w:r>
        <w:rPr>
          <w:rFonts w:ascii="Tahoma"/>
          <w:spacing w:val="-2"/>
          <w:sz w:val="18"/>
        </w:rPr>
        <w:t xml:space="preserve"> skills.</w:t>
      </w:r>
    </w:p>
    <w:p w14:paraId="517A97A9" w14:textId="77777777" w:rsidR="00A23FA4" w:rsidRDefault="00A23FA4">
      <w:pPr>
        <w:rPr>
          <w:rFonts w:ascii="Tahoma"/>
          <w:sz w:val="18"/>
        </w:rPr>
        <w:sectPr w:rsidR="00A23FA4">
          <w:pgSz w:w="11910" w:h="16840"/>
          <w:pgMar w:top="1200" w:right="440" w:bottom="340" w:left="700" w:header="715" w:footer="149" w:gutter="0"/>
          <w:cols w:space="720"/>
        </w:sectPr>
      </w:pPr>
    </w:p>
    <w:p w14:paraId="6719077B" w14:textId="77777777" w:rsidR="00A23FA4" w:rsidRDefault="00A23FA4">
      <w:pPr>
        <w:pStyle w:val="BodyText"/>
        <w:spacing w:before="3"/>
        <w:rPr>
          <w:rFonts w:ascii="Tahoma"/>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614BC1FE" w14:textId="77777777">
        <w:trPr>
          <w:trHeight w:val="889"/>
        </w:trPr>
        <w:tc>
          <w:tcPr>
            <w:tcW w:w="833" w:type="dxa"/>
            <w:tcBorders>
              <w:top w:val="nil"/>
              <w:bottom w:val="nil"/>
            </w:tcBorders>
          </w:tcPr>
          <w:p w14:paraId="4640F8C3" w14:textId="77777777" w:rsidR="00A23FA4" w:rsidRDefault="00A23FA4">
            <w:pPr>
              <w:pStyle w:val="TableParagraph"/>
              <w:rPr>
                <w:rFonts w:ascii="Times New Roman"/>
              </w:rPr>
            </w:pPr>
          </w:p>
        </w:tc>
        <w:tc>
          <w:tcPr>
            <w:tcW w:w="8567" w:type="dxa"/>
            <w:tcBorders>
              <w:top w:val="nil"/>
              <w:bottom w:val="nil"/>
            </w:tcBorders>
          </w:tcPr>
          <w:p w14:paraId="45942D14" w14:textId="77777777" w:rsidR="00A23FA4" w:rsidRDefault="00000000">
            <w:pPr>
              <w:pStyle w:val="TableParagraph"/>
              <w:ind w:left="108" w:right="184"/>
            </w:pPr>
            <w:r>
              <w:t>It</w:t>
            </w:r>
            <w:r>
              <w:rPr>
                <w:spacing w:val="-3"/>
              </w:rPr>
              <w:t xml:space="preserve"> </w:t>
            </w:r>
            <w:r>
              <w:t>was</w:t>
            </w:r>
            <w:r>
              <w:rPr>
                <w:spacing w:val="-2"/>
              </w:rPr>
              <w:t xml:space="preserve"> </w:t>
            </w:r>
            <w:r>
              <w:t>noted</w:t>
            </w:r>
            <w:r>
              <w:rPr>
                <w:spacing w:val="-4"/>
              </w:rPr>
              <w:t xml:space="preserve"> </w:t>
            </w:r>
            <w:r>
              <w:t>that</w:t>
            </w:r>
            <w:r>
              <w:rPr>
                <w:spacing w:val="-5"/>
              </w:rPr>
              <w:t xml:space="preserve"> </w:t>
            </w:r>
            <w:r>
              <w:t>Governors would</w:t>
            </w:r>
            <w:r>
              <w:rPr>
                <w:spacing w:val="-2"/>
              </w:rPr>
              <w:t xml:space="preserve"> </w:t>
            </w:r>
            <w:r>
              <w:t>need</w:t>
            </w:r>
            <w:r>
              <w:rPr>
                <w:spacing w:val="-2"/>
              </w:rPr>
              <w:t xml:space="preserve"> </w:t>
            </w:r>
            <w:r>
              <w:t>to</w:t>
            </w:r>
            <w:r>
              <w:rPr>
                <w:spacing w:val="-4"/>
              </w:rPr>
              <w:t xml:space="preserve"> </w:t>
            </w:r>
            <w:r>
              <w:t>bear</w:t>
            </w:r>
            <w:r>
              <w:rPr>
                <w:spacing w:val="-3"/>
              </w:rPr>
              <w:t xml:space="preserve"> </w:t>
            </w:r>
            <w:r>
              <w:t>in</w:t>
            </w:r>
            <w:r>
              <w:rPr>
                <w:spacing w:val="-2"/>
              </w:rPr>
              <w:t xml:space="preserve"> </w:t>
            </w:r>
            <w:r>
              <w:t>mind</w:t>
            </w:r>
            <w:r>
              <w:rPr>
                <w:spacing w:val="-4"/>
              </w:rPr>
              <w:t xml:space="preserve"> </w:t>
            </w:r>
            <w:r>
              <w:t>the</w:t>
            </w:r>
            <w:r>
              <w:rPr>
                <w:spacing w:val="-2"/>
              </w:rPr>
              <w:t xml:space="preserve"> </w:t>
            </w:r>
            <w:r>
              <w:t>impact</w:t>
            </w:r>
            <w:r>
              <w:rPr>
                <w:spacing w:val="-3"/>
              </w:rPr>
              <w:t xml:space="preserve"> </w:t>
            </w:r>
            <w:r>
              <w:t>of</w:t>
            </w:r>
            <w:r>
              <w:rPr>
                <w:spacing w:val="-3"/>
              </w:rPr>
              <w:t xml:space="preserve"> </w:t>
            </w:r>
            <w:r>
              <w:t>the</w:t>
            </w:r>
            <w:r>
              <w:rPr>
                <w:spacing w:val="-4"/>
              </w:rPr>
              <w:t xml:space="preserve"> </w:t>
            </w:r>
            <w:r>
              <w:t>delay</w:t>
            </w:r>
            <w:r>
              <w:rPr>
                <w:spacing w:val="-4"/>
              </w:rPr>
              <w:t xml:space="preserve"> </w:t>
            </w:r>
            <w:r>
              <w:t>in validating the foundation</w:t>
            </w:r>
            <w:r>
              <w:rPr>
                <w:spacing w:val="-1"/>
              </w:rPr>
              <w:t xml:space="preserve"> </w:t>
            </w:r>
            <w:r>
              <w:t>degree in Health &amp; Social Care (one of the main growth areas) in October/November when management reported on HE recruitment.</w:t>
            </w:r>
          </w:p>
        </w:tc>
        <w:tc>
          <w:tcPr>
            <w:tcW w:w="1092" w:type="dxa"/>
            <w:tcBorders>
              <w:top w:val="nil"/>
              <w:bottom w:val="nil"/>
            </w:tcBorders>
          </w:tcPr>
          <w:p w14:paraId="609222BE" w14:textId="77777777" w:rsidR="00A23FA4" w:rsidRDefault="00A23FA4">
            <w:pPr>
              <w:pStyle w:val="TableParagraph"/>
              <w:rPr>
                <w:rFonts w:ascii="Times New Roman"/>
              </w:rPr>
            </w:pPr>
          </w:p>
        </w:tc>
      </w:tr>
      <w:tr w:rsidR="00A23FA4" w14:paraId="10F6982F" w14:textId="77777777">
        <w:trPr>
          <w:trHeight w:val="505"/>
        </w:trPr>
        <w:tc>
          <w:tcPr>
            <w:tcW w:w="833" w:type="dxa"/>
            <w:tcBorders>
              <w:top w:val="nil"/>
              <w:bottom w:val="nil"/>
            </w:tcBorders>
          </w:tcPr>
          <w:p w14:paraId="325E077D" w14:textId="77777777" w:rsidR="00A23FA4" w:rsidRDefault="00000000">
            <w:pPr>
              <w:pStyle w:val="TableParagraph"/>
              <w:spacing w:before="123"/>
              <w:ind w:left="107"/>
            </w:pPr>
            <w:r>
              <w:rPr>
                <w:spacing w:val="-5"/>
              </w:rPr>
              <w:t>iv</w:t>
            </w:r>
          </w:p>
        </w:tc>
        <w:tc>
          <w:tcPr>
            <w:tcW w:w="8567" w:type="dxa"/>
            <w:tcBorders>
              <w:top w:val="nil"/>
              <w:bottom w:val="nil"/>
            </w:tcBorders>
          </w:tcPr>
          <w:p w14:paraId="5C52148F" w14:textId="77777777" w:rsidR="00A23FA4" w:rsidRDefault="00000000">
            <w:pPr>
              <w:pStyle w:val="TableParagraph"/>
              <w:spacing w:before="123"/>
              <w:ind w:left="108"/>
            </w:pPr>
            <w:r>
              <w:rPr>
                <w:u w:val="single"/>
              </w:rPr>
              <w:t>Office</w:t>
            </w:r>
            <w:r>
              <w:rPr>
                <w:spacing w:val="-6"/>
                <w:u w:val="single"/>
              </w:rPr>
              <w:t xml:space="preserve"> </w:t>
            </w:r>
            <w:r>
              <w:rPr>
                <w:u w:val="single"/>
              </w:rPr>
              <w:t>for</w:t>
            </w:r>
            <w:r>
              <w:rPr>
                <w:spacing w:val="-5"/>
                <w:u w:val="single"/>
              </w:rPr>
              <w:t xml:space="preserve"> </w:t>
            </w:r>
            <w:r>
              <w:rPr>
                <w:u w:val="single"/>
              </w:rPr>
              <w:t>Students</w:t>
            </w:r>
            <w:r>
              <w:rPr>
                <w:spacing w:val="-2"/>
                <w:u w:val="single"/>
              </w:rPr>
              <w:t xml:space="preserve"> Regulation</w:t>
            </w:r>
          </w:p>
        </w:tc>
        <w:tc>
          <w:tcPr>
            <w:tcW w:w="1092" w:type="dxa"/>
            <w:tcBorders>
              <w:top w:val="nil"/>
              <w:bottom w:val="nil"/>
            </w:tcBorders>
          </w:tcPr>
          <w:p w14:paraId="53EB9D19" w14:textId="77777777" w:rsidR="00A23FA4" w:rsidRDefault="00A23FA4">
            <w:pPr>
              <w:pStyle w:val="TableParagraph"/>
              <w:rPr>
                <w:rFonts w:ascii="Times New Roman"/>
              </w:rPr>
            </w:pPr>
          </w:p>
        </w:tc>
      </w:tr>
      <w:tr w:rsidR="00A23FA4" w14:paraId="31A50821" w14:textId="77777777">
        <w:trPr>
          <w:trHeight w:val="1517"/>
        </w:trPr>
        <w:tc>
          <w:tcPr>
            <w:tcW w:w="833" w:type="dxa"/>
            <w:tcBorders>
              <w:top w:val="nil"/>
              <w:bottom w:val="nil"/>
            </w:tcBorders>
          </w:tcPr>
          <w:p w14:paraId="5F38FD38" w14:textId="77777777" w:rsidR="00A23FA4" w:rsidRDefault="00A23FA4">
            <w:pPr>
              <w:pStyle w:val="TableParagraph"/>
              <w:rPr>
                <w:rFonts w:ascii="Tahoma"/>
                <w:sz w:val="24"/>
              </w:rPr>
            </w:pPr>
          </w:p>
          <w:p w14:paraId="28572563" w14:textId="77777777" w:rsidR="00A23FA4" w:rsidRDefault="00A23FA4">
            <w:pPr>
              <w:pStyle w:val="TableParagraph"/>
              <w:rPr>
                <w:rFonts w:ascii="Tahoma"/>
                <w:sz w:val="24"/>
              </w:rPr>
            </w:pPr>
          </w:p>
          <w:p w14:paraId="32420ADA" w14:textId="77777777" w:rsidR="00A23FA4" w:rsidRDefault="00A23FA4">
            <w:pPr>
              <w:pStyle w:val="TableParagraph"/>
              <w:rPr>
                <w:rFonts w:ascii="Tahoma"/>
                <w:sz w:val="24"/>
              </w:rPr>
            </w:pPr>
          </w:p>
          <w:p w14:paraId="2AA71667" w14:textId="77777777" w:rsidR="00A23FA4" w:rsidRDefault="00A23FA4">
            <w:pPr>
              <w:pStyle w:val="TableParagraph"/>
              <w:rPr>
                <w:rFonts w:ascii="Tahoma"/>
              </w:rPr>
            </w:pPr>
          </w:p>
          <w:p w14:paraId="671332A6" w14:textId="77777777" w:rsidR="00A23FA4" w:rsidRDefault="00000000">
            <w:pPr>
              <w:pStyle w:val="TableParagraph"/>
              <w:ind w:left="107"/>
            </w:pPr>
            <w:r>
              <w:t>v</w:t>
            </w:r>
          </w:p>
        </w:tc>
        <w:tc>
          <w:tcPr>
            <w:tcW w:w="8567" w:type="dxa"/>
            <w:tcBorders>
              <w:top w:val="nil"/>
              <w:bottom w:val="nil"/>
            </w:tcBorders>
          </w:tcPr>
          <w:p w14:paraId="668B0436" w14:textId="77777777" w:rsidR="00A23FA4" w:rsidRDefault="00000000">
            <w:pPr>
              <w:pStyle w:val="TableParagraph"/>
              <w:spacing w:before="122"/>
              <w:ind w:left="108" w:right="184"/>
            </w:pPr>
            <w:r>
              <w:t>The Committee noted that, in a change to Condition B3 of the Conditions of Registration,</w:t>
            </w:r>
            <w:r>
              <w:rPr>
                <w:spacing w:val="-4"/>
              </w:rPr>
              <w:t xml:space="preserve"> </w:t>
            </w:r>
            <w:r>
              <w:t>the</w:t>
            </w:r>
            <w:r>
              <w:rPr>
                <w:spacing w:val="-8"/>
              </w:rPr>
              <w:t xml:space="preserve"> </w:t>
            </w:r>
            <w:r>
              <w:t>Office</w:t>
            </w:r>
            <w:r>
              <w:rPr>
                <w:spacing w:val="-5"/>
              </w:rPr>
              <w:t xml:space="preserve"> </w:t>
            </w:r>
            <w:r>
              <w:t>for</w:t>
            </w:r>
            <w:r>
              <w:rPr>
                <w:spacing w:val="-3"/>
              </w:rPr>
              <w:t xml:space="preserve"> </w:t>
            </w:r>
            <w:r>
              <w:t>Students</w:t>
            </w:r>
            <w:r>
              <w:rPr>
                <w:spacing w:val="-4"/>
              </w:rPr>
              <w:t xml:space="preserve"> </w:t>
            </w:r>
            <w:r>
              <w:t>planned</w:t>
            </w:r>
            <w:r>
              <w:rPr>
                <w:spacing w:val="-4"/>
              </w:rPr>
              <w:t xml:space="preserve"> </w:t>
            </w:r>
            <w:r>
              <w:t>to</w:t>
            </w:r>
            <w:r>
              <w:rPr>
                <w:spacing w:val="-5"/>
              </w:rPr>
              <w:t xml:space="preserve"> </w:t>
            </w:r>
            <w:r>
              <w:t>challenge</w:t>
            </w:r>
            <w:r>
              <w:rPr>
                <w:spacing w:val="-4"/>
              </w:rPr>
              <w:t xml:space="preserve"> </w:t>
            </w:r>
            <w:r>
              <w:t>providers</w:t>
            </w:r>
            <w:r>
              <w:rPr>
                <w:spacing w:val="-3"/>
              </w:rPr>
              <w:t xml:space="preserve"> </w:t>
            </w:r>
            <w:r>
              <w:t>where</w:t>
            </w:r>
            <w:r>
              <w:rPr>
                <w:spacing w:val="-4"/>
              </w:rPr>
              <w:t xml:space="preserve"> </w:t>
            </w:r>
            <w:r>
              <w:t>courses were judged not to be delivering ‘successful outcomes’ and could potentially force such courses</w:t>
            </w:r>
            <w:r>
              <w:rPr>
                <w:spacing w:val="-2"/>
              </w:rPr>
              <w:t xml:space="preserve"> </w:t>
            </w:r>
            <w:r>
              <w:t>to</w:t>
            </w:r>
            <w:r>
              <w:rPr>
                <w:spacing w:val="-2"/>
              </w:rPr>
              <w:t xml:space="preserve"> </w:t>
            </w:r>
            <w:r>
              <w:t>close.</w:t>
            </w:r>
            <w:r>
              <w:rPr>
                <w:spacing w:val="-1"/>
              </w:rPr>
              <w:t xml:space="preserve"> </w:t>
            </w:r>
            <w:r>
              <w:t>KS said some College</w:t>
            </w:r>
            <w:r>
              <w:rPr>
                <w:spacing w:val="-2"/>
              </w:rPr>
              <w:t xml:space="preserve"> </w:t>
            </w:r>
            <w:r>
              <w:t>provision would be in scope</w:t>
            </w:r>
            <w:r>
              <w:rPr>
                <w:spacing w:val="-2"/>
              </w:rPr>
              <w:t xml:space="preserve"> </w:t>
            </w:r>
            <w:r>
              <w:t>and this was being treated as a ‘medium’ risk.</w:t>
            </w:r>
          </w:p>
        </w:tc>
        <w:tc>
          <w:tcPr>
            <w:tcW w:w="1092" w:type="dxa"/>
            <w:tcBorders>
              <w:top w:val="nil"/>
              <w:bottom w:val="nil"/>
            </w:tcBorders>
          </w:tcPr>
          <w:p w14:paraId="7E2D79C2" w14:textId="77777777" w:rsidR="00A23FA4" w:rsidRDefault="00A23FA4">
            <w:pPr>
              <w:pStyle w:val="TableParagraph"/>
              <w:rPr>
                <w:rFonts w:ascii="Times New Roman"/>
              </w:rPr>
            </w:pPr>
          </w:p>
        </w:tc>
      </w:tr>
      <w:tr w:rsidR="00A23FA4" w14:paraId="55F7F22B" w14:textId="77777777">
        <w:trPr>
          <w:trHeight w:val="758"/>
        </w:trPr>
        <w:tc>
          <w:tcPr>
            <w:tcW w:w="833" w:type="dxa"/>
            <w:tcBorders>
              <w:top w:val="nil"/>
              <w:bottom w:val="nil"/>
            </w:tcBorders>
          </w:tcPr>
          <w:p w14:paraId="2335AF2F" w14:textId="77777777" w:rsidR="00A23FA4" w:rsidRDefault="00A23FA4">
            <w:pPr>
              <w:pStyle w:val="TableParagraph"/>
              <w:rPr>
                <w:rFonts w:ascii="Times New Roman"/>
              </w:rPr>
            </w:pPr>
          </w:p>
        </w:tc>
        <w:tc>
          <w:tcPr>
            <w:tcW w:w="8567" w:type="dxa"/>
            <w:tcBorders>
              <w:top w:val="nil"/>
              <w:bottom w:val="nil"/>
            </w:tcBorders>
          </w:tcPr>
          <w:p w14:paraId="5D8E65B4" w14:textId="77777777" w:rsidR="00A23FA4" w:rsidRDefault="00000000">
            <w:pPr>
              <w:pStyle w:val="TableParagraph"/>
              <w:spacing w:before="123"/>
              <w:ind w:left="108" w:right="184"/>
            </w:pPr>
            <w:r>
              <w:t>New</w:t>
            </w:r>
            <w:r>
              <w:rPr>
                <w:spacing w:val="-6"/>
              </w:rPr>
              <w:t xml:space="preserve"> </w:t>
            </w:r>
            <w:r>
              <w:t>guidance</w:t>
            </w:r>
            <w:r>
              <w:rPr>
                <w:spacing w:val="-3"/>
              </w:rPr>
              <w:t xml:space="preserve"> </w:t>
            </w:r>
            <w:r>
              <w:t>on</w:t>
            </w:r>
            <w:r>
              <w:rPr>
                <w:spacing w:val="-3"/>
              </w:rPr>
              <w:t xml:space="preserve"> </w:t>
            </w:r>
            <w:r>
              <w:t>Access</w:t>
            </w:r>
            <w:r>
              <w:rPr>
                <w:spacing w:val="-2"/>
              </w:rPr>
              <w:t xml:space="preserve"> </w:t>
            </w:r>
            <w:r>
              <w:t>and</w:t>
            </w:r>
            <w:r>
              <w:rPr>
                <w:spacing w:val="-3"/>
              </w:rPr>
              <w:t xml:space="preserve"> </w:t>
            </w:r>
            <w:r>
              <w:t>Participation</w:t>
            </w:r>
            <w:r>
              <w:rPr>
                <w:spacing w:val="-3"/>
              </w:rPr>
              <w:t xml:space="preserve"> </w:t>
            </w:r>
            <w:r>
              <w:t>Plans</w:t>
            </w:r>
            <w:r>
              <w:rPr>
                <w:spacing w:val="-7"/>
              </w:rPr>
              <w:t xml:space="preserve"> </w:t>
            </w:r>
            <w:r>
              <w:t>for</w:t>
            </w:r>
            <w:r>
              <w:rPr>
                <w:spacing w:val="-2"/>
              </w:rPr>
              <w:t xml:space="preserve"> </w:t>
            </w:r>
            <w:r>
              <w:t>2024-25</w:t>
            </w:r>
            <w:r>
              <w:rPr>
                <w:spacing w:val="-3"/>
              </w:rPr>
              <w:t xml:space="preserve"> </w:t>
            </w:r>
            <w:r>
              <w:t>was</w:t>
            </w:r>
            <w:r>
              <w:rPr>
                <w:spacing w:val="-3"/>
              </w:rPr>
              <w:t xml:space="preserve"> </w:t>
            </w:r>
            <w:r>
              <w:t>due.</w:t>
            </w:r>
            <w:r>
              <w:rPr>
                <w:spacing w:val="-4"/>
              </w:rPr>
              <w:t xml:space="preserve"> </w:t>
            </w:r>
            <w:r>
              <w:t>Providers would need to submit new plans in 2024, to take effect from 2025-26.</w:t>
            </w:r>
          </w:p>
        </w:tc>
        <w:tc>
          <w:tcPr>
            <w:tcW w:w="1092" w:type="dxa"/>
            <w:tcBorders>
              <w:top w:val="nil"/>
              <w:bottom w:val="nil"/>
            </w:tcBorders>
          </w:tcPr>
          <w:p w14:paraId="3AE09D1B" w14:textId="77777777" w:rsidR="00A23FA4" w:rsidRDefault="00A23FA4">
            <w:pPr>
              <w:pStyle w:val="TableParagraph"/>
              <w:rPr>
                <w:rFonts w:ascii="Times New Roman"/>
              </w:rPr>
            </w:pPr>
          </w:p>
        </w:tc>
      </w:tr>
      <w:tr w:rsidR="00A23FA4" w14:paraId="000A78A5" w14:textId="77777777">
        <w:trPr>
          <w:trHeight w:val="506"/>
        </w:trPr>
        <w:tc>
          <w:tcPr>
            <w:tcW w:w="833" w:type="dxa"/>
            <w:tcBorders>
              <w:top w:val="nil"/>
              <w:bottom w:val="nil"/>
            </w:tcBorders>
          </w:tcPr>
          <w:p w14:paraId="241241E6" w14:textId="77777777" w:rsidR="00A23FA4" w:rsidRDefault="00000000">
            <w:pPr>
              <w:pStyle w:val="TableParagraph"/>
              <w:spacing w:before="123"/>
              <w:ind w:left="107"/>
            </w:pPr>
            <w:r>
              <w:rPr>
                <w:spacing w:val="-5"/>
              </w:rPr>
              <w:t>vi</w:t>
            </w:r>
          </w:p>
        </w:tc>
        <w:tc>
          <w:tcPr>
            <w:tcW w:w="8567" w:type="dxa"/>
            <w:tcBorders>
              <w:top w:val="nil"/>
              <w:bottom w:val="nil"/>
            </w:tcBorders>
          </w:tcPr>
          <w:p w14:paraId="6B76EC12" w14:textId="77777777" w:rsidR="00A23FA4" w:rsidRDefault="00000000">
            <w:pPr>
              <w:pStyle w:val="TableParagraph"/>
              <w:spacing w:before="123"/>
              <w:ind w:left="108"/>
            </w:pPr>
            <w:r>
              <w:rPr>
                <w:u w:val="single"/>
              </w:rPr>
              <w:t>College</w:t>
            </w:r>
            <w:r>
              <w:rPr>
                <w:spacing w:val="-7"/>
                <w:u w:val="single"/>
              </w:rPr>
              <w:t xml:space="preserve"> </w:t>
            </w:r>
            <w:r>
              <w:rPr>
                <w:u w:val="single"/>
              </w:rPr>
              <w:t>Graduate</w:t>
            </w:r>
            <w:r>
              <w:rPr>
                <w:spacing w:val="-9"/>
                <w:u w:val="single"/>
              </w:rPr>
              <w:t xml:space="preserve"> </w:t>
            </w:r>
            <w:r>
              <w:rPr>
                <w:spacing w:val="-2"/>
                <w:u w:val="single"/>
              </w:rPr>
              <w:t>Outcomes</w:t>
            </w:r>
          </w:p>
        </w:tc>
        <w:tc>
          <w:tcPr>
            <w:tcW w:w="1092" w:type="dxa"/>
            <w:tcBorders>
              <w:top w:val="nil"/>
              <w:bottom w:val="nil"/>
            </w:tcBorders>
          </w:tcPr>
          <w:p w14:paraId="4C4B4E5F" w14:textId="77777777" w:rsidR="00A23FA4" w:rsidRDefault="00A23FA4">
            <w:pPr>
              <w:pStyle w:val="TableParagraph"/>
              <w:rPr>
                <w:rFonts w:ascii="Times New Roman"/>
              </w:rPr>
            </w:pPr>
          </w:p>
        </w:tc>
      </w:tr>
      <w:tr w:rsidR="00A23FA4" w14:paraId="6B3FFEA2" w14:textId="77777777">
        <w:trPr>
          <w:trHeight w:val="1392"/>
        </w:trPr>
        <w:tc>
          <w:tcPr>
            <w:tcW w:w="833" w:type="dxa"/>
            <w:tcBorders>
              <w:top w:val="nil"/>
              <w:bottom w:val="nil"/>
            </w:tcBorders>
          </w:tcPr>
          <w:p w14:paraId="2CC2F529" w14:textId="77777777" w:rsidR="00A23FA4" w:rsidRDefault="00A23FA4">
            <w:pPr>
              <w:pStyle w:val="TableParagraph"/>
              <w:rPr>
                <w:rFonts w:ascii="Tahoma"/>
                <w:sz w:val="24"/>
              </w:rPr>
            </w:pPr>
          </w:p>
          <w:p w14:paraId="4E43E79C" w14:textId="77777777" w:rsidR="00A23FA4" w:rsidRDefault="00A23FA4">
            <w:pPr>
              <w:pStyle w:val="TableParagraph"/>
              <w:rPr>
                <w:rFonts w:ascii="Tahoma"/>
                <w:sz w:val="24"/>
              </w:rPr>
            </w:pPr>
          </w:p>
          <w:p w14:paraId="1E191840" w14:textId="77777777" w:rsidR="00A23FA4" w:rsidRDefault="00A23FA4">
            <w:pPr>
              <w:pStyle w:val="TableParagraph"/>
              <w:rPr>
                <w:rFonts w:ascii="Tahoma"/>
                <w:sz w:val="25"/>
              </w:rPr>
            </w:pPr>
          </w:p>
          <w:p w14:paraId="43C41B27" w14:textId="77777777" w:rsidR="00A23FA4" w:rsidRDefault="00000000">
            <w:pPr>
              <w:pStyle w:val="TableParagraph"/>
              <w:spacing w:before="1"/>
              <w:ind w:left="107"/>
            </w:pPr>
            <w:r>
              <w:rPr>
                <w:spacing w:val="-5"/>
              </w:rPr>
              <w:t>vii</w:t>
            </w:r>
          </w:p>
        </w:tc>
        <w:tc>
          <w:tcPr>
            <w:tcW w:w="8567" w:type="dxa"/>
            <w:tcBorders>
              <w:top w:val="nil"/>
              <w:bottom w:val="nil"/>
            </w:tcBorders>
          </w:tcPr>
          <w:p w14:paraId="55528115" w14:textId="77777777" w:rsidR="00A23FA4" w:rsidRDefault="00000000">
            <w:pPr>
              <w:pStyle w:val="TableParagraph"/>
              <w:spacing w:before="123"/>
              <w:ind w:left="108" w:right="184"/>
            </w:pPr>
            <w:r>
              <w:t>KS said recent survey data showed 60% of Kirklees College students in 2019/20 went onto full time employment (2018-19 41%), 13% onto part time employment study and the remainder in either part time employment &amp; study or further study, travelling</w:t>
            </w:r>
            <w:r>
              <w:rPr>
                <w:spacing w:val="-1"/>
              </w:rPr>
              <w:t xml:space="preserve"> </w:t>
            </w:r>
            <w:r>
              <w:t>and</w:t>
            </w:r>
            <w:r>
              <w:rPr>
                <w:spacing w:val="-4"/>
              </w:rPr>
              <w:t xml:space="preserve"> </w:t>
            </w:r>
            <w:r>
              <w:t>3%</w:t>
            </w:r>
            <w:r>
              <w:rPr>
                <w:spacing w:val="-3"/>
              </w:rPr>
              <w:t xml:space="preserve"> </w:t>
            </w:r>
            <w:r>
              <w:t>unemployed.</w:t>
            </w:r>
            <w:r>
              <w:rPr>
                <w:spacing w:val="-1"/>
              </w:rPr>
              <w:t xml:space="preserve"> </w:t>
            </w:r>
            <w:r>
              <w:t>She</w:t>
            </w:r>
            <w:r>
              <w:rPr>
                <w:spacing w:val="-4"/>
              </w:rPr>
              <w:t xml:space="preserve"> </w:t>
            </w:r>
            <w:r>
              <w:t>said</w:t>
            </w:r>
            <w:r>
              <w:rPr>
                <w:spacing w:val="-4"/>
              </w:rPr>
              <w:t xml:space="preserve"> </w:t>
            </w:r>
            <w:r>
              <w:t>this</w:t>
            </w:r>
            <w:r>
              <w:rPr>
                <w:spacing w:val="-7"/>
              </w:rPr>
              <w:t xml:space="preserve"> </w:t>
            </w:r>
            <w:r>
              <w:t>gave</w:t>
            </w:r>
            <w:r>
              <w:rPr>
                <w:spacing w:val="-4"/>
              </w:rPr>
              <w:t xml:space="preserve"> </w:t>
            </w:r>
            <w:r>
              <w:t>confidence</w:t>
            </w:r>
            <w:r>
              <w:rPr>
                <w:spacing w:val="-5"/>
              </w:rPr>
              <w:t xml:space="preserve"> </w:t>
            </w:r>
            <w:r>
              <w:t>that</w:t>
            </w:r>
            <w:r>
              <w:rPr>
                <w:spacing w:val="-4"/>
              </w:rPr>
              <w:t xml:space="preserve"> </w:t>
            </w:r>
            <w:r>
              <w:t>the</w:t>
            </w:r>
            <w:r>
              <w:rPr>
                <w:spacing w:val="-4"/>
              </w:rPr>
              <w:t xml:space="preserve"> </w:t>
            </w:r>
            <w:r>
              <w:t>College</w:t>
            </w:r>
            <w:r>
              <w:rPr>
                <w:spacing w:val="-5"/>
              </w:rPr>
              <w:t xml:space="preserve"> </w:t>
            </w:r>
            <w:r>
              <w:t>was</w:t>
            </w:r>
          </w:p>
          <w:p w14:paraId="592EDB45" w14:textId="77777777" w:rsidR="00A23FA4" w:rsidRDefault="00000000">
            <w:pPr>
              <w:pStyle w:val="TableParagraph"/>
              <w:spacing w:before="1" w:line="236" w:lineRule="exact"/>
              <w:ind w:left="108"/>
            </w:pPr>
            <w:r>
              <w:t>making</w:t>
            </w:r>
            <w:r>
              <w:rPr>
                <w:spacing w:val="-5"/>
              </w:rPr>
              <w:t xml:space="preserve"> </w:t>
            </w:r>
            <w:r>
              <w:t>good</w:t>
            </w:r>
            <w:r>
              <w:rPr>
                <w:spacing w:val="-4"/>
              </w:rPr>
              <w:t xml:space="preserve"> </w:t>
            </w:r>
            <w:r>
              <w:t>choices</w:t>
            </w:r>
            <w:r>
              <w:rPr>
                <w:spacing w:val="-3"/>
              </w:rPr>
              <w:t xml:space="preserve"> </w:t>
            </w:r>
            <w:r>
              <w:t>in</w:t>
            </w:r>
            <w:r>
              <w:rPr>
                <w:spacing w:val="-4"/>
              </w:rPr>
              <w:t xml:space="preserve"> </w:t>
            </w:r>
            <w:r>
              <w:t>the</w:t>
            </w:r>
            <w:r>
              <w:rPr>
                <w:spacing w:val="-3"/>
              </w:rPr>
              <w:t xml:space="preserve"> </w:t>
            </w:r>
            <w:r>
              <w:t>design</w:t>
            </w:r>
            <w:r>
              <w:rPr>
                <w:spacing w:val="-4"/>
              </w:rPr>
              <w:t xml:space="preserve"> </w:t>
            </w:r>
            <w:r>
              <w:t>of</w:t>
            </w:r>
            <w:r>
              <w:rPr>
                <w:spacing w:val="-1"/>
              </w:rPr>
              <w:t xml:space="preserve"> </w:t>
            </w:r>
            <w:r>
              <w:t>its</w:t>
            </w:r>
            <w:r>
              <w:rPr>
                <w:spacing w:val="-4"/>
              </w:rPr>
              <w:t xml:space="preserve"> </w:t>
            </w:r>
            <w:r>
              <w:t>HE</w:t>
            </w:r>
            <w:r>
              <w:rPr>
                <w:spacing w:val="-2"/>
              </w:rPr>
              <w:t xml:space="preserve"> curriculum.</w:t>
            </w:r>
          </w:p>
        </w:tc>
        <w:tc>
          <w:tcPr>
            <w:tcW w:w="1092" w:type="dxa"/>
            <w:tcBorders>
              <w:top w:val="nil"/>
              <w:bottom w:val="nil"/>
            </w:tcBorders>
          </w:tcPr>
          <w:p w14:paraId="759EBB55" w14:textId="77777777" w:rsidR="00A23FA4" w:rsidRDefault="00A23FA4">
            <w:pPr>
              <w:pStyle w:val="TableParagraph"/>
              <w:rPr>
                <w:rFonts w:ascii="Tahoma"/>
                <w:sz w:val="24"/>
              </w:rPr>
            </w:pPr>
          </w:p>
          <w:p w14:paraId="6585A0D7" w14:textId="77777777" w:rsidR="00A23FA4" w:rsidRDefault="00A23FA4">
            <w:pPr>
              <w:pStyle w:val="TableParagraph"/>
              <w:spacing w:before="2"/>
              <w:rPr>
                <w:rFonts w:ascii="Tahoma"/>
                <w:sz w:val="28"/>
              </w:rPr>
            </w:pPr>
          </w:p>
          <w:p w14:paraId="527846C6" w14:textId="77777777" w:rsidR="00A23FA4" w:rsidRDefault="00000000">
            <w:pPr>
              <w:pStyle w:val="TableParagraph"/>
              <w:ind w:left="353"/>
            </w:pPr>
            <w:r>
              <w:rPr>
                <w:spacing w:val="-5"/>
              </w:rPr>
              <w:t>KS</w:t>
            </w:r>
          </w:p>
        </w:tc>
      </w:tr>
      <w:tr w:rsidR="00A23FA4" w14:paraId="58B943C3" w14:textId="77777777">
        <w:trPr>
          <w:trHeight w:val="631"/>
        </w:trPr>
        <w:tc>
          <w:tcPr>
            <w:tcW w:w="833" w:type="dxa"/>
            <w:tcBorders>
              <w:top w:val="nil"/>
              <w:bottom w:val="nil"/>
            </w:tcBorders>
          </w:tcPr>
          <w:p w14:paraId="11186B7D" w14:textId="77777777" w:rsidR="00A23FA4" w:rsidRDefault="00000000">
            <w:pPr>
              <w:pStyle w:val="TableParagraph"/>
              <w:spacing w:line="249" w:lineRule="exact"/>
              <w:ind w:left="107"/>
            </w:pPr>
            <w:r>
              <w:rPr>
                <w:spacing w:val="-4"/>
              </w:rPr>
              <w:t>viii</w:t>
            </w:r>
          </w:p>
        </w:tc>
        <w:tc>
          <w:tcPr>
            <w:tcW w:w="8567" w:type="dxa"/>
            <w:tcBorders>
              <w:top w:val="nil"/>
              <w:bottom w:val="nil"/>
            </w:tcBorders>
          </w:tcPr>
          <w:p w14:paraId="70E05DC5" w14:textId="77777777" w:rsidR="00A23FA4" w:rsidRDefault="00A23FA4">
            <w:pPr>
              <w:pStyle w:val="TableParagraph"/>
              <w:spacing w:before="6"/>
              <w:rPr>
                <w:rFonts w:ascii="Tahoma"/>
                <w:sz w:val="20"/>
              </w:rPr>
            </w:pPr>
          </w:p>
          <w:p w14:paraId="6A7A33B8" w14:textId="77777777" w:rsidR="00A23FA4" w:rsidRDefault="00000000">
            <w:pPr>
              <w:pStyle w:val="TableParagraph"/>
              <w:ind w:left="108"/>
            </w:pPr>
            <w:r>
              <w:rPr>
                <w:b/>
              </w:rPr>
              <w:t>Action:</w:t>
            </w:r>
            <w:r>
              <w:rPr>
                <w:b/>
                <w:spacing w:val="-3"/>
              </w:rPr>
              <w:t xml:space="preserve"> </w:t>
            </w:r>
            <w:r>
              <w:t>Provide</w:t>
            </w:r>
            <w:r>
              <w:rPr>
                <w:spacing w:val="-3"/>
              </w:rPr>
              <w:t xml:space="preserve"> </w:t>
            </w:r>
            <w:r>
              <w:t>an</w:t>
            </w:r>
            <w:r>
              <w:rPr>
                <w:spacing w:val="-4"/>
              </w:rPr>
              <w:t xml:space="preserve"> </w:t>
            </w:r>
            <w:r>
              <w:t>update</w:t>
            </w:r>
            <w:r>
              <w:rPr>
                <w:spacing w:val="-4"/>
              </w:rPr>
              <w:t xml:space="preserve"> </w:t>
            </w:r>
            <w:r>
              <w:t>on</w:t>
            </w:r>
            <w:r>
              <w:rPr>
                <w:spacing w:val="-6"/>
              </w:rPr>
              <w:t xml:space="preserve"> </w:t>
            </w:r>
            <w:r>
              <w:t>progress</w:t>
            </w:r>
            <w:r>
              <w:rPr>
                <w:spacing w:val="-6"/>
              </w:rPr>
              <w:t xml:space="preserve"> </w:t>
            </w:r>
            <w:r>
              <w:t>on</w:t>
            </w:r>
            <w:r>
              <w:rPr>
                <w:spacing w:val="-6"/>
              </w:rPr>
              <w:t xml:space="preserve"> </w:t>
            </w:r>
            <w:r>
              <w:t>the</w:t>
            </w:r>
            <w:r>
              <w:rPr>
                <w:spacing w:val="-4"/>
              </w:rPr>
              <w:t xml:space="preserve"> </w:t>
            </w:r>
            <w:r>
              <w:t>HE</w:t>
            </w:r>
            <w:r>
              <w:rPr>
                <w:spacing w:val="-6"/>
              </w:rPr>
              <w:t xml:space="preserve"> </w:t>
            </w:r>
            <w:r>
              <w:t>Strategy</w:t>
            </w:r>
            <w:r>
              <w:rPr>
                <w:spacing w:val="-6"/>
              </w:rPr>
              <w:t xml:space="preserve"> </w:t>
            </w:r>
            <w:r>
              <w:t>at</w:t>
            </w:r>
            <w:r>
              <w:rPr>
                <w:spacing w:val="-5"/>
              </w:rPr>
              <w:t xml:space="preserve"> </w:t>
            </w:r>
            <w:r>
              <w:t>the</w:t>
            </w:r>
            <w:r>
              <w:rPr>
                <w:spacing w:val="-6"/>
              </w:rPr>
              <w:t xml:space="preserve"> </w:t>
            </w:r>
            <w:r>
              <w:t>next</w:t>
            </w:r>
            <w:r>
              <w:rPr>
                <w:spacing w:val="-4"/>
              </w:rPr>
              <w:t xml:space="preserve"> </w:t>
            </w:r>
            <w:r>
              <w:rPr>
                <w:spacing w:val="-2"/>
              </w:rPr>
              <w:t>meeting.</w:t>
            </w:r>
          </w:p>
        </w:tc>
        <w:tc>
          <w:tcPr>
            <w:tcW w:w="1092" w:type="dxa"/>
            <w:tcBorders>
              <w:top w:val="nil"/>
              <w:bottom w:val="nil"/>
            </w:tcBorders>
          </w:tcPr>
          <w:p w14:paraId="6D1EFC13" w14:textId="77777777" w:rsidR="00A23FA4" w:rsidRDefault="00000000">
            <w:pPr>
              <w:pStyle w:val="TableParagraph"/>
              <w:ind w:left="237" w:right="203" w:hanging="27"/>
            </w:pPr>
            <w:r>
              <w:rPr>
                <w:spacing w:val="-2"/>
              </w:rPr>
              <w:t xml:space="preserve">Report </w:t>
            </w:r>
            <w:r>
              <w:t>Item</w:t>
            </w:r>
            <w:r>
              <w:rPr>
                <w:spacing w:val="-2"/>
              </w:rPr>
              <w:t xml:space="preserve"> </w:t>
            </w:r>
            <w:r>
              <w:rPr>
                <w:spacing w:val="-10"/>
              </w:rPr>
              <w:t>5</w:t>
            </w:r>
          </w:p>
        </w:tc>
      </w:tr>
      <w:tr w:rsidR="00A23FA4" w14:paraId="613FF7F1" w14:textId="77777777">
        <w:trPr>
          <w:trHeight w:val="1387"/>
        </w:trPr>
        <w:tc>
          <w:tcPr>
            <w:tcW w:w="833" w:type="dxa"/>
            <w:tcBorders>
              <w:top w:val="nil"/>
            </w:tcBorders>
          </w:tcPr>
          <w:p w14:paraId="5669682E" w14:textId="77777777" w:rsidR="00A23FA4" w:rsidRDefault="00A23FA4">
            <w:pPr>
              <w:pStyle w:val="TableParagraph"/>
              <w:rPr>
                <w:rFonts w:ascii="Times New Roman"/>
              </w:rPr>
            </w:pPr>
          </w:p>
        </w:tc>
        <w:tc>
          <w:tcPr>
            <w:tcW w:w="8567" w:type="dxa"/>
            <w:tcBorders>
              <w:top w:val="nil"/>
            </w:tcBorders>
          </w:tcPr>
          <w:p w14:paraId="24CE8C79" w14:textId="77777777" w:rsidR="00A23FA4" w:rsidRDefault="00000000">
            <w:pPr>
              <w:pStyle w:val="TableParagraph"/>
              <w:spacing w:before="123"/>
              <w:ind w:left="108" w:right="184"/>
            </w:pPr>
            <w:r>
              <w:rPr>
                <w:b/>
              </w:rPr>
              <w:t>Corporation</w:t>
            </w:r>
            <w:r>
              <w:rPr>
                <w:b/>
                <w:spacing w:val="-6"/>
              </w:rPr>
              <w:t xml:space="preserve"> </w:t>
            </w:r>
            <w:r>
              <w:rPr>
                <w:b/>
              </w:rPr>
              <w:t>report:</w:t>
            </w:r>
            <w:r>
              <w:rPr>
                <w:b/>
                <w:spacing w:val="-3"/>
              </w:rPr>
              <w:t xml:space="preserve"> </w:t>
            </w:r>
            <w:r>
              <w:t>The</w:t>
            </w:r>
            <w:r>
              <w:rPr>
                <w:spacing w:val="-3"/>
              </w:rPr>
              <w:t xml:space="preserve"> </w:t>
            </w:r>
            <w:r>
              <w:t>Committee</w:t>
            </w:r>
            <w:r>
              <w:rPr>
                <w:spacing w:val="-4"/>
              </w:rPr>
              <w:t xml:space="preserve"> </w:t>
            </w:r>
            <w:r>
              <w:t>received</w:t>
            </w:r>
            <w:r>
              <w:rPr>
                <w:spacing w:val="-3"/>
              </w:rPr>
              <w:t xml:space="preserve"> </w:t>
            </w:r>
            <w:r>
              <w:t>a</w:t>
            </w:r>
            <w:r>
              <w:rPr>
                <w:spacing w:val="-3"/>
              </w:rPr>
              <w:t xml:space="preserve"> </w:t>
            </w:r>
            <w:r>
              <w:t>report</w:t>
            </w:r>
            <w:r>
              <w:rPr>
                <w:spacing w:val="-1"/>
              </w:rPr>
              <w:t xml:space="preserve"> </w:t>
            </w:r>
            <w:r>
              <w:t>on</w:t>
            </w:r>
            <w:r>
              <w:rPr>
                <w:spacing w:val="-5"/>
              </w:rPr>
              <w:t xml:space="preserve"> </w:t>
            </w:r>
            <w:r>
              <w:t>progress</w:t>
            </w:r>
            <w:r>
              <w:rPr>
                <w:spacing w:val="-2"/>
              </w:rPr>
              <w:t xml:space="preserve"> </w:t>
            </w:r>
            <w:r>
              <w:t>on</w:t>
            </w:r>
            <w:r>
              <w:rPr>
                <w:spacing w:val="-5"/>
              </w:rPr>
              <w:t xml:space="preserve"> </w:t>
            </w:r>
            <w:r>
              <w:t>the</w:t>
            </w:r>
            <w:r>
              <w:rPr>
                <w:spacing w:val="-3"/>
              </w:rPr>
              <w:t xml:space="preserve"> </w:t>
            </w:r>
            <w:r>
              <w:t>College’s HE Strategy. This has experienced a set-back, as one of the foundation degree courses that was planned for 2023-24 will not be validated in time. The course is in one of the key growth areas, so Governors can expect student numbers to dip.</w:t>
            </w:r>
          </w:p>
        </w:tc>
        <w:tc>
          <w:tcPr>
            <w:tcW w:w="1092" w:type="dxa"/>
            <w:tcBorders>
              <w:top w:val="nil"/>
            </w:tcBorders>
          </w:tcPr>
          <w:p w14:paraId="22EFB6AE" w14:textId="77777777" w:rsidR="00A23FA4" w:rsidRDefault="00A23FA4">
            <w:pPr>
              <w:pStyle w:val="TableParagraph"/>
              <w:rPr>
                <w:rFonts w:ascii="Times New Roman"/>
              </w:rPr>
            </w:pPr>
          </w:p>
        </w:tc>
      </w:tr>
      <w:tr w:rsidR="00A23FA4" w14:paraId="20D558F7" w14:textId="77777777">
        <w:trPr>
          <w:trHeight w:val="313"/>
        </w:trPr>
        <w:tc>
          <w:tcPr>
            <w:tcW w:w="10492" w:type="dxa"/>
            <w:gridSpan w:val="3"/>
            <w:shd w:val="clear" w:color="auto" w:fill="D0CECE"/>
          </w:tcPr>
          <w:p w14:paraId="6E17C45F" w14:textId="77777777" w:rsidR="00A23FA4" w:rsidRDefault="00000000">
            <w:pPr>
              <w:pStyle w:val="TableParagraph"/>
              <w:ind w:left="107"/>
              <w:rPr>
                <w:b/>
              </w:rPr>
            </w:pPr>
            <w:r>
              <w:rPr>
                <w:b/>
              </w:rPr>
              <w:t>GOVERNANCE,</w:t>
            </w:r>
            <w:r>
              <w:rPr>
                <w:b/>
                <w:spacing w:val="-7"/>
              </w:rPr>
              <w:t xml:space="preserve"> </w:t>
            </w:r>
            <w:r>
              <w:rPr>
                <w:b/>
              </w:rPr>
              <w:t>MATTERS</w:t>
            </w:r>
            <w:r>
              <w:rPr>
                <w:b/>
                <w:spacing w:val="-6"/>
              </w:rPr>
              <w:t xml:space="preserve"> </w:t>
            </w:r>
            <w:r>
              <w:rPr>
                <w:b/>
              </w:rPr>
              <w:t>TO</w:t>
            </w:r>
            <w:r>
              <w:rPr>
                <w:b/>
                <w:spacing w:val="-5"/>
              </w:rPr>
              <w:t xml:space="preserve"> </w:t>
            </w:r>
            <w:r>
              <w:rPr>
                <w:b/>
              </w:rPr>
              <w:t>NOTE</w:t>
            </w:r>
            <w:r>
              <w:rPr>
                <w:b/>
                <w:spacing w:val="-5"/>
              </w:rPr>
              <w:t xml:space="preserve"> </w:t>
            </w:r>
            <w:r>
              <w:rPr>
                <w:b/>
              </w:rPr>
              <w:t>AND</w:t>
            </w:r>
            <w:r>
              <w:rPr>
                <w:b/>
                <w:spacing w:val="-3"/>
              </w:rPr>
              <w:t xml:space="preserve"> </w:t>
            </w:r>
            <w:r>
              <w:rPr>
                <w:b/>
                <w:spacing w:val="-2"/>
              </w:rPr>
              <w:t>ADMINISTRATION</w:t>
            </w:r>
          </w:p>
        </w:tc>
      </w:tr>
      <w:tr w:rsidR="00A23FA4" w14:paraId="3ABCE589" w14:textId="77777777">
        <w:trPr>
          <w:trHeight w:val="383"/>
        </w:trPr>
        <w:tc>
          <w:tcPr>
            <w:tcW w:w="833" w:type="dxa"/>
            <w:tcBorders>
              <w:bottom w:val="nil"/>
            </w:tcBorders>
          </w:tcPr>
          <w:p w14:paraId="33C2B74D" w14:textId="77777777" w:rsidR="00A23FA4" w:rsidRDefault="00000000">
            <w:pPr>
              <w:pStyle w:val="TableParagraph"/>
              <w:ind w:left="107"/>
              <w:rPr>
                <w:b/>
              </w:rPr>
            </w:pPr>
            <w:r>
              <w:rPr>
                <w:b/>
                <w:spacing w:val="-5"/>
              </w:rPr>
              <w:t>12</w:t>
            </w:r>
          </w:p>
        </w:tc>
        <w:tc>
          <w:tcPr>
            <w:tcW w:w="8567" w:type="dxa"/>
            <w:tcBorders>
              <w:bottom w:val="nil"/>
            </w:tcBorders>
          </w:tcPr>
          <w:p w14:paraId="4FFEC7F5" w14:textId="77777777" w:rsidR="00A23FA4" w:rsidRDefault="00000000">
            <w:pPr>
              <w:pStyle w:val="TableParagraph"/>
              <w:ind w:left="108"/>
              <w:rPr>
                <w:b/>
              </w:rPr>
            </w:pPr>
            <w:r>
              <w:rPr>
                <w:b/>
              </w:rPr>
              <w:t>SUB-COMMITTEE</w:t>
            </w:r>
            <w:r>
              <w:rPr>
                <w:b/>
                <w:spacing w:val="-6"/>
              </w:rPr>
              <w:t xml:space="preserve"> </w:t>
            </w:r>
            <w:r>
              <w:rPr>
                <w:b/>
              </w:rPr>
              <w:t>DRAFT</w:t>
            </w:r>
            <w:r>
              <w:rPr>
                <w:b/>
                <w:spacing w:val="-8"/>
              </w:rPr>
              <w:t xml:space="preserve"> </w:t>
            </w:r>
            <w:r>
              <w:rPr>
                <w:b/>
              </w:rPr>
              <w:t>TERMS</w:t>
            </w:r>
            <w:r>
              <w:rPr>
                <w:b/>
                <w:spacing w:val="-6"/>
              </w:rPr>
              <w:t xml:space="preserve"> </w:t>
            </w:r>
            <w:r>
              <w:rPr>
                <w:b/>
              </w:rPr>
              <w:t>OF</w:t>
            </w:r>
            <w:r>
              <w:rPr>
                <w:b/>
                <w:spacing w:val="-5"/>
              </w:rPr>
              <w:t xml:space="preserve"> </w:t>
            </w:r>
            <w:r>
              <w:rPr>
                <w:b/>
                <w:spacing w:val="-2"/>
              </w:rPr>
              <w:t>REFERENCE</w:t>
            </w:r>
          </w:p>
        </w:tc>
        <w:tc>
          <w:tcPr>
            <w:tcW w:w="1092" w:type="dxa"/>
            <w:tcBorders>
              <w:bottom w:val="nil"/>
            </w:tcBorders>
          </w:tcPr>
          <w:p w14:paraId="7C49EAAD" w14:textId="77777777" w:rsidR="00A23FA4" w:rsidRDefault="00A23FA4">
            <w:pPr>
              <w:pStyle w:val="TableParagraph"/>
              <w:rPr>
                <w:rFonts w:ascii="Times New Roman"/>
              </w:rPr>
            </w:pPr>
          </w:p>
        </w:tc>
      </w:tr>
      <w:tr w:rsidR="00A23FA4" w14:paraId="6F1C9B30" w14:textId="77777777">
        <w:trPr>
          <w:trHeight w:val="758"/>
        </w:trPr>
        <w:tc>
          <w:tcPr>
            <w:tcW w:w="833" w:type="dxa"/>
            <w:tcBorders>
              <w:top w:val="nil"/>
              <w:bottom w:val="nil"/>
            </w:tcBorders>
          </w:tcPr>
          <w:p w14:paraId="7BBE87D1" w14:textId="77777777" w:rsidR="00A23FA4" w:rsidRDefault="00000000">
            <w:pPr>
              <w:pStyle w:val="TableParagraph"/>
              <w:spacing w:before="123"/>
              <w:ind w:left="107"/>
            </w:pPr>
            <w:proofErr w:type="spellStart"/>
            <w:r>
              <w:t>i</w:t>
            </w:r>
            <w:proofErr w:type="spellEnd"/>
          </w:p>
        </w:tc>
        <w:tc>
          <w:tcPr>
            <w:tcW w:w="8567" w:type="dxa"/>
            <w:tcBorders>
              <w:top w:val="nil"/>
              <w:bottom w:val="nil"/>
            </w:tcBorders>
          </w:tcPr>
          <w:p w14:paraId="576D4EF7" w14:textId="77777777" w:rsidR="00A23FA4" w:rsidRDefault="00000000">
            <w:pPr>
              <w:pStyle w:val="TableParagraph"/>
              <w:spacing w:before="123"/>
              <w:ind w:left="108"/>
            </w:pPr>
            <w:r>
              <w:t>JG</w:t>
            </w:r>
            <w:r>
              <w:rPr>
                <w:spacing w:val="-4"/>
              </w:rPr>
              <w:t xml:space="preserve"> </w:t>
            </w:r>
            <w:r>
              <w:t>presented</w:t>
            </w:r>
            <w:r>
              <w:rPr>
                <w:spacing w:val="-7"/>
              </w:rPr>
              <w:t xml:space="preserve"> </w:t>
            </w:r>
            <w:r>
              <w:t>the</w:t>
            </w:r>
            <w:r>
              <w:rPr>
                <w:spacing w:val="-5"/>
              </w:rPr>
              <w:t xml:space="preserve"> </w:t>
            </w:r>
            <w:r>
              <w:t>draft</w:t>
            </w:r>
            <w:r>
              <w:rPr>
                <w:spacing w:val="-7"/>
              </w:rPr>
              <w:t xml:space="preserve"> </w:t>
            </w:r>
            <w:r>
              <w:t>Terms</w:t>
            </w:r>
            <w:r>
              <w:rPr>
                <w:spacing w:val="-6"/>
              </w:rPr>
              <w:t xml:space="preserve"> </w:t>
            </w:r>
            <w:r>
              <w:t>of</w:t>
            </w:r>
            <w:r>
              <w:rPr>
                <w:spacing w:val="-4"/>
              </w:rPr>
              <w:t xml:space="preserve"> </w:t>
            </w:r>
            <w:r>
              <w:t>Reference.</w:t>
            </w:r>
            <w:r>
              <w:rPr>
                <w:spacing w:val="-7"/>
              </w:rPr>
              <w:t xml:space="preserve"> </w:t>
            </w:r>
            <w:r>
              <w:t>These</w:t>
            </w:r>
            <w:r>
              <w:rPr>
                <w:spacing w:val="-5"/>
              </w:rPr>
              <w:t xml:space="preserve"> </w:t>
            </w:r>
            <w:r>
              <w:t>were</w:t>
            </w:r>
            <w:r>
              <w:rPr>
                <w:spacing w:val="-4"/>
              </w:rPr>
              <w:t xml:space="preserve"> </w:t>
            </w:r>
            <w:r>
              <w:t>discussed.</w:t>
            </w:r>
            <w:r>
              <w:rPr>
                <w:spacing w:val="-6"/>
              </w:rPr>
              <w:t xml:space="preserve"> </w:t>
            </w:r>
            <w:r>
              <w:t>It</w:t>
            </w:r>
            <w:r>
              <w:rPr>
                <w:spacing w:val="-4"/>
              </w:rPr>
              <w:t xml:space="preserve"> </w:t>
            </w:r>
            <w:r>
              <w:t>was</w:t>
            </w:r>
            <w:r>
              <w:rPr>
                <w:spacing w:val="-5"/>
              </w:rPr>
              <w:t xml:space="preserve"> </w:t>
            </w:r>
            <w:r>
              <w:t>agreed</w:t>
            </w:r>
            <w:r>
              <w:rPr>
                <w:spacing w:val="-6"/>
              </w:rPr>
              <w:t xml:space="preserve"> </w:t>
            </w:r>
            <w:r>
              <w:t>that the sub-committee should meet termly.</w:t>
            </w:r>
          </w:p>
        </w:tc>
        <w:tc>
          <w:tcPr>
            <w:tcW w:w="1092" w:type="dxa"/>
            <w:tcBorders>
              <w:top w:val="nil"/>
              <w:bottom w:val="nil"/>
            </w:tcBorders>
          </w:tcPr>
          <w:p w14:paraId="177B4541" w14:textId="77777777" w:rsidR="00A23FA4" w:rsidRDefault="00A23FA4">
            <w:pPr>
              <w:pStyle w:val="TableParagraph"/>
              <w:rPr>
                <w:rFonts w:ascii="Times New Roman"/>
              </w:rPr>
            </w:pPr>
          </w:p>
        </w:tc>
      </w:tr>
      <w:tr w:rsidR="00A23FA4" w14:paraId="601202FA" w14:textId="77777777">
        <w:trPr>
          <w:trHeight w:val="506"/>
        </w:trPr>
        <w:tc>
          <w:tcPr>
            <w:tcW w:w="833" w:type="dxa"/>
            <w:tcBorders>
              <w:top w:val="nil"/>
              <w:bottom w:val="nil"/>
            </w:tcBorders>
          </w:tcPr>
          <w:p w14:paraId="377A72B4" w14:textId="77777777" w:rsidR="00A23FA4" w:rsidRDefault="00000000">
            <w:pPr>
              <w:pStyle w:val="TableParagraph"/>
              <w:spacing w:before="123"/>
              <w:ind w:left="107"/>
            </w:pPr>
            <w:r>
              <w:rPr>
                <w:spacing w:val="-5"/>
              </w:rPr>
              <w:t>ii</w:t>
            </w:r>
          </w:p>
        </w:tc>
        <w:tc>
          <w:tcPr>
            <w:tcW w:w="8567" w:type="dxa"/>
            <w:tcBorders>
              <w:top w:val="nil"/>
              <w:bottom w:val="nil"/>
            </w:tcBorders>
          </w:tcPr>
          <w:p w14:paraId="6F8F3D60" w14:textId="77777777" w:rsidR="00A23FA4" w:rsidRDefault="00000000">
            <w:pPr>
              <w:pStyle w:val="TableParagraph"/>
              <w:spacing w:before="123"/>
              <w:ind w:left="108"/>
            </w:pPr>
            <w:r>
              <w:rPr>
                <w:b/>
              </w:rPr>
              <w:t>Action:</w:t>
            </w:r>
            <w:r>
              <w:rPr>
                <w:b/>
                <w:spacing w:val="-4"/>
              </w:rPr>
              <w:t xml:space="preserve"> </w:t>
            </w:r>
            <w:r>
              <w:t>Prepare</w:t>
            </w:r>
            <w:r>
              <w:rPr>
                <w:spacing w:val="-5"/>
              </w:rPr>
              <w:t xml:space="preserve"> </w:t>
            </w:r>
            <w:r>
              <w:t>a</w:t>
            </w:r>
            <w:r>
              <w:rPr>
                <w:spacing w:val="-7"/>
              </w:rPr>
              <w:t xml:space="preserve"> </w:t>
            </w:r>
            <w:r>
              <w:t>draft</w:t>
            </w:r>
            <w:r>
              <w:rPr>
                <w:spacing w:val="-8"/>
              </w:rPr>
              <w:t xml:space="preserve"> </w:t>
            </w:r>
            <w:r>
              <w:t>Calendar</w:t>
            </w:r>
            <w:r>
              <w:rPr>
                <w:spacing w:val="-4"/>
              </w:rPr>
              <w:t xml:space="preserve"> </w:t>
            </w:r>
            <w:r>
              <w:t>of</w:t>
            </w:r>
            <w:r>
              <w:rPr>
                <w:spacing w:val="-3"/>
              </w:rPr>
              <w:t xml:space="preserve"> </w:t>
            </w:r>
            <w:r>
              <w:t>Meetings</w:t>
            </w:r>
            <w:r>
              <w:rPr>
                <w:spacing w:val="-4"/>
              </w:rPr>
              <w:t xml:space="preserve"> </w:t>
            </w:r>
            <w:r>
              <w:t>and</w:t>
            </w:r>
            <w:r>
              <w:rPr>
                <w:spacing w:val="-5"/>
              </w:rPr>
              <w:t xml:space="preserve"> </w:t>
            </w:r>
            <w:r>
              <w:t>Schedule</w:t>
            </w:r>
            <w:r>
              <w:rPr>
                <w:spacing w:val="-5"/>
              </w:rPr>
              <w:t xml:space="preserve"> </w:t>
            </w:r>
            <w:r>
              <w:t>of</w:t>
            </w:r>
            <w:r>
              <w:rPr>
                <w:spacing w:val="-3"/>
              </w:rPr>
              <w:t xml:space="preserve"> </w:t>
            </w:r>
            <w:r>
              <w:rPr>
                <w:spacing w:val="-2"/>
              </w:rPr>
              <w:t>Business.</w:t>
            </w:r>
          </w:p>
        </w:tc>
        <w:tc>
          <w:tcPr>
            <w:tcW w:w="1092" w:type="dxa"/>
            <w:tcBorders>
              <w:top w:val="nil"/>
              <w:bottom w:val="nil"/>
            </w:tcBorders>
          </w:tcPr>
          <w:p w14:paraId="653291D8" w14:textId="77777777" w:rsidR="00A23FA4" w:rsidRDefault="00000000">
            <w:pPr>
              <w:pStyle w:val="TableParagraph"/>
              <w:spacing w:before="123"/>
              <w:ind w:left="403"/>
            </w:pPr>
            <w:r>
              <w:rPr>
                <w:spacing w:val="-5"/>
              </w:rPr>
              <w:t>JG</w:t>
            </w:r>
          </w:p>
        </w:tc>
      </w:tr>
      <w:tr w:rsidR="00A23FA4" w14:paraId="3C607351" w14:textId="77777777">
        <w:trPr>
          <w:trHeight w:val="629"/>
        </w:trPr>
        <w:tc>
          <w:tcPr>
            <w:tcW w:w="833" w:type="dxa"/>
            <w:tcBorders>
              <w:top w:val="nil"/>
            </w:tcBorders>
          </w:tcPr>
          <w:p w14:paraId="2E092629" w14:textId="77777777" w:rsidR="00A23FA4" w:rsidRDefault="00000000">
            <w:pPr>
              <w:pStyle w:val="TableParagraph"/>
              <w:spacing w:before="123"/>
              <w:ind w:left="107"/>
            </w:pPr>
            <w:r>
              <w:rPr>
                <w:spacing w:val="-5"/>
              </w:rPr>
              <w:t>iii</w:t>
            </w:r>
          </w:p>
        </w:tc>
        <w:tc>
          <w:tcPr>
            <w:tcW w:w="8567" w:type="dxa"/>
            <w:tcBorders>
              <w:top w:val="nil"/>
            </w:tcBorders>
          </w:tcPr>
          <w:p w14:paraId="3009B79B" w14:textId="77777777" w:rsidR="00A23FA4" w:rsidRDefault="00000000">
            <w:pPr>
              <w:pStyle w:val="TableParagraph"/>
              <w:spacing w:before="123"/>
              <w:ind w:left="108"/>
            </w:pPr>
            <w:r>
              <w:rPr>
                <w:b/>
              </w:rPr>
              <w:t>Action:</w:t>
            </w:r>
            <w:r>
              <w:rPr>
                <w:b/>
                <w:spacing w:val="-4"/>
              </w:rPr>
              <w:t xml:space="preserve"> </w:t>
            </w:r>
            <w:r>
              <w:t>Add</w:t>
            </w:r>
            <w:r>
              <w:rPr>
                <w:spacing w:val="-8"/>
              </w:rPr>
              <w:t xml:space="preserve"> </w:t>
            </w:r>
            <w:r>
              <w:t>“Sub</w:t>
            </w:r>
            <w:r>
              <w:rPr>
                <w:spacing w:val="-5"/>
              </w:rPr>
              <w:t xml:space="preserve"> </w:t>
            </w:r>
            <w:r>
              <w:t>Committee</w:t>
            </w:r>
            <w:r>
              <w:rPr>
                <w:spacing w:val="-6"/>
              </w:rPr>
              <w:t xml:space="preserve"> </w:t>
            </w:r>
            <w:r>
              <w:t>Report”</w:t>
            </w:r>
            <w:r>
              <w:rPr>
                <w:spacing w:val="-6"/>
              </w:rPr>
              <w:t xml:space="preserve"> </w:t>
            </w:r>
            <w:r>
              <w:t>to</w:t>
            </w:r>
            <w:r>
              <w:rPr>
                <w:spacing w:val="-8"/>
              </w:rPr>
              <w:t xml:space="preserve"> </w:t>
            </w:r>
            <w:r>
              <w:t>the</w:t>
            </w:r>
            <w:r>
              <w:rPr>
                <w:spacing w:val="-5"/>
              </w:rPr>
              <w:t xml:space="preserve"> </w:t>
            </w:r>
            <w:r>
              <w:t>Committee’s</w:t>
            </w:r>
            <w:r>
              <w:rPr>
                <w:spacing w:val="-7"/>
              </w:rPr>
              <w:t xml:space="preserve"> </w:t>
            </w:r>
            <w:r>
              <w:rPr>
                <w:spacing w:val="-2"/>
              </w:rPr>
              <w:t>Agendas.</w:t>
            </w:r>
          </w:p>
        </w:tc>
        <w:tc>
          <w:tcPr>
            <w:tcW w:w="1092" w:type="dxa"/>
            <w:tcBorders>
              <w:top w:val="nil"/>
            </w:tcBorders>
          </w:tcPr>
          <w:p w14:paraId="7FD57E6F" w14:textId="77777777" w:rsidR="00A23FA4" w:rsidRDefault="00000000">
            <w:pPr>
              <w:pStyle w:val="TableParagraph"/>
              <w:spacing w:before="123"/>
              <w:ind w:left="403"/>
            </w:pPr>
            <w:r>
              <w:rPr>
                <w:spacing w:val="-5"/>
              </w:rPr>
              <w:t>JG</w:t>
            </w:r>
          </w:p>
        </w:tc>
      </w:tr>
      <w:tr w:rsidR="00A23FA4" w14:paraId="2E88D89A" w14:textId="77777777">
        <w:trPr>
          <w:trHeight w:val="4701"/>
        </w:trPr>
        <w:tc>
          <w:tcPr>
            <w:tcW w:w="833" w:type="dxa"/>
          </w:tcPr>
          <w:p w14:paraId="5B34C22A" w14:textId="77777777" w:rsidR="00A23FA4" w:rsidRDefault="00000000">
            <w:pPr>
              <w:pStyle w:val="TableParagraph"/>
              <w:ind w:left="107"/>
              <w:rPr>
                <w:b/>
              </w:rPr>
            </w:pPr>
            <w:r>
              <w:rPr>
                <w:b/>
                <w:spacing w:val="-5"/>
              </w:rPr>
              <w:t>13</w:t>
            </w:r>
          </w:p>
          <w:p w14:paraId="1209BA00" w14:textId="77777777" w:rsidR="00A23FA4" w:rsidRDefault="00A23FA4">
            <w:pPr>
              <w:pStyle w:val="TableParagraph"/>
              <w:spacing w:before="11"/>
              <w:rPr>
                <w:rFonts w:ascii="Tahoma"/>
                <w:sz w:val="20"/>
              </w:rPr>
            </w:pPr>
          </w:p>
          <w:p w14:paraId="1A314554" w14:textId="77777777" w:rsidR="00A23FA4" w:rsidRDefault="00000000">
            <w:pPr>
              <w:pStyle w:val="TableParagraph"/>
              <w:spacing w:before="1"/>
              <w:ind w:left="107"/>
            </w:pPr>
            <w:proofErr w:type="spellStart"/>
            <w:r>
              <w:t>i</w:t>
            </w:r>
            <w:proofErr w:type="spellEnd"/>
          </w:p>
        </w:tc>
        <w:tc>
          <w:tcPr>
            <w:tcW w:w="8567" w:type="dxa"/>
          </w:tcPr>
          <w:p w14:paraId="6F3D6B40" w14:textId="77777777" w:rsidR="00A23FA4" w:rsidRDefault="00000000">
            <w:pPr>
              <w:pStyle w:val="TableParagraph"/>
              <w:ind w:left="108"/>
              <w:rPr>
                <w:b/>
              </w:rPr>
            </w:pPr>
            <w:r>
              <w:rPr>
                <w:b/>
              </w:rPr>
              <w:t>GOVERNOR</w:t>
            </w:r>
            <w:r>
              <w:rPr>
                <w:b/>
                <w:spacing w:val="-9"/>
              </w:rPr>
              <w:t xml:space="preserve"> </w:t>
            </w:r>
            <w:r>
              <w:rPr>
                <w:b/>
                <w:spacing w:val="-2"/>
              </w:rPr>
              <w:t>INVOLVEMENT</w:t>
            </w:r>
          </w:p>
          <w:p w14:paraId="224857E2" w14:textId="77777777" w:rsidR="00A23FA4" w:rsidRDefault="00A23FA4">
            <w:pPr>
              <w:pStyle w:val="TableParagraph"/>
              <w:spacing w:before="11"/>
              <w:rPr>
                <w:rFonts w:ascii="Tahoma"/>
                <w:sz w:val="20"/>
              </w:rPr>
            </w:pPr>
          </w:p>
          <w:p w14:paraId="4C6046A7" w14:textId="77777777" w:rsidR="00A23FA4" w:rsidRDefault="00000000">
            <w:pPr>
              <w:pStyle w:val="TableParagraph"/>
              <w:spacing w:before="1"/>
              <w:ind w:left="120"/>
            </w:pPr>
            <w:r>
              <w:t>The</w:t>
            </w:r>
            <w:r>
              <w:rPr>
                <w:spacing w:val="-6"/>
              </w:rPr>
              <w:t xml:space="preserve"> </w:t>
            </w:r>
            <w:r>
              <w:t>Committee</w:t>
            </w:r>
            <w:r>
              <w:rPr>
                <w:spacing w:val="-5"/>
              </w:rPr>
              <w:t xml:space="preserve"> </w:t>
            </w:r>
            <w:r>
              <w:t>noted</w:t>
            </w:r>
            <w:r>
              <w:rPr>
                <w:spacing w:val="-4"/>
              </w:rPr>
              <w:t xml:space="preserve"> </w:t>
            </w:r>
            <w:r>
              <w:t>as</w:t>
            </w:r>
            <w:r>
              <w:rPr>
                <w:spacing w:val="-7"/>
              </w:rPr>
              <w:t xml:space="preserve"> </w:t>
            </w:r>
            <w:r>
              <w:rPr>
                <w:spacing w:val="-2"/>
              </w:rPr>
              <w:t>follows:</w:t>
            </w:r>
          </w:p>
          <w:p w14:paraId="24834E6F" w14:textId="77777777" w:rsidR="00A23FA4" w:rsidRDefault="00000000">
            <w:pPr>
              <w:pStyle w:val="TableParagraph"/>
              <w:numPr>
                <w:ilvl w:val="0"/>
                <w:numId w:val="1"/>
              </w:numPr>
              <w:tabs>
                <w:tab w:val="left" w:pos="471"/>
              </w:tabs>
              <w:spacing w:before="159"/>
              <w:ind w:right="167"/>
            </w:pPr>
            <w:r>
              <w:t>Governors had supported the Ofsted inspection, taking part in a Governor panel (</w:t>
            </w:r>
            <w:proofErr w:type="spellStart"/>
            <w:r>
              <w:t>Mr</w:t>
            </w:r>
            <w:proofErr w:type="spellEnd"/>
            <w:r>
              <w:rPr>
                <w:spacing w:val="-2"/>
              </w:rPr>
              <w:t xml:space="preserve"> </w:t>
            </w:r>
            <w:r>
              <w:t>G</w:t>
            </w:r>
            <w:r>
              <w:rPr>
                <w:spacing w:val="-1"/>
              </w:rPr>
              <w:t xml:space="preserve"> </w:t>
            </w:r>
            <w:r>
              <w:t>Hetherington,</w:t>
            </w:r>
            <w:r>
              <w:rPr>
                <w:spacing w:val="-1"/>
              </w:rPr>
              <w:t xml:space="preserve"> </w:t>
            </w:r>
            <w:proofErr w:type="spellStart"/>
            <w:r>
              <w:t>Mrs</w:t>
            </w:r>
            <w:proofErr w:type="spellEnd"/>
            <w:r>
              <w:rPr>
                <w:spacing w:val="-5"/>
              </w:rPr>
              <w:t xml:space="preserve"> </w:t>
            </w:r>
            <w:r>
              <w:t>C</w:t>
            </w:r>
            <w:r>
              <w:rPr>
                <w:spacing w:val="-3"/>
              </w:rPr>
              <w:t xml:space="preserve"> </w:t>
            </w:r>
            <w:r>
              <w:t>George</w:t>
            </w:r>
            <w:r>
              <w:rPr>
                <w:spacing w:val="-3"/>
              </w:rPr>
              <w:t xml:space="preserve"> </w:t>
            </w:r>
            <w:r>
              <w:t>and</w:t>
            </w:r>
            <w:r>
              <w:rPr>
                <w:spacing w:val="-5"/>
              </w:rPr>
              <w:t xml:space="preserve"> </w:t>
            </w:r>
            <w:r>
              <w:t>Dr</w:t>
            </w:r>
            <w:r>
              <w:rPr>
                <w:spacing w:val="-2"/>
              </w:rPr>
              <w:t xml:space="preserve"> </w:t>
            </w:r>
            <w:r>
              <w:t>A</w:t>
            </w:r>
            <w:r>
              <w:rPr>
                <w:spacing w:val="-10"/>
              </w:rPr>
              <w:t xml:space="preserve"> </w:t>
            </w:r>
            <w:r>
              <w:t>Williams)</w:t>
            </w:r>
            <w:r>
              <w:rPr>
                <w:spacing w:val="-3"/>
              </w:rPr>
              <w:t xml:space="preserve"> </w:t>
            </w:r>
            <w:r>
              <w:t>and</w:t>
            </w:r>
            <w:r>
              <w:rPr>
                <w:spacing w:val="-5"/>
              </w:rPr>
              <w:t xml:space="preserve"> </w:t>
            </w:r>
            <w:r>
              <w:t>meeting</w:t>
            </w:r>
            <w:r>
              <w:rPr>
                <w:spacing w:val="-3"/>
              </w:rPr>
              <w:t xml:space="preserve"> </w:t>
            </w:r>
            <w:r>
              <w:t>the</w:t>
            </w:r>
            <w:r>
              <w:rPr>
                <w:spacing w:val="-5"/>
              </w:rPr>
              <w:t xml:space="preserve"> </w:t>
            </w:r>
            <w:r>
              <w:t>skills</w:t>
            </w:r>
            <w:r>
              <w:rPr>
                <w:spacing w:val="-2"/>
              </w:rPr>
              <w:t xml:space="preserve"> </w:t>
            </w:r>
            <w:r>
              <w:t>lead to discuss the College’s work on an apprenticeship standard for the local bed manufacturing industry (</w:t>
            </w:r>
            <w:proofErr w:type="spellStart"/>
            <w:r>
              <w:t>Mrs</w:t>
            </w:r>
            <w:proofErr w:type="spellEnd"/>
            <w:r>
              <w:t xml:space="preserve"> C George and </w:t>
            </w:r>
            <w:proofErr w:type="spellStart"/>
            <w:r>
              <w:t>Mrs</w:t>
            </w:r>
            <w:proofErr w:type="spellEnd"/>
            <w:r>
              <w:t xml:space="preserve"> F Hussain-Butt). </w:t>
            </w:r>
            <w:proofErr w:type="spellStart"/>
            <w:r>
              <w:t>Mr</w:t>
            </w:r>
            <w:proofErr w:type="spellEnd"/>
            <w:r>
              <w:t xml:space="preserve"> I</w:t>
            </w:r>
            <w:r>
              <w:rPr>
                <w:spacing w:val="-1"/>
              </w:rPr>
              <w:t xml:space="preserve"> </w:t>
            </w:r>
            <w:r>
              <w:t xml:space="preserve">Wainwright and </w:t>
            </w:r>
            <w:proofErr w:type="spellStart"/>
            <w:r>
              <w:t>Mr</w:t>
            </w:r>
            <w:proofErr w:type="spellEnd"/>
            <w:r>
              <w:t xml:space="preserve"> D Harding had volunteered and prepped but had not been required.</w:t>
            </w:r>
          </w:p>
          <w:p w14:paraId="5C64C307" w14:textId="77777777" w:rsidR="00A23FA4" w:rsidRDefault="00000000">
            <w:pPr>
              <w:pStyle w:val="TableParagraph"/>
              <w:numPr>
                <w:ilvl w:val="0"/>
                <w:numId w:val="1"/>
              </w:numPr>
              <w:tabs>
                <w:tab w:val="left" w:pos="471"/>
              </w:tabs>
              <w:spacing w:before="61"/>
              <w:ind w:right="393"/>
              <w:jc w:val="both"/>
            </w:pPr>
            <w:r>
              <w:t>On</w:t>
            </w:r>
            <w:r>
              <w:rPr>
                <w:spacing w:val="-7"/>
              </w:rPr>
              <w:t xml:space="preserve"> </w:t>
            </w:r>
            <w:r>
              <w:t>Wednesday</w:t>
            </w:r>
            <w:r>
              <w:rPr>
                <w:spacing w:val="-2"/>
              </w:rPr>
              <w:t xml:space="preserve"> </w:t>
            </w:r>
            <w:r>
              <w:t>1 February, the</w:t>
            </w:r>
            <w:r>
              <w:rPr>
                <w:spacing w:val="-2"/>
              </w:rPr>
              <w:t xml:space="preserve"> </w:t>
            </w:r>
            <w:r>
              <w:t>Corporation Chair and Vice Chair</w:t>
            </w:r>
            <w:r>
              <w:rPr>
                <w:spacing w:val="-1"/>
              </w:rPr>
              <w:t xml:space="preserve"> </w:t>
            </w:r>
            <w:r>
              <w:t>attended the College’s</w:t>
            </w:r>
            <w:r>
              <w:rPr>
                <w:spacing w:val="-3"/>
              </w:rPr>
              <w:t xml:space="preserve"> </w:t>
            </w:r>
            <w:r>
              <w:t>strategic</w:t>
            </w:r>
            <w:r>
              <w:rPr>
                <w:spacing w:val="-6"/>
              </w:rPr>
              <w:t xml:space="preserve"> </w:t>
            </w:r>
            <w:r>
              <w:t>conversation</w:t>
            </w:r>
            <w:r>
              <w:rPr>
                <w:spacing w:val="-4"/>
              </w:rPr>
              <w:t xml:space="preserve"> </w:t>
            </w:r>
            <w:r>
              <w:t>and</w:t>
            </w:r>
            <w:r>
              <w:rPr>
                <w:spacing w:val="-6"/>
              </w:rPr>
              <w:t xml:space="preserve"> </w:t>
            </w:r>
            <w:r>
              <w:t>had</w:t>
            </w:r>
            <w:r>
              <w:rPr>
                <w:spacing w:val="-6"/>
              </w:rPr>
              <w:t xml:space="preserve"> </w:t>
            </w:r>
            <w:r>
              <w:t>since</w:t>
            </w:r>
            <w:r>
              <w:rPr>
                <w:spacing w:val="-6"/>
              </w:rPr>
              <w:t xml:space="preserve"> </w:t>
            </w:r>
            <w:r>
              <w:t>received</w:t>
            </w:r>
            <w:r>
              <w:rPr>
                <w:spacing w:val="-4"/>
              </w:rPr>
              <w:t xml:space="preserve"> </w:t>
            </w:r>
            <w:r>
              <w:t>positive</w:t>
            </w:r>
            <w:r>
              <w:rPr>
                <w:spacing w:val="-4"/>
              </w:rPr>
              <w:t xml:space="preserve"> </w:t>
            </w:r>
            <w:r>
              <w:t>feedback</w:t>
            </w:r>
            <w:r>
              <w:rPr>
                <w:spacing w:val="-6"/>
              </w:rPr>
              <w:t xml:space="preserve"> </w:t>
            </w:r>
            <w:r>
              <w:t>from the Education &amp; Skills Funding Agency and Further Education Commissioner.</w:t>
            </w:r>
          </w:p>
          <w:p w14:paraId="209AC10E" w14:textId="77777777" w:rsidR="00A23FA4" w:rsidRDefault="00000000">
            <w:pPr>
              <w:pStyle w:val="TableParagraph"/>
              <w:numPr>
                <w:ilvl w:val="0"/>
                <w:numId w:val="1"/>
              </w:numPr>
              <w:tabs>
                <w:tab w:val="left" w:pos="471"/>
              </w:tabs>
              <w:spacing w:before="59"/>
              <w:ind w:right="229"/>
            </w:pPr>
            <w:r>
              <w:t>The Corporation Chair had attended the Association of Colleges Parliamentary Day</w:t>
            </w:r>
            <w:r>
              <w:rPr>
                <w:spacing w:val="-4"/>
              </w:rPr>
              <w:t xml:space="preserve"> </w:t>
            </w:r>
            <w:r>
              <w:t>of</w:t>
            </w:r>
            <w:r>
              <w:rPr>
                <w:spacing w:val="-1"/>
              </w:rPr>
              <w:t xml:space="preserve"> </w:t>
            </w:r>
            <w:r>
              <w:t>Action,</w:t>
            </w:r>
            <w:r>
              <w:rPr>
                <w:spacing w:val="-3"/>
              </w:rPr>
              <w:t xml:space="preserve"> </w:t>
            </w:r>
            <w:r>
              <w:t>themed</w:t>
            </w:r>
            <w:r>
              <w:rPr>
                <w:spacing w:val="-4"/>
              </w:rPr>
              <w:t xml:space="preserve"> </w:t>
            </w:r>
            <w:r>
              <w:t>‘Mind</w:t>
            </w:r>
            <w:r>
              <w:rPr>
                <w:spacing w:val="-2"/>
              </w:rPr>
              <w:t xml:space="preserve"> </w:t>
            </w:r>
            <w:r>
              <w:t>the</w:t>
            </w:r>
            <w:r>
              <w:rPr>
                <w:spacing w:val="-2"/>
              </w:rPr>
              <w:t xml:space="preserve"> </w:t>
            </w:r>
            <w:r>
              <w:t>Skills</w:t>
            </w:r>
            <w:r>
              <w:rPr>
                <w:spacing w:val="-1"/>
              </w:rPr>
              <w:t xml:space="preserve"> </w:t>
            </w:r>
            <w:r>
              <w:t>Gap’</w:t>
            </w:r>
            <w:r>
              <w:rPr>
                <w:spacing w:val="-2"/>
              </w:rPr>
              <w:t xml:space="preserve"> </w:t>
            </w:r>
            <w:r>
              <w:t>and</w:t>
            </w:r>
            <w:r>
              <w:rPr>
                <w:spacing w:val="-6"/>
              </w:rPr>
              <w:t xml:space="preserve"> </w:t>
            </w:r>
            <w:r>
              <w:t>had</w:t>
            </w:r>
            <w:r>
              <w:rPr>
                <w:spacing w:val="-2"/>
              </w:rPr>
              <w:t xml:space="preserve"> </w:t>
            </w:r>
            <w:r>
              <w:t>useful</w:t>
            </w:r>
            <w:r>
              <w:rPr>
                <w:spacing w:val="-5"/>
              </w:rPr>
              <w:t xml:space="preserve"> </w:t>
            </w:r>
            <w:r>
              <w:t>meetings</w:t>
            </w:r>
            <w:r>
              <w:rPr>
                <w:spacing w:val="-1"/>
              </w:rPr>
              <w:t xml:space="preserve"> </w:t>
            </w:r>
            <w:r>
              <w:t>with</w:t>
            </w:r>
            <w:r>
              <w:rPr>
                <w:spacing w:val="-1"/>
              </w:rPr>
              <w:t xml:space="preserve"> </w:t>
            </w:r>
            <w:r>
              <w:t>all</w:t>
            </w:r>
            <w:r>
              <w:rPr>
                <w:spacing w:val="-5"/>
              </w:rPr>
              <w:t xml:space="preserve"> </w:t>
            </w:r>
            <w:r>
              <w:t>four local MPs, who had all voiced support for further education.</w:t>
            </w:r>
          </w:p>
          <w:p w14:paraId="6BED03EF" w14:textId="77777777" w:rsidR="00A23FA4" w:rsidRDefault="00000000">
            <w:pPr>
              <w:pStyle w:val="TableParagraph"/>
              <w:numPr>
                <w:ilvl w:val="0"/>
                <w:numId w:val="1"/>
              </w:numPr>
              <w:tabs>
                <w:tab w:val="left" w:pos="466"/>
              </w:tabs>
              <w:spacing w:before="62"/>
              <w:ind w:left="465" w:right="387" w:hanging="358"/>
            </w:pPr>
            <w:r>
              <w:t>The</w:t>
            </w:r>
            <w:r>
              <w:rPr>
                <w:spacing w:val="-6"/>
              </w:rPr>
              <w:t xml:space="preserve"> </w:t>
            </w:r>
            <w:r>
              <w:t>Strategic</w:t>
            </w:r>
            <w:r>
              <w:rPr>
                <w:spacing w:val="-3"/>
              </w:rPr>
              <w:t xml:space="preserve"> </w:t>
            </w:r>
            <w:r>
              <w:t>Priority</w:t>
            </w:r>
            <w:r>
              <w:rPr>
                <w:spacing w:val="-5"/>
              </w:rPr>
              <w:t xml:space="preserve"> </w:t>
            </w:r>
            <w:r>
              <w:t>Link</w:t>
            </w:r>
            <w:r>
              <w:rPr>
                <w:spacing w:val="-4"/>
              </w:rPr>
              <w:t xml:space="preserve"> </w:t>
            </w:r>
            <w:r>
              <w:t>Governors</w:t>
            </w:r>
            <w:r>
              <w:rPr>
                <w:spacing w:val="-3"/>
              </w:rPr>
              <w:t xml:space="preserve"> </w:t>
            </w:r>
            <w:r>
              <w:t>continued</w:t>
            </w:r>
            <w:r>
              <w:rPr>
                <w:spacing w:val="-6"/>
              </w:rPr>
              <w:t xml:space="preserve"> </w:t>
            </w:r>
            <w:r>
              <w:t>to</w:t>
            </w:r>
            <w:r>
              <w:rPr>
                <w:spacing w:val="-4"/>
              </w:rPr>
              <w:t xml:space="preserve"> </w:t>
            </w:r>
            <w:r>
              <w:t>meet</w:t>
            </w:r>
            <w:r>
              <w:rPr>
                <w:spacing w:val="-2"/>
              </w:rPr>
              <w:t xml:space="preserve"> </w:t>
            </w:r>
            <w:r>
              <w:t>with</w:t>
            </w:r>
            <w:r>
              <w:rPr>
                <w:spacing w:val="-4"/>
              </w:rPr>
              <w:t xml:space="preserve"> </w:t>
            </w:r>
            <w:r>
              <w:t>their</w:t>
            </w:r>
            <w:r>
              <w:rPr>
                <w:spacing w:val="-7"/>
              </w:rPr>
              <w:t xml:space="preserve"> </w:t>
            </w:r>
            <w:r>
              <w:t>management links to gain assurance on progress towards the Priority action plans.</w:t>
            </w:r>
          </w:p>
        </w:tc>
        <w:tc>
          <w:tcPr>
            <w:tcW w:w="1092" w:type="dxa"/>
          </w:tcPr>
          <w:p w14:paraId="7EBCDD75" w14:textId="77777777" w:rsidR="00A23FA4" w:rsidRDefault="00A23FA4">
            <w:pPr>
              <w:pStyle w:val="TableParagraph"/>
              <w:rPr>
                <w:rFonts w:ascii="Times New Roman"/>
              </w:rPr>
            </w:pPr>
          </w:p>
        </w:tc>
      </w:tr>
    </w:tbl>
    <w:p w14:paraId="52EA529A" w14:textId="77777777" w:rsidR="00A23FA4" w:rsidRDefault="00A23FA4">
      <w:pPr>
        <w:rPr>
          <w:rFonts w:ascii="Times New Roman"/>
        </w:rPr>
        <w:sectPr w:rsidR="00A23FA4">
          <w:pgSz w:w="11910" w:h="16840"/>
          <w:pgMar w:top="1200" w:right="440" w:bottom="340" w:left="700" w:header="715" w:footer="149" w:gutter="0"/>
          <w:cols w:space="720"/>
        </w:sectPr>
      </w:pPr>
    </w:p>
    <w:p w14:paraId="026FC2CE" w14:textId="77777777" w:rsidR="00A23FA4" w:rsidRDefault="00A23FA4">
      <w:pPr>
        <w:pStyle w:val="BodyText"/>
        <w:spacing w:before="8"/>
        <w:rPr>
          <w:rFonts w:ascii="Tahoma"/>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8567"/>
        <w:gridCol w:w="1092"/>
      </w:tblGrid>
      <w:tr w:rsidR="00A23FA4" w14:paraId="177A43C4" w14:textId="77777777">
        <w:trPr>
          <w:trHeight w:val="1519"/>
        </w:trPr>
        <w:tc>
          <w:tcPr>
            <w:tcW w:w="833" w:type="dxa"/>
          </w:tcPr>
          <w:p w14:paraId="1490F8AF" w14:textId="77777777" w:rsidR="00A23FA4" w:rsidRDefault="00000000">
            <w:pPr>
              <w:pStyle w:val="TableParagraph"/>
              <w:ind w:left="107"/>
              <w:rPr>
                <w:b/>
              </w:rPr>
            </w:pPr>
            <w:r>
              <w:rPr>
                <w:b/>
                <w:spacing w:val="-5"/>
              </w:rPr>
              <w:t>14</w:t>
            </w:r>
          </w:p>
          <w:p w14:paraId="18A10C9F" w14:textId="77777777" w:rsidR="00A23FA4" w:rsidRDefault="00A23FA4">
            <w:pPr>
              <w:pStyle w:val="TableParagraph"/>
              <w:rPr>
                <w:rFonts w:ascii="Tahoma"/>
                <w:sz w:val="21"/>
              </w:rPr>
            </w:pPr>
          </w:p>
          <w:p w14:paraId="756DFF55" w14:textId="77777777" w:rsidR="00A23FA4" w:rsidRDefault="00000000">
            <w:pPr>
              <w:pStyle w:val="TableParagraph"/>
              <w:ind w:left="107"/>
            </w:pPr>
            <w:proofErr w:type="spellStart"/>
            <w:r>
              <w:t>i</w:t>
            </w:r>
            <w:proofErr w:type="spellEnd"/>
          </w:p>
        </w:tc>
        <w:tc>
          <w:tcPr>
            <w:tcW w:w="8567" w:type="dxa"/>
          </w:tcPr>
          <w:p w14:paraId="17E95C56" w14:textId="77777777" w:rsidR="00A23FA4" w:rsidRDefault="00000000">
            <w:pPr>
              <w:pStyle w:val="TableParagraph"/>
              <w:spacing w:line="480" w:lineRule="auto"/>
              <w:ind w:left="108" w:right="3396"/>
              <w:rPr>
                <w:b/>
              </w:rPr>
            </w:pPr>
            <w:r>
              <w:rPr>
                <w:b/>
              </w:rPr>
              <w:t>PUBLICATION</w:t>
            </w:r>
            <w:r>
              <w:rPr>
                <w:b/>
                <w:spacing w:val="-16"/>
              </w:rPr>
              <w:t xml:space="preserve"> </w:t>
            </w:r>
            <w:r>
              <w:rPr>
                <w:b/>
              </w:rPr>
              <w:t>OF</w:t>
            </w:r>
            <w:r>
              <w:rPr>
                <w:b/>
                <w:spacing w:val="-11"/>
              </w:rPr>
              <w:t xml:space="preserve"> </w:t>
            </w:r>
            <w:r>
              <w:rPr>
                <w:b/>
              </w:rPr>
              <w:t>AGENDA</w:t>
            </w:r>
            <w:r>
              <w:rPr>
                <w:b/>
                <w:spacing w:val="-16"/>
              </w:rPr>
              <w:t xml:space="preserve"> </w:t>
            </w:r>
            <w:r>
              <w:rPr>
                <w:b/>
              </w:rPr>
              <w:t xml:space="preserve">PAPERS </w:t>
            </w:r>
            <w:r>
              <w:rPr>
                <w:b/>
                <w:spacing w:val="-2"/>
                <w:u w:val="single"/>
              </w:rPr>
              <w:t>RESOLVED:</w:t>
            </w:r>
          </w:p>
          <w:p w14:paraId="6E881DD7" w14:textId="77777777" w:rsidR="00A23FA4" w:rsidRDefault="00000000">
            <w:pPr>
              <w:pStyle w:val="TableParagraph"/>
              <w:tabs>
                <w:tab w:val="left" w:pos="597"/>
              </w:tabs>
              <w:spacing w:before="1"/>
              <w:ind w:left="148"/>
              <w:rPr>
                <w:b/>
              </w:rPr>
            </w:pPr>
            <w:r>
              <w:rPr>
                <w:b/>
                <w:spacing w:val="-5"/>
              </w:rPr>
              <w:t>(</w:t>
            </w:r>
            <w:proofErr w:type="spellStart"/>
            <w:r>
              <w:rPr>
                <w:b/>
                <w:spacing w:val="-5"/>
              </w:rPr>
              <w:t>i</w:t>
            </w:r>
            <w:proofErr w:type="spellEnd"/>
            <w:r>
              <w:rPr>
                <w:b/>
                <w:spacing w:val="-5"/>
              </w:rPr>
              <w:t>)</w:t>
            </w:r>
            <w:r>
              <w:rPr>
                <w:b/>
              </w:rPr>
              <w:tab/>
              <w:t>The</w:t>
            </w:r>
            <w:r>
              <w:rPr>
                <w:b/>
                <w:spacing w:val="-4"/>
              </w:rPr>
              <w:t xml:space="preserve"> </w:t>
            </w:r>
            <w:r>
              <w:rPr>
                <w:b/>
              </w:rPr>
              <w:t>papers</w:t>
            </w:r>
            <w:r>
              <w:rPr>
                <w:b/>
                <w:spacing w:val="-3"/>
              </w:rPr>
              <w:t xml:space="preserve"> </w:t>
            </w:r>
            <w:r>
              <w:rPr>
                <w:b/>
              </w:rPr>
              <w:t>are</w:t>
            </w:r>
            <w:r>
              <w:rPr>
                <w:b/>
                <w:spacing w:val="-3"/>
              </w:rPr>
              <w:t xml:space="preserve"> </w:t>
            </w:r>
            <w:r>
              <w:rPr>
                <w:b/>
              </w:rPr>
              <w:t>not</w:t>
            </w:r>
            <w:r>
              <w:rPr>
                <w:b/>
                <w:spacing w:val="-3"/>
              </w:rPr>
              <w:t xml:space="preserve"> </w:t>
            </w:r>
            <w:r>
              <w:rPr>
                <w:b/>
              </w:rPr>
              <w:t>deemed</w:t>
            </w:r>
            <w:r>
              <w:rPr>
                <w:b/>
                <w:spacing w:val="-3"/>
              </w:rPr>
              <w:t xml:space="preserve"> </w:t>
            </w:r>
            <w:r>
              <w:rPr>
                <w:b/>
                <w:spacing w:val="-2"/>
              </w:rPr>
              <w:t>confidential.</w:t>
            </w:r>
          </w:p>
        </w:tc>
        <w:tc>
          <w:tcPr>
            <w:tcW w:w="1092" w:type="dxa"/>
          </w:tcPr>
          <w:p w14:paraId="76EDAFB2" w14:textId="77777777" w:rsidR="00A23FA4" w:rsidRDefault="00A23FA4">
            <w:pPr>
              <w:pStyle w:val="TableParagraph"/>
              <w:rPr>
                <w:rFonts w:ascii="Times New Roman"/>
              </w:rPr>
            </w:pPr>
          </w:p>
        </w:tc>
      </w:tr>
      <w:tr w:rsidR="00A23FA4" w14:paraId="2BEC9974" w14:textId="77777777">
        <w:trPr>
          <w:trHeight w:val="1010"/>
        </w:trPr>
        <w:tc>
          <w:tcPr>
            <w:tcW w:w="833" w:type="dxa"/>
          </w:tcPr>
          <w:p w14:paraId="488672AC" w14:textId="77777777" w:rsidR="00A23FA4" w:rsidRDefault="00000000">
            <w:pPr>
              <w:pStyle w:val="TableParagraph"/>
              <w:ind w:left="107"/>
              <w:rPr>
                <w:b/>
              </w:rPr>
            </w:pPr>
            <w:r>
              <w:rPr>
                <w:b/>
                <w:spacing w:val="-5"/>
              </w:rPr>
              <w:t>15</w:t>
            </w:r>
          </w:p>
          <w:p w14:paraId="68E9FA5D" w14:textId="77777777" w:rsidR="00A23FA4" w:rsidRDefault="00A23FA4">
            <w:pPr>
              <w:pStyle w:val="TableParagraph"/>
              <w:spacing w:before="11"/>
              <w:rPr>
                <w:rFonts w:ascii="Tahoma"/>
                <w:sz w:val="20"/>
              </w:rPr>
            </w:pPr>
          </w:p>
          <w:p w14:paraId="73369F5E" w14:textId="77777777" w:rsidR="00A23FA4" w:rsidRDefault="00000000">
            <w:pPr>
              <w:pStyle w:val="TableParagraph"/>
              <w:spacing w:before="1"/>
              <w:ind w:left="107"/>
            </w:pPr>
            <w:proofErr w:type="spellStart"/>
            <w:r>
              <w:t>i</w:t>
            </w:r>
            <w:proofErr w:type="spellEnd"/>
          </w:p>
        </w:tc>
        <w:tc>
          <w:tcPr>
            <w:tcW w:w="8567" w:type="dxa"/>
          </w:tcPr>
          <w:p w14:paraId="118CD455" w14:textId="77777777" w:rsidR="00A23FA4" w:rsidRDefault="00000000">
            <w:pPr>
              <w:pStyle w:val="TableParagraph"/>
              <w:ind w:left="108"/>
              <w:rPr>
                <w:b/>
              </w:rPr>
            </w:pPr>
            <w:r>
              <w:rPr>
                <w:b/>
              </w:rPr>
              <w:t>DATES</w:t>
            </w:r>
            <w:r>
              <w:rPr>
                <w:b/>
                <w:spacing w:val="-3"/>
              </w:rPr>
              <w:t xml:space="preserve"> </w:t>
            </w:r>
            <w:r>
              <w:rPr>
                <w:b/>
              </w:rPr>
              <w:t>OF</w:t>
            </w:r>
            <w:r>
              <w:rPr>
                <w:b/>
                <w:spacing w:val="-2"/>
              </w:rPr>
              <w:t xml:space="preserve"> </w:t>
            </w:r>
            <w:r>
              <w:rPr>
                <w:b/>
              </w:rPr>
              <w:t>NEXT</w:t>
            </w:r>
            <w:r>
              <w:rPr>
                <w:b/>
                <w:spacing w:val="-4"/>
              </w:rPr>
              <w:t xml:space="preserve"> </w:t>
            </w:r>
            <w:r>
              <w:rPr>
                <w:b/>
                <w:spacing w:val="-2"/>
              </w:rPr>
              <w:t>MEETINGS</w:t>
            </w:r>
          </w:p>
          <w:p w14:paraId="62BA8C08" w14:textId="77777777" w:rsidR="00A23FA4" w:rsidRDefault="00A23FA4">
            <w:pPr>
              <w:pStyle w:val="TableParagraph"/>
              <w:spacing w:before="11"/>
              <w:rPr>
                <w:rFonts w:ascii="Tahoma"/>
                <w:sz w:val="20"/>
              </w:rPr>
            </w:pPr>
          </w:p>
          <w:p w14:paraId="299AEFDD" w14:textId="77777777" w:rsidR="00A23FA4" w:rsidRDefault="00000000">
            <w:pPr>
              <w:pStyle w:val="TableParagraph"/>
              <w:spacing w:before="1"/>
              <w:ind w:left="108"/>
            </w:pPr>
            <w:r>
              <w:t>3pm</w:t>
            </w:r>
            <w:r>
              <w:rPr>
                <w:spacing w:val="-1"/>
              </w:rPr>
              <w:t xml:space="preserve"> </w:t>
            </w:r>
            <w:r>
              <w:t>on</w:t>
            </w:r>
            <w:r>
              <w:rPr>
                <w:spacing w:val="-8"/>
              </w:rPr>
              <w:t xml:space="preserve"> </w:t>
            </w:r>
            <w:r>
              <w:t>Wednesday</w:t>
            </w:r>
            <w:r>
              <w:rPr>
                <w:spacing w:val="-4"/>
              </w:rPr>
              <w:t xml:space="preserve"> </w:t>
            </w:r>
            <w:r>
              <w:t>10</w:t>
            </w:r>
            <w:r>
              <w:rPr>
                <w:spacing w:val="-6"/>
              </w:rPr>
              <w:t xml:space="preserve"> </w:t>
            </w:r>
            <w:r>
              <w:t>May</w:t>
            </w:r>
            <w:r>
              <w:rPr>
                <w:spacing w:val="-3"/>
              </w:rPr>
              <w:t xml:space="preserve"> </w:t>
            </w:r>
            <w:r>
              <w:rPr>
                <w:spacing w:val="-4"/>
              </w:rPr>
              <w:t>2023</w:t>
            </w:r>
          </w:p>
        </w:tc>
        <w:tc>
          <w:tcPr>
            <w:tcW w:w="1092" w:type="dxa"/>
          </w:tcPr>
          <w:p w14:paraId="37F0CCC6" w14:textId="77777777" w:rsidR="00A23FA4" w:rsidRDefault="00A23FA4">
            <w:pPr>
              <w:pStyle w:val="TableParagraph"/>
              <w:rPr>
                <w:rFonts w:ascii="Times New Roman"/>
              </w:rPr>
            </w:pPr>
          </w:p>
        </w:tc>
      </w:tr>
      <w:tr w:rsidR="00A23FA4" w14:paraId="3E9015C3" w14:textId="77777777">
        <w:trPr>
          <w:trHeight w:val="1012"/>
        </w:trPr>
        <w:tc>
          <w:tcPr>
            <w:tcW w:w="833" w:type="dxa"/>
          </w:tcPr>
          <w:p w14:paraId="2EC7C298" w14:textId="77777777" w:rsidR="00A23FA4" w:rsidRDefault="00000000">
            <w:pPr>
              <w:pStyle w:val="TableParagraph"/>
              <w:spacing w:before="2"/>
              <w:ind w:left="107"/>
              <w:rPr>
                <w:b/>
              </w:rPr>
            </w:pPr>
            <w:r>
              <w:rPr>
                <w:b/>
              </w:rPr>
              <w:t>0</w:t>
            </w:r>
          </w:p>
          <w:p w14:paraId="408117B0" w14:textId="77777777" w:rsidR="00A23FA4" w:rsidRDefault="00A23FA4">
            <w:pPr>
              <w:pStyle w:val="TableParagraph"/>
              <w:spacing w:before="9"/>
              <w:rPr>
                <w:rFonts w:ascii="Tahoma"/>
                <w:sz w:val="20"/>
              </w:rPr>
            </w:pPr>
          </w:p>
          <w:p w14:paraId="337685F1" w14:textId="77777777" w:rsidR="00A23FA4" w:rsidRDefault="00000000">
            <w:pPr>
              <w:pStyle w:val="TableParagraph"/>
              <w:spacing w:before="1"/>
              <w:ind w:left="107"/>
            </w:pPr>
            <w:proofErr w:type="spellStart"/>
            <w:r>
              <w:t>i</w:t>
            </w:r>
            <w:proofErr w:type="spellEnd"/>
          </w:p>
        </w:tc>
        <w:tc>
          <w:tcPr>
            <w:tcW w:w="8567" w:type="dxa"/>
          </w:tcPr>
          <w:p w14:paraId="64FD4192" w14:textId="77777777" w:rsidR="00A23FA4" w:rsidRDefault="00000000">
            <w:pPr>
              <w:pStyle w:val="TableParagraph"/>
              <w:spacing w:before="2"/>
              <w:ind w:left="108"/>
              <w:rPr>
                <w:b/>
              </w:rPr>
            </w:pPr>
            <w:r>
              <w:rPr>
                <w:b/>
                <w:spacing w:val="-2"/>
              </w:rPr>
              <w:t>CLOSE</w:t>
            </w:r>
          </w:p>
          <w:p w14:paraId="62C961C4" w14:textId="77777777" w:rsidR="00A23FA4" w:rsidRDefault="00A23FA4">
            <w:pPr>
              <w:pStyle w:val="TableParagraph"/>
              <w:spacing w:before="9"/>
              <w:rPr>
                <w:rFonts w:ascii="Tahoma"/>
                <w:sz w:val="20"/>
              </w:rPr>
            </w:pPr>
          </w:p>
          <w:p w14:paraId="62B89356" w14:textId="77777777" w:rsidR="00A23FA4" w:rsidRDefault="00000000">
            <w:pPr>
              <w:pStyle w:val="TableParagraph"/>
              <w:spacing w:before="1"/>
              <w:ind w:left="108"/>
            </w:pPr>
            <w:r>
              <w:t>There</w:t>
            </w:r>
            <w:r>
              <w:rPr>
                <w:spacing w:val="-7"/>
              </w:rPr>
              <w:t xml:space="preserve"> </w:t>
            </w:r>
            <w:r>
              <w:t>being</w:t>
            </w:r>
            <w:r>
              <w:rPr>
                <w:spacing w:val="-4"/>
              </w:rPr>
              <w:t xml:space="preserve"> </w:t>
            </w:r>
            <w:r>
              <w:t>no</w:t>
            </w:r>
            <w:r>
              <w:rPr>
                <w:spacing w:val="-9"/>
              </w:rPr>
              <w:t xml:space="preserve"> </w:t>
            </w:r>
            <w:r>
              <w:t>further</w:t>
            </w:r>
            <w:r>
              <w:rPr>
                <w:spacing w:val="-4"/>
              </w:rPr>
              <w:t xml:space="preserve"> </w:t>
            </w:r>
            <w:r>
              <w:t>business,</w:t>
            </w:r>
            <w:r>
              <w:rPr>
                <w:spacing w:val="-6"/>
              </w:rPr>
              <w:t xml:space="preserve"> </w:t>
            </w:r>
            <w:r>
              <w:t>the</w:t>
            </w:r>
            <w:r>
              <w:rPr>
                <w:spacing w:val="-5"/>
              </w:rPr>
              <w:t xml:space="preserve"> </w:t>
            </w:r>
            <w:r>
              <w:t>Chair</w:t>
            </w:r>
            <w:r>
              <w:rPr>
                <w:spacing w:val="-6"/>
              </w:rPr>
              <w:t xml:space="preserve"> </w:t>
            </w:r>
            <w:r>
              <w:t>declared</w:t>
            </w:r>
            <w:r>
              <w:rPr>
                <w:spacing w:val="-5"/>
              </w:rPr>
              <w:t xml:space="preserve"> </w:t>
            </w:r>
            <w:r>
              <w:t>the</w:t>
            </w:r>
            <w:r>
              <w:rPr>
                <w:spacing w:val="-6"/>
              </w:rPr>
              <w:t xml:space="preserve"> </w:t>
            </w:r>
            <w:r>
              <w:t>meeting</w:t>
            </w:r>
            <w:r>
              <w:rPr>
                <w:spacing w:val="-3"/>
              </w:rPr>
              <w:t xml:space="preserve"> </w:t>
            </w:r>
            <w:r>
              <w:t>closed</w:t>
            </w:r>
            <w:r>
              <w:rPr>
                <w:spacing w:val="-3"/>
              </w:rPr>
              <w:t xml:space="preserve"> </w:t>
            </w:r>
            <w:r>
              <w:t>at</w:t>
            </w:r>
            <w:r>
              <w:rPr>
                <w:spacing w:val="-5"/>
              </w:rPr>
              <w:t xml:space="preserve"> </w:t>
            </w:r>
            <w:r>
              <w:rPr>
                <w:spacing w:val="-2"/>
              </w:rPr>
              <w:t>17.05.</w:t>
            </w:r>
          </w:p>
        </w:tc>
        <w:tc>
          <w:tcPr>
            <w:tcW w:w="1092" w:type="dxa"/>
          </w:tcPr>
          <w:p w14:paraId="5DF9431A" w14:textId="77777777" w:rsidR="00A23FA4" w:rsidRDefault="00A23FA4">
            <w:pPr>
              <w:pStyle w:val="TableParagraph"/>
              <w:rPr>
                <w:rFonts w:ascii="Times New Roman"/>
              </w:rPr>
            </w:pPr>
          </w:p>
        </w:tc>
      </w:tr>
    </w:tbl>
    <w:p w14:paraId="389FA119" w14:textId="77777777" w:rsidR="00A23FA4" w:rsidRDefault="00A23FA4">
      <w:pPr>
        <w:pStyle w:val="BodyText"/>
        <w:spacing w:before="1"/>
        <w:rPr>
          <w:rFonts w:ascii="Tahoma"/>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663"/>
        <w:gridCol w:w="7095"/>
        <w:gridCol w:w="1133"/>
        <w:gridCol w:w="1135"/>
      </w:tblGrid>
      <w:tr w:rsidR="00A23FA4" w14:paraId="537B819B" w14:textId="77777777">
        <w:trPr>
          <w:trHeight w:val="311"/>
        </w:trPr>
        <w:tc>
          <w:tcPr>
            <w:tcW w:w="10492" w:type="dxa"/>
            <w:gridSpan w:val="5"/>
            <w:shd w:val="clear" w:color="auto" w:fill="D0CECE"/>
          </w:tcPr>
          <w:p w14:paraId="5EF40BF4" w14:textId="77777777" w:rsidR="00A23FA4" w:rsidRDefault="00000000">
            <w:pPr>
              <w:pStyle w:val="TableParagraph"/>
              <w:spacing w:before="48" w:line="244" w:lineRule="exact"/>
              <w:ind w:left="172"/>
              <w:rPr>
                <w:b/>
              </w:rPr>
            </w:pPr>
            <w:r>
              <w:rPr>
                <w:b/>
              </w:rPr>
              <w:t>Agreed</w:t>
            </w:r>
            <w:r>
              <w:rPr>
                <w:b/>
                <w:spacing w:val="-5"/>
              </w:rPr>
              <w:t xml:space="preserve"> </w:t>
            </w:r>
            <w:r>
              <w:rPr>
                <w:b/>
                <w:spacing w:val="-2"/>
              </w:rPr>
              <w:t>Actions</w:t>
            </w:r>
          </w:p>
        </w:tc>
      </w:tr>
      <w:tr w:rsidR="00A23FA4" w14:paraId="3994F6FE" w14:textId="77777777">
        <w:trPr>
          <w:trHeight w:val="312"/>
        </w:trPr>
        <w:tc>
          <w:tcPr>
            <w:tcW w:w="466" w:type="dxa"/>
          </w:tcPr>
          <w:p w14:paraId="4427FBB6" w14:textId="77777777" w:rsidR="00A23FA4" w:rsidRDefault="00000000">
            <w:pPr>
              <w:pStyle w:val="TableParagraph"/>
              <w:spacing w:before="48" w:line="244" w:lineRule="exact"/>
              <w:ind w:left="107"/>
              <w:rPr>
                <w:b/>
              </w:rPr>
            </w:pPr>
            <w:r>
              <w:rPr>
                <w:b/>
              </w:rPr>
              <w:t>#</w:t>
            </w:r>
          </w:p>
        </w:tc>
        <w:tc>
          <w:tcPr>
            <w:tcW w:w="663" w:type="dxa"/>
          </w:tcPr>
          <w:p w14:paraId="4CF05E3E" w14:textId="77777777" w:rsidR="00A23FA4" w:rsidRDefault="00000000">
            <w:pPr>
              <w:pStyle w:val="TableParagraph"/>
              <w:spacing w:before="48" w:line="244" w:lineRule="exact"/>
              <w:ind w:left="110"/>
              <w:rPr>
                <w:b/>
              </w:rPr>
            </w:pPr>
            <w:r>
              <w:rPr>
                <w:b/>
                <w:spacing w:val="-5"/>
              </w:rPr>
              <w:t>Min</w:t>
            </w:r>
          </w:p>
        </w:tc>
        <w:tc>
          <w:tcPr>
            <w:tcW w:w="7095" w:type="dxa"/>
          </w:tcPr>
          <w:p w14:paraId="3C5C444B" w14:textId="77777777" w:rsidR="00A23FA4" w:rsidRDefault="00000000">
            <w:pPr>
              <w:pStyle w:val="TableParagraph"/>
              <w:spacing w:before="48" w:line="244" w:lineRule="exact"/>
              <w:ind w:left="104"/>
              <w:rPr>
                <w:b/>
              </w:rPr>
            </w:pPr>
            <w:r>
              <w:rPr>
                <w:b/>
                <w:spacing w:val="-2"/>
              </w:rPr>
              <w:t>Action</w:t>
            </w:r>
          </w:p>
        </w:tc>
        <w:tc>
          <w:tcPr>
            <w:tcW w:w="1133" w:type="dxa"/>
          </w:tcPr>
          <w:p w14:paraId="3AB4CDEF" w14:textId="77777777" w:rsidR="00A23FA4" w:rsidRDefault="00000000">
            <w:pPr>
              <w:pStyle w:val="TableParagraph"/>
              <w:spacing w:before="48" w:line="244" w:lineRule="exact"/>
              <w:ind w:left="105"/>
              <w:rPr>
                <w:b/>
              </w:rPr>
            </w:pPr>
            <w:r>
              <w:rPr>
                <w:b/>
                <w:spacing w:val="-5"/>
              </w:rPr>
              <w:t>Who</w:t>
            </w:r>
          </w:p>
        </w:tc>
        <w:tc>
          <w:tcPr>
            <w:tcW w:w="1135" w:type="dxa"/>
          </w:tcPr>
          <w:p w14:paraId="454D17C0" w14:textId="77777777" w:rsidR="00A23FA4" w:rsidRDefault="00000000">
            <w:pPr>
              <w:pStyle w:val="TableParagraph"/>
              <w:spacing w:before="48" w:line="244" w:lineRule="exact"/>
              <w:ind w:left="108"/>
              <w:rPr>
                <w:b/>
              </w:rPr>
            </w:pPr>
            <w:r>
              <w:rPr>
                <w:b/>
              </w:rPr>
              <w:t>By</w:t>
            </w:r>
            <w:r>
              <w:rPr>
                <w:b/>
                <w:spacing w:val="-3"/>
              </w:rPr>
              <w:t xml:space="preserve"> </w:t>
            </w:r>
            <w:r>
              <w:rPr>
                <w:b/>
                <w:spacing w:val="-4"/>
              </w:rPr>
              <w:t>When</w:t>
            </w:r>
          </w:p>
        </w:tc>
      </w:tr>
      <w:tr w:rsidR="00A23FA4" w14:paraId="740CE87B" w14:textId="77777777">
        <w:trPr>
          <w:trHeight w:val="614"/>
        </w:trPr>
        <w:tc>
          <w:tcPr>
            <w:tcW w:w="466" w:type="dxa"/>
          </w:tcPr>
          <w:p w14:paraId="22D44ABD" w14:textId="77777777" w:rsidR="00A23FA4" w:rsidRDefault="00000000">
            <w:pPr>
              <w:pStyle w:val="TableParagraph"/>
              <w:spacing w:before="48"/>
              <w:ind w:left="107"/>
            </w:pPr>
            <w:r>
              <w:rPr>
                <w:spacing w:val="-5"/>
              </w:rPr>
              <w:t>1.</w:t>
            </w:r>
          </w:p>
        </w:tc>
        <w:tc>
          <w:tcPr>
            <w:tcW w:w="663" w:type="dxa"/>
          </w:tcPr>
          <w:p w14:paraId="4543EDAE" w14:textId="77777777" w:rsidR="00A23FA4" w:rsidRDefault="00000000">
            <w:pPr>
              <w:pStyle w:val="TableParagraph"/>
              <w:spacing w:before="48"/>
              <w:ind w:left="107"/>
            </w:pPr>
            <w:r>
              <w:rPr>
                <w:spacing w:val="-5"/>
              </w:rPr>
              <w:t>4x</w:t>
            </w:r>
          </w:p>
        </w:tc>
        <w:tc>
          <w:tcPr>
            <w:tcW w:w="7095" w:type="dxa"/>
          </w:tcPr>
          <w:p w14:paraId="5A020ED1" w14:textId="77777777" w:rsidR="00A23FA4" w:rsidRDefault="00000000">
            <w:pPr>
              <w:pStyle w:val="TableParagraph"/>
              <w:spacing w:before="48"/>
              <w:ind w:left="104"/>
            </w:pPr>
            <w:r>
              <w:t>The</w:t>
            </w:r>
            <w:r>
              <w:rPr>
                <w:spacing w:val="-5"/>
              </w:rPr>
              <w:t xml:space="preserve"> </w:t>
            </w:r>
            <w:r>
              <w:t>Navigate</w:t>
            </w:r>
            <w:r>
              <w:rPr>
                <w:spacing w:val="-2"/>
              </w:rPr>
              <w:t xml:space="preserve"> </w:t>
            </w:r>
            <w:r>
              <w:t>session</w:t>
            </w:r>
            <w:r>
              <w:rPr>
                <w:spacing w:val="-5"/>
              </w:rPr>
              <w:t xml:space="preserve"> </w:t>
            </w:r>
            <w:r>
              <w:t>to</w:t>
            </w:r>
            <w:r>
              <w:rPr>
                <w:spacing w:val="-5"/>
              </w:rPr>
              <w:t xml:space="preserve"> </w:t>
            </w:r>
            <w:r>
              <w:t>include</w:t>
            </w:r>
            <w:r>
              <w:rPr>
                <w:spacing w:val="-3"/>
              </w:rPr>
              <w:t xml:space="preserve"> </w:t>
            </w:r>
            <w:r>
              <w:t>an</w:t>
            </w:r>
            <w:r>
              <w:rPr>
                <w:spacing w:val="-3"/>
              </w:rPr>
              <w:t xml:space="preserve"> </w:t>
            </w:r>
            <w:r>
              <w:t>illustration</w:t>
            </w:r>
            <w:r>
              <w:rPr>
                <w:spacing w:val="-3"/>
              </w:rPr>
              <w:t xml:space="preserve"> </w:t>
            </w:r>
            <w:r>
              <w:t>of</w:t>
            </w:r>
            <w:r>
              <w:rPr>
                <w:spacing w:val="-4"/>
              </w:rPr>
              <w:t xml:space="preserve"> </w:t>
            </w:r>
            <w:r>
              <w:t>how</w:t>
            </w:r>
            <w:r>
              <w:rPr>
                <w:spacing w:val="-6"/>
              </w:rPr>
              <w:t xml:space="preserve"> </w:t>
            </w:r>
            <w:r>
              <w:t>the</w:t>
            </w:r>
            <w:r>
              <w:rPr>
                <w:spacing w:val="-3"/>
              </w:rPr>
              <w:t xml:space="preserve"> </w:t>
            </w:r>
            <w:r>
              <w:t>system</w:t>
            </w:r>
            <w:r>
              <w:rPr>
                <w:spacing w:val="-4"/>
              </w:rPr>
              <w:t xml:space="preserve"> </w:t>
            </w:r>
            <w:r>
              <w:t>was used to support students with SEND and EHCPs.</w:t>
            </w:r>
          </w:p>
        </w:tc>
        <w:tc>
          <w:tcPr>
            <w:tcW w:w="1133" w:type="dxa"/>
          </w:tcPr>
          <w:p w14:paraId="1BFF4344" w14:textId="77777777" w:rsidR="00A23FA4" w:rsidRDefault="00000000">
            <w:pPr>
              <w:pStyle w:val="TableParagraph"/>
              <w:spacing w:before="48"/>
              <w:ind w:left="432"/>
            </w:pPr>
            <w:r>
              <w:rPr>
                <w:spacing w:val="-5"/>
              </w:rPr>
              <w:t>JA,</w:t>
            </w:r>
          </w:p>
          <w:p w14:paraId="2AC44B4A" w14:textId="77777777" w:rsidR="00A23FA4" w:rsidRDefault="00000000">
            <w:pPr>
              <w:pStyle w:val="TableParagraph"/>
              <w:spacing w:before="1"/>
              <w:ind w:left="105"/>
            </w:pPr>
            <w:r>
              <w:t>J</w:t>
            </w:r>
            <w:r>
              <w:rPr>
                <w:spacing w:val="1"/>
              </w:rPr>
              <w:t xml:space="preserve"> </w:t>
            </w:r>
            <w:r>
              <w:rPr>
                <w:spacing w:val="-2"/>
              </w:rPr>
              <w:t>Flatley</w:t>
            </w:r>
          </w:p>
        </w:tc>
        <w:tc>
          <w:tcPr>
            <w:tcW w:w="1135" w:type="dxa"/>
          </w:tcPr>
          <w:p w14:paraId="47892994" w14:textId="77777777" w:rsidR="00A23FA4" w:rsidRDefault="00000000">
            <w:pPr>
              <w:pStyle w:val="TableParagraph"/>
              <w:spacing w:before="48"/>
              <w:ind w:left="108"/>
            </w:pPr>
            <w:r>
              <w:rPr>
                <w:spacing w:val="-2"/>
              </w:rPr>
              <w:t>31.03.23</w:t>
            </w:r>
          </w:p>
        </w:tc>
      </w:tr>
      <w:tr w:rsidR="00A23FA4" w14:paraId="0706A243" w14:textId="77777777">
        <w:trPr>
          <w:trHeight w:val="865"/>
        </w:trPr>
        <w:tc>
          <w:tcPr>
            <w:tcW w:w="466" w:type="dxa"/>
          </w:tcPr>
          <w:p w14:paraId="2E3FAF18" w14:textId="77777777" w:rsidR="00A23FA4" w:rsidRDefault="00000000">
            <w:pPr>
              <w:pStyle w:val="TableParagraph"/>
              <w:spacing w:before="48"/>
              <w:ind w:left="107"/>
            </w:pPr>
            <w:r>
              <w:rPr>
                <w:spacing w:val="-5"/>
              </w:rPr>
              <w:t>2.</w:t>
            </w:r>
          </w:p>
        </w:tc>
        <w:tc>
          <w:tcPr>
            <w:tcW w:w="663" w:type="dxa"/>
          </w:tcPr>
          <w:p w14:paraId="5C2D01A9" w14:textId="77777777" w:rsidR="00A23FA4" w:rsidRDefault="00000000">
            <w:pPr>
              <w:pStyle w:val="TableParagraph"/>
              <w:spacing w:before="48"/>
              <w:ind w:left="107"/>
            </w:pPr>
            <w:r>
              <w:rPr>
                <w:spacing w:val="-5"/>
              </w:rPr>
              <w:t>6v</w:t>
            </w:r>
          </w:p>
        </w:tc>
        <w:tc>
          <w:tcPr>
            <w:tcW w:w="7095" w:type="dxa"/>
          </w:tcPr>
          <w:p w14:paraId="45A59759" w14:textId="77777777" w:rsidR="00A23FA4" w:rsidRDefault="00000000">
            <w:pPr>
              <w:pStyle w:val="TableParagraph"/>
              <w:spacing w:before="48"/>
              <w:ind w:left="104" w:right="43"/>
            </w:pPr>
            <w:r>
              <w:t>Bring an updated skills matrix to the next Committee meeting, to provide</w:t>
            </w:r>
            <w:r>
              <w:rPr>
                <w:spacing w:val="-4"/>
              </w:rPr>
              <w:t xml:space="preserve"> </w:t>
            </w:r>
            <w:r>
              <w:t>assurance</w:t>
            </w:r>
            <w:r>
              <w:rPr>
                <w:spacing w:val="-5"/>
              </w:rPr>
              <w:t xml:space="preserve"> </w:t>
            </w:r>
            <w:r>
              <w:t>that</w:t>
            </w:r>
            <w:r>
              <w:rPr>
                <w:spacing w:val="-5"/>
              </w:rPr>
              <w:t xml:space="preserve"> </w:t>
            </w:r>
            <w:r>
              <w:t>quality</w:t>
            </w:r>
            <w:r>
              <w:rPr>
                <w:spacing w:val="-5"/>
              </w:rPr>
              <w:t xml:space="preserve"> </w:t>
            </w:r>
            <w:r>
              <w:t>risk</w:t>
            </w:r>
            <w:r>
              <w:rPr>
                <w:spacing w:val="-3"/>
              </w:rPr>
              <w:t xml:space="preserve"> </w:t>
            </w:r>
            <w:r>
              <w:t>management</w:t>
            </w:r>
            <w:r>
              <w:rPr>
                <w:spacing w:val="-2"/>
              </w:rPr>
              <w:t xml:space="preserve"> </w:t>
            </w:r>
            <w:r>
              <w:t>is</w:t>
            </w:r>
            <w:r>
              <w:rPr>
                <w:spacing w:val="-3"/>
              </w:rPr>
              <w:t xml:space="preserve"> </w:t>
            </w:r>
            <w:r>
              <w:t>now</w:t>
            </w:r>
            <w:r>
              <w:rPr>
                <w:spacing w:val="-6"/>
              </w:rPr>
              <w:t xml:space="preserve"> </w:t>
            </w:r>
            <w:r>
              <w:t>effective</w:t>
            </w:r>
            <w:r>
              <w:rPr>
                <w:spacing w:val="-4"/>
              </w:rPr>
              <w:t xml:space="preserve"> </w:t>
            </w:r>
            <w:r>
              <w:t>and</w:t>
            </w:r>
            <w:r>
              <w:rPr>
                <w:spacing w:val="-4"/>
              </w:rPr>
              <w:t xml:space="preserve"> </w:t>
            </w:r>
            <w:r>
              <w:t>to show the distance travelled since the 21 Feb Quality Team meeting.</w:t>
            </w:r>
          </w:p>
        </w:tc>
        <w:tc>
          <w:tcPr>
            <w:tcW w:w="1133" w:type="dxa"/>
          </w:tcPr>
          <w:p w14:paraId="7CABFAD5" w14:textId="77777777" w:rsidR="00A23FA4" w:rsidRDefault="00000000">
            <w:pPr>
              <w:pStyle w:val="TableParagraph"/>
              <w:spacing w:before="48"/>
              <w:ind w:right="377"/>
              <w:jc w:val="right"/>
            </w:pPr>
            <w:r>
              <w:rPr>
                <w:spacing w:val="-5"/>
              </w:rPr>
              <w:t>JW</w:t>
            </w:r>
          </w:p>
        </w:tc>
        <w:tc>
          <w:tcPr>
            <w:tcW w:w="1135" w:type="dxa"/>
          </w:tcPr>
          <w:p w14:paraId="6CC2C4D9" w14:textId="77777777" w:rsidR="00A23FA4" w:rsidRDefault="00000000">
            <w:pPr>
              <w:pStyle w:val="TableParagraph"/>
              <w:spacing w:before="48"/>
              <w:ind w:left="108"/>
            </w:pPr>
            <w:r>
              <w:t>May</w:t>
            </w:r>
            <w:r>
              <w:rPr>
                <w:spacing w:val="-5"/>
              </w:rPr>
              <w:t xml:space="preserve"> 23</w:t>
            </w:r>
          </w:p>
        </w:tc>
      </w:tr>
      <w:tr w:rsidR="00A23FA4" w14:paraId="3F417E14" w14:textId="77777777">
        <w:trPr>
          <w:trHeight w:val="386"/>
        </w:trPr>
        <w:tc>
          <w:tcPr>
            <w:tcW w:w="466" w:type="dxa"/>
          </w:tcPr>
          <w:p w14:paraId="248B8755" w14:textId="77777777" w:rsidR="00A23FA4" w:rsidRDefault="00000000">
            <w:pPr>
              <w:pStyle w:val="TableParagraph"/>
              <w:spacing w:before="50"/>
              <w:ind w:left="107"/>
            </w:pPr>
            <w:r>
              <w:rPr>
                <w:spacing w:val="-5"/>
              </w:rPr>
              <w:t>3.</w:t>
            </w:r>
          </w:p>
        </w:tc>
        <w:tc>
          <w:tcPr>
            <w:tcW w:w="663" w:type="dxa"/>
          </w:tcPr>
          <w:p w14:paraId="17D39B0D" w14:textId="77777777" w:rsidR="00A23FA4" w:rsidRDefault="00000000">
            <w:pPr>
              <w:pStyle w:val="TableParagraph"/>
              <w:spacing w:before="50"/>
              <w:ind w:left="107"/>
            </w:pPr>
            <w:r>
              <w:rPr>
                <w:spacing w:val="-2"/>
              </w:rPr>
              <w:t>11vii</w:t>
            </w:r>
          </w:p>
        </w:tc>
        <w:tc>
          <w:tcPr>
            <w:tcW w:w="7095" w:type="dxa"/>
          </w:tcPr>
          <w:p w14:paraId="2BF00D07" w14:textId="77777777" w:rsidR="00A23FA4" w:rsidRDefault="00000000">
            <w:pPr>
              <w:pStyle w:val="TableParagraph"/>
              <w:spacing w:before="50"/>
              <w:ind w:left="104"/>
            </w:pPr>
            <w:r>
              <w:t>Provide</w:t>
            </w:r>
            <w:r>
              <w:rPr>
                <w:spacing w:val="-6"/>
              </w:rPr>
              <w:t xml:space="preserve"> </w:t>
            </w:r>
            <w:r>
              <w:t>an</w:t>
            </w:r>
            <w:r>
              <w:rPr>
                <w:spacing w:val="-4"/>
              </w:rPr>
              <w:t xml:space="preserve"> </w:t>
            </w:r>
            <w:r>
              <w:t>update</w:t>
            </w:r>
            <w:r>
              <w:rPr>
                <w:spacing w:val="-3"/>
              </w:rPr>
              <w:t xml:space="preserve"> </w:t>
            </w:r>
            <w:r>
              <w:t>on</w:t>
            </w:r>
            <w:r>
              <w:rPr>
                <w:spacing w:val="-6"/>
              </w:rPr>
              <w:t xml:space="preserve"> </w:t>
            </w:r>
            <w:r>
              <w:t>progress</w:t>
            </w:r>
            <w:r>
              <w:rPr>
                <w:spacing w:val="-3"/>
              </w:rPr>
              <w:t xml:space="preserve"> </w:t>
            </w:r>
            <w:r>
              <w:t>on</w:t>
            </w:r>
            <w:r>
              <w:rPr>
                <w:spacing w:val="-4"/>
              </w:rPr>
              <w:t xml:space="preserve"> </w:t>
            </w:r>
            <w:r>
              <w:t>the</w:t>
            </w:r>
            <w:r>
              <w:rPr>
                <w:spacing w:val="-5"/>
              </w:rPr>
              <w:t xml:space="preserve"> </w:t>
            </w:r>
            <w:r>
              <w:t>HE</w:t>
            </w:r>
            <w:r>
              <w:rPr>
                <w:spacing w:val="-4"/>
              </w:rPr>
              <w:t xml:space="preserve"> </w:t>
            </w:r>
            <w:r>
              <w:t>Strategy</w:t>
            </w:r>
            <w:r>
              <w:rPr>
                <w:spacing w:val="-5"/>
              </w:rPr>
              <w:t xml:space="preserve"> </w:t>
            </w:r>
            <w:r>
              <w:t>at</w:t>
            </w:r>
            <w:r>
              <w:rPr>
                <w:spacing w:val="-5"/>
              </w:rPr>
              <w:t xml:space="preserve"> </w:t>
            </w:r>
            <w:r>
              <w:t>the</w:t>
            </w:r>
            <w:r>
              <w:rPr>
                <w:spacing w:val="-5"/>
              </w:rPr>
              <w:t xml:space="preserve"> </w:t>
            </w:r>
            <w:r>
              <w:t>next</w:t>
            </w:r>
            <w:r>
              <w:rPr>
                <w:spacing w:val="-4"/>
              </w:rPr>
              <w:t xml:space="preserve"> </w:t>
            </w:r>
            <w:r>
              <w:rPr>
                <w:spacing w:val="-2"/>
              </w:rPr>
              <w:t>meeting.</w:t>
            </w:r>
          </w:p>
        </w:tc>
        <w:tc>
          <w:tcPr>
            <w:tcW w:w="1133" w:type="dxa"/>
          </w:tcPr>
          <w:p w14:paraId="33308E13" w14:textId="77777777" w:rsidR="00A23FA4" w:rsidRDefault="00000000">
            <w:pPr>
              <w:pStyle w:val="TableParagraph"/>
              <w:spacing w:before="50"/>
              <w:ind w:right="381"/>
              <w:jc w:val="right"/>
            </w:pPr>
            <w:r>
              <w:rPr>
                <w:spacing w:val="-5"/>
              </w:rPr>
              <w:t>KS</w:t>
            </w:r>
          </w:p>
        </w:tc>
        <w:tc>
          <w:tcPr>
            <w:tcW w:w="1135" w:type="dxa"/>
          </w:tcPr>
          <w:p w14:paraId="68C74225" w14:textId="77777777" w:rsidR="00A23FA4" w:rsidRDefault="00000000">
            <w:pPr>
              <w:pStyle w:val="TableParagraph"/>
              <w:spacing w:before="50"/>
              <w:ind w:left="108"/>
            </w:pPr>
            <w:r>
              <w:t>May</w:t>
            </w:r>
            <w:r>
              <w:rPr>
                <w:spacing w:val="-5"/>
              </w:rPr>
              <w:t xml:space="preserve"> 23</w:t>
            </w:r>
          </w:p>
        </w:tc>
      </w:tr>
      <w:tr w:rsidR="00A23FA4" w14:paraId="715855C2" w14:textId="77777777">
        <w:trPr>
          <w:trHeight w:val="385"/>
        </w:trPr>
        <w:tc>
          <w:tcPr>
            <w:tcW w:w="466" w:type="dxa"/>
          </w:tcPr>
          <w:p w14:paraId="4E8E89AD" w14:textId="77777777" w:rsidR="00A23FA4" w:rsidRDefault="00000000">
            <w:pPr>
              <w:pStyle w:val="TableParagraph"/>
              <w:spacing w:before="48"/>
              <w:ind w:left="107"/>
            </w:pPr>
            <w:r>
              <w:rPr>
                <w:spacing w:val="-5"/>
              </w:rPr>
              <w:t>4.</w:t>
            </w:r>
          </w:p>
        </w:tc>
        <w:tc>
          <w:tcPr>
            <w:tcW w:w="663" w:type="dxa"/>
          </w:tcPr>
          <w:p w14:paraId="4D448578" w14:textId="77777777" w:rsidR="00A23FA4" w:rsidRDefault="00000000">
            <w:pPr>
              <w:pStyle w:val="TableParagraph"/>
              <w:spacing w:before="48"/>
              <w:ind w:left="107"/>
            </w:pPr>
            <w:r>
              <w:rPr>
                <w:spacing w:val="-4"/>
              </w:rPr>
              <w:t>12ii</w:t>
            </w:r>
          </w:p>
        </w:tc>
        <w:tc>
          <w:tcPr>
            <w:tcW w:w="7095" w:type="dxa"/>
          </w:tcPr>
          <w:p w14:paraId="58C11B58" w14:textId="77777777" w:rsidR="00A23FA4" w:rsidRDefault="00000000">
            <w:pPr>
              <w:pStyle w:val="TableParagraph"/>
              <w:spacing w:before="48"/>
              <w:ind w:left="104"/>
            </w:pPr>
            <w:r>
              <w:t>Prepare</w:t>
            </w:r>
            <w:r>
              <w:rPr>
                <w:spacing w:val="-6"/>
              </w:rPr>
              <w:t xml:space="preserve"> </w:t>
            </w:r>
            <w:r>
              <w:t>a</w:t>
            </w:r>
            <w:r>
              <w:rPr>
                <w:spacing w:val="-7"/>
              </w:rPr>
              <w:t xml:space="preserve"> </w:t>
            </w:r>
            <w:r>
              <w:t>draft</w:t>
            </w:r>
            <w:r>
              <w:rPr>
                <w:spacing w:val="-6"/>
              </w:rPr>
              <w:t xml:space="preserve"> </w:t>
            </w:r>
            <w:r>
              <w:t>Calendar</w:t>
            </w:r>
            <w:r>
              <w:rPr>
                <w:spacing w:val="-6"/>
              </w:rPr>
              <w:t xml:space="preserve"> </w:t>
            </w:r>
            <w:r>
              <w:t>of</w:t>
            </w:r>
            <w:r>
              <w:rPr>
                <w:spacing w:val="-3"/>
              </w:rPr>
              <w:t xml:space="preserve"> </w:t>
            </w:r>
            <w:r>
              <w:t>Meetings</w:t>
            </w:r>
            <w:r>
              <w:rPr>
                <w:spacing w:val="-4"/>
              </w:rPr>
              <w:t xml:space="preserve"> </w:t>
            </w:r>
            <w:r>
              <w:t>and</w:t>
            </w:r>
            <w:r>
              <w:rPr>
                <w:spacing w:val="-6"/>
              </w:rPr>
              <w:t xml:space="preserve"> </w:t>
            </w:r>
            <w:r>
              <w:t>Schedule</w:t>
            </w:r>
            <w:r>
              <w:rPr>
                <w:spacing w:val="-5"/>
              </w:rPr>
              <w:t xml:space="preserve"> </w:t>
            </w:r>
            <w:r>
              <w:t>of</w:t>
            </w:r>
            <w:r>
              <w:rPr>
                <w:spacing w:val="-1"/>
              </w:rPr>
              <w:t xml:space="preserve"> </w:t>
            </w:r>
            <w:r>
              <w:rPr>
                <w:spacing w:val="-2"/>
              </w:rPr>
              <w:t>Business.</w:t>
            </w:r>
          </w:p>
        </w:tc>
        <w:tc>
          <w:tcPr>
            <w:tcW w:w="1133" w:type="dxa"/>
          </w:tcPr>
          <w:p w14:paraId="0342D524" w14:textId="77777777" w:rsidR="00A23FA4" w:rsidRDefault="00000000">
            <w:pPr>
              <w:pStyle w:val="TableParagraph"/>
              <w:spacing w:before="48"/>
              <w:ind w:right="387"/>
              <w:jc w:val="right"/>
            </w:pPr>
            <w:r>
              <w:rPr>
                <w:spacing w:val="-5"/>
              </w:rPr>
              <w:t>JG</w:t>
            </w:r>
          </w:p>
        </w:tc>
        <w:tc>
          <w:tcPr>
            <w:tcW w:w="1135" w:type="dxa"/>
          </w:tcPr>
          <w:p w14:paraId="35F77535" w14:textId="77777777" w:rsidR="00A23FA4" w:rsidRDefault="00000000">
            <w:pPr>
              <w:pStyle w:val="TableParagraph"/>
              <w:spacing w:before="48"/>
              <w:ind w:left="108"/>
            </w:pPr>
            <w:r>
              <w:t>May</w:t>
            </w:r>
            <w:r>
              <w:rPr>
                <w:spacing w:val="-5"/>
              </w:rPr>
              <w:t xml:space="preserve"> 23</w:t>
            </w:r>
          </w:p>
        </w:tc>
      </w:tr>
      <w:tr w:rsidR="00A23FA4" w14:paraId="0916B589" w14:textId="77777777">
        <w:trPr>
          <w:trHeight w:val="383"/>
        </w:trPr>
        <w:tc>
          <w:tcPr>
            <w:tcW w:w="466" w:type="dxa"/>
          </w:tcPr>
          <w:p w14:paraId="64DEECB5" w14:textId="77777777" w:rsidR="00A23FA4" w:rsidRDefault="00000000">
            <w:pPr>
              <w:pStyle w:val="TableParagraph"/>
              <w:spacing w:before="48"/>
              <w:ind w:left="107"/>
            </w:pPr>
            <w:r>
              <w:rPr>
                <w:spacing w:val="-5"/>
              </w:rPr>
              <w:t>5.</w:t>
            </w:r>
          </w:p>
        </w:tc>
        <w:tc>
          <w:tcPr>
            <w:tcW w:w="663" w:type="dxa"/>
          </w:tcPr>
          <w:p w14:paraId="572BD80F" w14:textId="77777777" w:rsidR="00A23FA4" w:rsidRDefault="00000000">
            <w:pPr>
              <w:pStyle w:val="TableParagraph"/>
              <w:spacing w:before="48"/>
              <w:ind w:left="107"/>
            </w:pPr>
            <w:r>
              <w:rPr>
                <w:spacing w:val="-2"/>
              </w:rPr>
              <w:t>12iii</w:t>
            </w:r>
          </w:p>
        </w:tc>
        <w:tc>
          <w:tcPr>
            <w:tcW w:w="7095" w:type="dxa"/>
          </w:tcPr>
          <w:p w14:paraId="480C9E67" w14:textId="77777777" w:rsidR="00A23FA4" w:rsidRDefault="00000000">
            <w:pPr>
              <w:pStyle w:val="TableParagraph"/>
              <w:spacing w:before="48"/>
              <w:ind w:left="104"/>
            </w:pPr>
            <w:r>
              <w:t>Add</w:t>
            </w:r>
            <w:r>
              <w:rPr>
                <w:spacing w:val="-6"/>
              </w:rPr>
              <w:t xml:space="preserve"> </w:t>
            </w:r>
            <w:r>
              <w:t>“Sub</w:t>
            </w:r>
            <w:r>
              <w:rPr>
                <w:spacing w:val="-5"/>
              </w:rPr>
              <w:t xml:space="preserve"> </w:t>
            </w:r>
            <w:r>
              <w:t>Committee</w:t>
            </w:r>
            <w:r>
              <w:rPr>
                <w:spacing w:val="-7"/>
              </w:rPr>
              <w:t xml:space="preserve"> </w:t>
            </w:r>
            <w:r>
              <w:t>Report”</w:t>
            </w:r>
            <w:r>
              <w:rPr>
                <w:spacing w:val="-6"/>
              </w:rPr>
              <w:t xml:space="preserve"> </w:t>
            </w:r>
            <w:r>
              <w:t>to</w:t>
            </w:r>
            <w:r>
              <w:rPr>
                <w:spacing w:val="-6"/>
              </w:rPr>
              <w:t xml:space="preserve"> </w:t>
            </w:r>
            <w:r>
              <w:t>the</w:t>
            </w:r>
            <w:r>
              <w:rPr>
                <w:spacing w:val="-6"/>
              </w:rPr>
              <w:t xml:space="preserve"> </w:t>
            </w:r>
            <w:r>
              <w:t>Committee’s</w:t>
            </w:r>
            <w:r>
              <w:rPr>
                <w:spacing w:val="-6"/>
              </w:rPr>
              <w:t xml:space="preserve"> </w:t>
            </w:r>
            <w:r>
              <w:rPr>
                <w:spacing w:val="-2"/>
              </w:rPr>
              <w:t>Agendas.</w:t>
            </w:r>
          </w:p>
        </w:tc>
        <w:tc>
          <w:tcPr>
            <w:tcW w:w="1133" w:type="dxa"/>
          </w:tcPr>
          <w:p w14:paraId="27259EED" w14:textId="77777777" w:rsidR="00A23FA4" w:rsidRDefault="00000000">
            <w:pPr>
              <w:pStyle w:val="TableParagraph"/>
              <w:spacing w:before="48"/>
              <w:ind w:right="387"/>
              <w:jc w:val="right"/>
            </w:pPr>
            <w:r>
              <w:rPr>
                <w:spacing w:val="-5"/>
              </w:rPr>
              <w:t>JG</w:t>
            </w:r>
          </w:p>
        </w:tc>
        <w:tc>
          <w:tcPr>
            <w:tcW w:w="1135" w:type="dxa"/>
          </w:tcPr>
          <w:p w14:paraId="694EA4D7" w14:textId="77777777" w:rsidR="00A23FA4" w:rsidRDefault="00000000">
            <w:pPr>
              <w:pStyle w:val="TableParagraph"/>
              <w:spacing w:before="48"/>
              <w:ind w:left="108"/>
            </w:pPr>
            <w:r>
              <w:t>May</w:t>
            </w:r>
            <w:r>
              <w:rPr>
                <w:spacing w:val="-5"/>
              </w:rPr>
              <w:t xml:space="preserve"> 23</w:t>
            </w:r>
          </w:p>
        </w:tc>
      </w:tr>
    </w:tbl>
    <w:p w14:paraId="473EEBB0" w14:textId="77777777" w:rsidR="00A23FA4" w:rsidRDefault="00A23FA4">
      <w:pPr>
        <w:pStyle w:val="BodyText"/>
        <w:spacing w:before="3" w:after="1"/>
        <w:rPr>
          <w:rFonts w:ascii="Tahoma"/>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9323"/>
        <w:gridCol w:w="710"/>
      </w:tblGrid>
      <w:tr w:rsidR="00A23FA4" w14:paraId="01BAB382" w14:textId="77777777">
        <w:trPr>
          <w:trHeight w:val="311"/>
        </w:trPr>
        <w:tc>
          <w:tcPr>
            <w:tcW w:w="10491" w:type="dxa"/>
            <w:gridSpan w:val="3"/>
            <w:shd w:val="clear" w:color="auto" w:fill="D0CECE"/>
          </w:tcPr>
          <w:p w14:paraId="53E48B24" w14:textId="77777777" w:rsidR="00A23FA4" w:rsidRDefault="00000000">
            <w:pPr>
              <w:pStyle w:val="TableParagraph"/>
              <w:spacing w:before="48" w:line="244" w:lineRule="exact"/>
              <w:ind w:left="107"/>
              <w:rPr>
                <w:b/>
              </w:rPr>
            </w:pPr>
            <w:r>
              <w:rPr>
                <w:b/>
              </w:rPr>
              <w:t>Items</w:t>
            </w:r>
            <w:r>
              <w:rPr>
                <w:b/>
                <w:spacing w:val="-3"/>
              </w:rPr>
              <w:t xml:space="preserve"> </w:t>
            </w:r>
            <w:r>
              <w:rPr>
                <w:b/>
              </w:rPr>
              <w:t>of</w:t>
            </w:r>
            <w:r>
              <w:rPr>
                <w:b/>
                <w:spacing w:val="-3"/>
              </w:rPr>
              <w:t xml:space="preserve"> </w:t>
            </w:r>
            <w:r>
              <w:rPr>
                <w:b/>
              </w:rPr>
              <w:t>Report</w:t>
            </w:r>
            <w:r>
              <w:rPr>
                <w:b/>
                <w:spacing w:val="-4"/>
              </w:rPr>
              <w:t xml:space="preserve"> </w:t>
            </w:r>
            <w:r>
              <w:rPr>
                <w:b/>
              </w:rPr>
              <w:t>for</w:t>
            </w:r>
            <w:r>
              <w:rPr>
                <w:b/>
                <w:spacing w:val="-5"/>
              </w:rPr>
              <w:t xml:space="preserve"> </w:t>
            </w:r>
            <w:r>
              <w:rPr>
                <w:b/>
                <w:spacing w:val="-2"/>
              </w:rPr>
              <w:t>Corporation</w:t>
            </w:r>
          </w:p>
        </w:tc>
      </w:tr>
      <w:tr w:rsidR="00A23FA4" w14:paraId="51335081" w14:textId="77777777">
        <w:trPr>
          <w:trHeight w:val="311"/>
        </w:trPr>
        <w:tc>
          <w:tcPr>
            <w:tcW w:w="458" w:type="dxa"/>
          </w:tcPr>
          <w:p w14:paraId="72852404" w14:textId="77777777" w:rsidR="00A23FA4" w:rsidRDefault="00000000">
            <w:pPr>
              <w:pStyle w:val="TableParagraph"/>
              <w:spacing w:before="48" w:line="244" w:lineRule="exact"/>
              <w:ind w:left="107"/>
              <w:rPr>
                <w:b/>
              </w:rPr>
            </w:pPr>
            <w:r>
              <w:rPr>
                <w:b/>
              </w:rPr>
              <w:t>#</w:t>
            </w:r>
          </w:p>
        </w:tc>
        <w:tc>
          <w:tcPr>
            <w:tcW w:w="9323" w:type="dxa"/>
          </w:tcPr>
          <w:p w14:paraId="78C3AA95" w14:textId="77777777" w:rsidR="00A23FA4" w:rsidRDefault="00000000">
            <w:pPr>
              <w:pStyle w:val="TableParagraph"/>
              <w:spacing w:before="48" w:line="244" w:lineRule="exact"/>
              <w:ind w:left="108"/>
              <w:rPr>
                <w:b/>
              </w:rPr>
            </w:pPr>
            <w:r>
              <w:rPr>
                <w:b/>
                <w:spacing w:val="-2"/>
              </w:rPr>
              <w:t>Details</w:t>
            </w:r>
          </w:p>
        </w:tc>
        <w:tc>
          <w:tcPr>
            <w:tcW w:w="710" w:type="dxa"/>
          </w:tcPr>
          <w:p w14:paraId="05741416" w14:textId="77777777" w:rsidR="00A23FA4" w:rsidRDefault="00000000">
            <w:pPr>
              <w:pStyle w:val="TableParagraph"/>
              <w:spacing w:before="48" w:line="244" w:lineRule="exact"/>
              <w:ind w:left="108"/>
              <w:rPr>
                <w:b/>
              </w:rPr>
            </w:pPr>
            <w:r>
              <w:rPr>
                <w:b/>
                <w:spacing w:val="-5"/>
              </w:rPr>
              <w:t>Min</w:t>
            </w:r>
          </w:p>
        </w:tc>
      </w:tr>
      <w:tr w:rsidR="00A23FA4" w14:paraId="77A60DDE" w14:textId="77777777">
        <w:trPr>
          <w:trHeight w:val="1372"/>
        </w:trPr>
        <w:tc>
          <w:tcPr>
            <w:tcW w:w="458" w:type="dxa"/>
          </w:tcPr>
          <w:p w14:paraId="38A44DC3" w14:textId="77777777" w:rsidR="00A23FA4" w:rsidRDefault="00000000">
            <w:pPr>
              <w:pStyle w:val="TableParagraph"/>
              <w:spacing w:before="48"/>
              <w:ind w:left="107"/>
            </w:pPr>
            <w:r>
              <w:rPr>
                <w:spacing w:val="-5"/>
              </w:rPr>
              <w:t>1.</w:t>
            </w:r>
          </w:p>
        </w:tc>
        <w:tc>
          <w:tcPr>
            <w:tcW w:w="9323" w:type="dxa"/>
          </w:tcPr>
          <w:p w14:paraId="12481712" w14:textId="77777777" w:rsidR="00A23FA4" w:rsidRDefault="00000000">
            <w:pPr>
              <w:pStyle w:val="TableParagraph"/>
              <w:spacing w:before="48"/>
              <w:ind w:left="106"/>
            </w:pPr>
            <w:r>
              <w:t>The Committee discussed the College’s experience of inspection under the new Ofsted Education Inspection Framework. It would like to</w:t>
            </w:r>
            <w:r>
              <w:rPr>
                <w:spacing w:val="-1"/>
              </w:rPr>
              <w:t xml:space="preserve"> </w:t>
            </w:r>
            <w:r>
              <w:t>place on record its thanks to all staff and Governors</w:t>
            </w:r>
            <w:r>
              <w:rPr>
                <w:spacing w:val="-4"/>
              </w:rPr>
              <w:t xml:space="preserve"> </w:t>
            </w:r>
            <w:r>
              <w:t>who</w:t>
            </w:r>
            <w:r>
              <w:rPr>
                <w:spacing w:val="-3"/>
              </w:rPr>
              <w:t xml:space="preserve"> </w:t>
            </w:r>
            <w:r>
              <w:t>were</w:t>
            </w:r>
            <w:r>
              <w:rPr>
                <w:spacing w:val="-2"/>
              </w:rPr>
              <w:t xml:space="preserve"> </w:t>
            </w:r>
            <w:r>
              <w:t>involved</w:t>
            </w:r>
            <w:r>
              <w:rPr>
                <w:spacing w:val="-3"/>
              </w:rPr>
              <w:t xml:space="preserve"> </w:t>
            </w:r>
            <w:r>
              <w:t>in</w:t>
            </w:r>
            <w:r>
              <w:rPr>
                <w:spacing w:val="-3"/>
              </w:rPr>
              <w:t xml:space="preserve"> </w:t>
            </w:r>
            <w:r>
              <w:t>the</w:t>
            </w:r>
            <w:r>
              <w:rPr>
                <w:spacing w:val="-3"/>
              </w:rPr>
              <w:t xml:space="preserve"> </w:t>
            </w:r>
            <w:r>
              <w:t>inspection</w:t>
            </w:r>
            <w:r>
              <w:rPr>
                <w:spacing w:val="-3"/>
              </w:rPr>
              <w:t xml:space="preserve"> </w:t>
            </w:r>
            <w:r>
              <w:t>and</w:t>
            </w:r>
            <w:r>
              <w:rPr>
                <w:spacing w:val="-3"/>
              </w:rPr>
              <w:t xml:space="preserve"> </w:t>
            </w:r>
            <w:r>
              <w:t>contributed</w:t>
            </w:r>
            <w:r>
              <w:rPr>
                <w:spacing w:val="-5"/>
              </w:rPr>
              <w:t xml:space="preserve"> </w:t>
            </w:r>
            <w:r>
              <w:t>to</w:t>
            </w:r>
            <w:r>
              <w:rPr>
                <w:spacing w:val="-5"/>
              </w:rPr>
              <w:t xml:space="preserve"> </w:t>
            </w:r>
            <w:r>
              <w:t>the</w:t>
            </w:r>
            <w:r>
              <w:rPr>
                <w:spacing w:val="-2"/>
              </w:rPr>
              <w:t xml:space="preserve"> </w:t>
            </w:r>
            <w:r>
              <w:t>successful</w:t>
            </w:r>
            <w:r>
              <w:rPr>
                <w:spacing w:val="-4"/>
              </w:rPr>
              <w:t xml:space="preserve"> </w:t>
            </w:r>
            <w:r>
              <w:t xml:space="preserve">outcome, which confirms our internal assessments of the quality of our provision and the student </w:t>
            </w:r>
            <w:r>
              <w:rPr>
                <w:spacing w:val="-2"/>
              </w:rPr>
              <w:t>experience.</w:t>
            </w:r>
          </w:p>
        </w:tc>
        <w:tc>
          <w:tcPr>
            <w:tcW w:w="710" w:type="dxa"/>
          </w:tcPr>
          <w:p w14:paraId="72A9D039" w14:textId="77777777" w:rsidR="00A23FA4" w:rsidRDefault="00000000">
            <w:pPr>
              <w:pStyle w:val="TableParagraph"/>
              <w:spacing w:before="48"/>
              <w:ind w:left="108"/>
            </w:pPr>
            <w:r>
              <w:rPr>
                <w:spacing w:val="-5"/>
              </w:rPr>
              <w:t>5iv</w:t>
            </w:r>
          </w:p>
        </w:tc>
      </w:tr>
      <w:tr w:rsidR="00A23FA4" w14:paraId="3DA45DCF" w14:textId="77777777">
        <w:trPr>
          <w:trHeight w:val="1626"/>
        </w:trPr>
        <w:tc>
          <w:tcPr>
            <w:tcW w:w="458" w:type="dxa"/>
          </w:tcPr>
          <w:p w14:paraId="386F04E5" w14:textId="77777777" w:rsidR="00A23FA4" w:rsidRDefault="00000000">
            <w:pPr>
              <w:pStyle w:val="TableParagraph"/>
              <w:spacing w:before="48"/>
              <w:ind w:left="107"/>
            </w:pPr>
            <w:r>
              <w:rPr>
                <w:spacing w:val="-5"/>
              </w:rPr>
              <w:t>2.</w:t>
            </w:r>
          </w:p>
        </w:tc>
        <w:tc>
          <w:tcPr>
            <w:tcW w:w="9323" w:type="dxa"/>
          </w:tcPr>
          <w:p w14:paraId="161B99CA" w14:textId="77777777" w:rsidR="00A23FA4" w:rsidRDefault="00000000">
            <w:pPr>
              <w:pStyle w:val="TableParagraph"/>
              <w:spacing w:before="48"/>
              <w:ind w:left="106" w:right="129"/>
            </w:pPr>
            <w:r>
              <w:t>The Committee received an assurance report on the impact of interventions to address weaknesses</w:t>
            </w:r>
            <w:r>
              <w:rPr>
                <w:spacing w:val="-3"/>
              </w:rPr>
              <w:t xml:space="preserve"> </w:t>
            </w:r>
            <w:r>
              <w:t>in</w:t>
            </w:r>
            <w:r>
              <w:rPr>
                <w:spacing w:val="-5"/>
              </w:rPr>
              <w:t xml:space="preserve"> </w:t>
            </w:r>
            <w:r>
              <w:t>the</w:t>
            </w:r>
            <w:r>
              <w:rPr>
                <w:spacing w:val="-5"/>
              </w:rPr>
              <w:t xml:space="preserve"> </w:t>
            </w:r>
            <w:r>
              <w:t>quality</w:t>
            </w:r>
            <w:r>
              <w:rPr>
                <w:spacing w:val="-5"/>
              </w:rPr>
              <w:t xml:space="preserve"> </w:t>
            </w:r>
            <w:r>
              <w:t>of</w:t>
            </w:r>
            <w:r>
              <w:rPr>
                <w:spacing w:val="-2"/>
              </w:rPr>
              <w:t xml:space="preserve"> </w:t>
            </w:r>
            <w:r>
              <w:t>teaching,</w:t>
            </w:r>
            <w:r>
              <w:rPr>
                <w:spacing w:val="-1"/>
              </w:rPr>
              <w:t xml:space="preserve"> </w:t>
            </w:r>
            <w:r>
              <w:t>learning</w:t>
            </w:r>
            <w:r>
              <w:rPr>
                <w:spacing w:val="-3"/>
              </w:rPr>
              <w:t xml:space="preserve"> </w:t>
            </w:r>
            <w:r>
              <w:t>and</w:t>
            </w:r>
            <w:r>
              <w:rPr>
                <w:spacing w:val="-3"/>
              </w:rPr>
              <w:t xml:space="preserve"> </w:t>
            </w:r>
            <w:r>
              <w:t>assessment.</w:t>
            </w:r>
            <w:r>
              <w:rPr>
                <w:spacing w:val="-4"/>
              </w:rPr>
              <w:t xml:space="preserve"> </w:t>
            </w:r>
            <w:r>
              <w:t>The</w:t>
            </w:r>
            <w:r>
              <w:rPr>
                <w:spacing w:val="-3"/>
              </w:rPr>
              <w:t xml:space="preserve"> </w:t>
            </w:r>
            <w:r>
              <w:t>Committee</w:t>
            </w:r>
            <w:r>
              <w:rPr>
                <w:spacing w:val="-5"/>
              </w:rPr>
              <w:t xml:space="preserve"> </w:t>
            </w:r>
            <w:r>
              <w:t>heard</w:t>
            </w:r>
            <w:r>
              <w:rPr>
                <w:spacing w:val="-5"/>
              </w:rPr>
              <w:t xml:space="preserve"> </w:t>
            </w:r>
            <w:r>
              <w:t>about a number of effective processes and initiatives, which are contributing to continuous improvement. The overall direction of travel is positive with most departments showing an improvement. The areas that are merely sustaining their existing grades include Motor Vehicle which is assessed as ‘Requiring Improvement’.</w:t>
            </w:r>
          </w:p>
        </w:tc>
        <w:tc>
          <w:tcPr>
            <w:tcW w:w="710" w:type="dxa"/>
          </w:tcPr>
          <w:p w14:paraId="3BE790A2" w14:textId="77777777" w:rsidR="00A23FA4" w:rsidRDefault="00000000">
            <w:pPr>
              <w:pStyle w:val="TableParagraph"/>
              <w:spacing w:before="48"/>
              <w:ind w:left="108"/>
            </w:pPr>
            <w:r>
              <w:rPr>
                <w:spacing w:val="-2"/>
              </w:rPr>
              <w:t>6viii</w:t>
            </w:r>
          </w:p>
        </w:tc>
      </w:tr>
      <w:tr w:rsidR="00A23FA4" w14:paraId="1D378538" w14:textId="77777777">
        <w:trPr>
          <w:trHeight w:val="1373"/>
        </w:trPr>
        <w:tc>
          <w:tcPr>
            <w:tcW w:w="458" w:type="dxa"/>
          </w:tcPr>
          <w:p w14:paraId="65AFA890" w14:textId="77777777" w:rsidR="00A23FA4" w:rsidRDefault="00000000">
            <w:pPr>
              <w:pStyle w:val="TableParagraph"/>
              <w:spacing w:before="48"/>
              <w:ind w:left="107"/>
            </w:pPr>
            <w:r>
              <w:rPr>
                <w:spacing w:val="-5"/>
              </w:rPr>
              <w:t>3.</w:t>
            </w:r>
          </w:p>
        </w:tc>
        <w:tc>
          <w:tcPr>
            <w:tcW w:w="9323" w:type="dxa"/>
          </w:tcPr>
          <w:p w14:paraId="1EE27867" w14:textId="77777777" w:rsidR="00A23FA4" w:rsidRDefault="00000000">
            <w:pPr>
              <w:pStyle w:val="TableParagraph"/>
              <w:spacing w:before="48"/>
              <w:ind w:left="106" w:right="200"/>
            </w:pPr>
            <w:r>
              <w:t>The Committee discussed the implications of key curriculum reforms. There are potential risks to retention and progression, which the Finance Committee must be mindful of in overseeing financial planning and forecasting. The College has concerns about the defunding</w:t>
            </w:r>
            <w:r>
              <w:rPr>
                <w:spacing w:val="-3"/>
              </w:rPr>
              <w:t xml:space="preserve"> </w:t>
            </w:r>
            <w:r>
              <w:t>of</w:t>
            </w:r>
            <w:r>
              <w:rPr>
                <w:spacing w:val="-1"/>
              </w:rPr>
              <w:t xml:space="preserve"> </w:t>
            </w:r>
            <w:r>
              <w:t>existing</w:t>
            </w:r>
            <w:r>
              <w:rPr>
                <w:spacing w:val="-3"/>
              </w:rPr>
              <w:t xml:space="preserve"> </w:t>
            </w:r>
            <w:r>
              <w:t>Level</w:t>
            </w:r>
            <w:r>
              <w:rPr>
                <w:spacing w:val="-4"/>
              </w:rPr>
              <w:t xml:space="preserve"> </w:t>
            </w:r>
            <w:r>
              <w:t>3</w:t>
            </w:r>
            <w:r>
              <w:rPr>
                <w:spacing w:val="-5"/>
              </w:rPr>
              <w:t xml:space="preserve"> </w:t>
            </w:r>
            <w:r>
              <w:t>qualifications</w:t>
            </w:r>
            <w:r>
              <w:rPr>
                <w:spacing w:val="-3"/>
              </w:rPr>
              <w:t xml:space="preserve"> </w:t>
            </w:r>
            <w:r>
              <w:t>such</w:t>
            </w:r>
            <w:r>
              <w:rPr>
                <w:spacing w:val="-3"/>
              </w:rPr>
              <w:t xml:space="preserve"> </w:t>
            </w:r>
            <w:r>
              <w:t>as</w:t>
            </w:r>
            <w:r>
              <w:rPr>
                <w:spacing w:val="-2"/>
              </w:rPr>
              <w:t xml:space="preserve"> </w:t>
            </w:r>
            <w:r>
              <w:t>BTECs,</w:t>
            </w:r>
            <w:r>
              <w:rPr>
                <w:spacing w:val="-4"/>
              </w:rPr>
              <w:t xml:space="preserve"> </w:t>
            </w:r>
            <w:r>
              <w:t>fearing</w:t>
            </w:r>
            <w:r>
              <w:rPr>
                <w:spacing w:val="-3"/>
              </w:rPr>
              <w:t xml:space="preserve"> </w:t>
            </w:r>
            <w:r>
              <w:t>that</w:t>
            </w:r>
            <w:r>
              <w:rPr>
                <w:spacing w:val="-4"/>
              </w:rPr>
              <w:t xml:space="preserve"> </w:t>
            </w:r>
            <w:r>
              <w:t>many</w:t>
            </w:r>
            <w:r>
              <w:rPr>
                <w:spacing w:val="-5"/>
              </w:rPr>
              <w:t xml:space="preserve"> </w:t>
            </w:r>
            <w:r>
              <w:t>learners</w:t>
            </w:r>
            <w:r>
              <w:rPr>
                <w:spacing w:val="-5"/>
              </w:rPr>
              <w:t xml:space="preserve"> </w:t>
            </w:r>
            <w:r>
              <w:t>may be left without pathways for progression.</w:t>
            </w:r>
          </w:p>
        </w:tc>
        <w:tc>
          <w:tcPr>
            <w:tcW w:w="710" w:type="dxa"/>
          </w:tcPr>
          <w:p w14:paraId="7131C3F5" w14:textId="77777777" w:rsidR="00A23FA4" w:rsidRDefault="00000000">
            <w:pPr>
              <w:pStyle w:val="TableParagraph"/>
              <w:spacing w:before="48"/>
              <w:ind w:left="99"/>
            </w:pPr>
            <w:r>
              <w:rPr>
                <w:spacing w:val="-2"/>
              </w:rPr>
              <w:t>7viii</w:t>
            </w:r>
          </w:p>
        </w:tc>
      </w:tr>
      <w:tr w:rsidR="00A23FA4" w14:paraId="15F3D6A3" w14:textId="77777777">
        <w:trPr>
          <w:trHeight w:val="613"/>
        </w:trPr>
        <w:tc>
          <w:tcPr>
            <w:tcW w:w="458" w:type="dxa"/>
          </w:tcPr>
          <w:p w14:paraId="75FE6884" w14:textId="77777777" w:rsidR="00A23FA4" w:rsidRDefault="00000000">
            <w:pPr>
              <w:pStyle w:val="TableParagraph"/>
              <w:spacing w:before="48"/>
              <w:ind w:left="107"/>
            </w:pPr>
            <w:r>
              <w:rPr>
                <w:spacing w:val="-5"/>
              </w:rPr>
              <w:t>4.</w:t>
            </w:r>
          </w:p>
        </w:tc>
        <w:tc>
          <w:tcPr>
            <w:tcW w:w="9323" w:type="dxa"/>
          </w:tcPr>
          <w:p w14:paraId="3BFC927B" w14:textId="77777777" w:rsidR="00A23FA4" w:rsidRDefault="00000000">
            <w:pPr>
              <w:pStyle w:val="TableParagraph"/>
              <w:spacing w:before="48"/>
              <w:ind w:left="106"/>
            </w:pPr>
            <w:r>
              <w:t>The</w:t>
            </w:r>
            <w:r>
              <w:rPr>
                <w:spacing w:val="-5"/>
              </w:rPr>
              <w:t xml:space="preserve"> </w:t>
            </w:r>
            <w:r>
              <w:t>Committee</w:t>
            </w:r>
            <w:r>
              <w:rPr>
                <w:spacing w:val="-5"/>
              </w:rPr>
              <w:t xml:space="preserve"> </w:t>
            </w:r>
            <w:r>
              <w:t>discussed</w:t>
            </w:r>
            <w:r>
              <w:rPr>
                <w:spacing w:val="-3"/>
              </w:rPr>
              <w:t xml:space="preserve"> </w:t>
            </w:r>
            <w:r>
              <w:t>the</w:t>
            </w:r>
            <w:r>
              <w:rPr>
                <w:spacing w:val="-5"/>
              </w:rPr>
              <w:t xml:space="preserve"> </w:t>
            </w:r>
            <w:r>
              <w:t>College’s</w:t>
            </w:r>
            <w:r>
              <w:rPr>
                <w:spacing w:val="-2"/>
              </w:rPr>
              <w:t xml:space="preserve"> </w:t>
            </w:r>
            <w:r>
              <w:t>arrangements</w:t>
            </w:r>
            <w:r>
              <w:rPr>
                <w:spacing w:val="-5"/>
              </w:rPr>
              <w:t xml:space="preserve"> </w:t>
            </w:r>
            <w:r>
              <w:t>to</w:t>
            </w:r>
            <w:r>
              <w:rPr>
                <w:spacing w:val="-7"/>
              </w:rPr>
              <w:t xml:space="preserve"> </w:t>
            </w:r>
            <w:r>
              <w:t>quality</w:t>
            </w:r>
            <w:r>
              <w:rPr>
                <w:spacing w:val="-5"/>
              </w:rPr>
              <w:t xml:space="preserve"> </w:t>
            </w:r>
            <w:r>
              <w:t>assure</w:t>
            </w:r>
            <w:r>
              <w:rPr>
                <w:spacing w:val="-5"/>
              </w:rPr>
              <w:t xml:space="preserve"> </w:t>
            </w:r>
            <w:r>
              <w:t>the</w:t>
            </w:r>
            <w:r>
              <w:rPr>
                <w:spacing w:val="-3"/>
              </w:rPr>
              <w:t xml:space="preserve"> </w:t>
            </w:r>
            <w:r>
              <w:t>subcontracted provision and understands that the quality of teaching, learning and assessment is good.</w:t>
            </w:r>
          </w:p>
        </w:tc>
        <w:tc>
          <w:tcPr>
            <w:tcW w:w="710" w:type="dxa"/>
          </w:tcPr>
          <w:p w14:paraId="638C3C58" w14:textId="77777777" w:rsidR="00A23FA4" w:rsidRDefault="00000000">
            <w:pPr>
              <w:pStyle w:val="TableParagraph"/>
              <w:spacing w:before="48"/>
              <w:ind w:left="108"/>
            </w:pPr>
            <w:r>
              <w:rPr>
                <w:spacing w:val="-4"/>
              </w:rPr>
              <w:t>8iii</w:t>
            </w:r>
          </w:p>
        </w:tc>
      </w:tr>
      <w:tr w:rsidR="00A23FA4" w14:paraId="79B566C0" w14:textId="77777777">
        <w:trPr>
          <w:trHeight w:val="1120"/>
        </w:trPr>
        <w:tc>
          <w:tcPr>
            <w:tcW w:w="458" w:type="dxa"/>
          </w:tcPr>
          <w:p w14:paraId="467DD673" w14:textId="77777777" w:rsidR="00A23FA4" w:rsidRDefault="00000000">
            <w:pPr>
              <w:pStyle w:val="TableParagraph"/>
              <w:spacing w:before="48"/>
              <w:ind w:left="107"/>
            </w:pPr>
            <w:r>
              <w:rPr>
                <w:spacing w:val="-5"/>
              </w:rPr>
              <w:t>5.</w:t>
            </w:r>
          </w:p>
        </w:tc>
        <w:tc>
          <w:tcPr>
            <w:tcW w:w="9323" w:type="dxa"/>
          </w:tcPr>
          <w:p w14:paraId="6498CC32" w14:textId="77777777" w:rsidR="00A23FA4" w:rsidRDefault="00000000">
            <w:pPr>
              <w:pStyle w:val="TableParagraph"/>
              <w:spacing w:before="48"/>
              <w:ind w:left="106" w:right="200"/>
            </w:pPr>
            <w:r>
              <w:t>A report on</w:t>
            </w:r>
            <w:r>
              <w:rPr>
                <w:spacing w:val="-2"/>
              </w:rPr>
              <w:t xml:space="preserve"> </w:t>
            </w:r>
            <w:r>
              <w:t>the outcomes and support for High Needs and Vulnerable Learners provided substantial assurance on the College’s work in this key area. The Committee discussed some</w:t>
            </w:r>
            <w:r>
              <w:rPr>
                <w:spacing w:val="-5"/>
              </w:rPr>
              <w:t xml:space="preserve"> </w:t>
            </w:r>
            <w:r>
              <w:t>risks</w:t>
            </w:r>
            <w:r>
              <w:rPr>
                <w:spacing w:val="-2"/>
              </w:rPr>
              <w:t xml:space="preserve"> </w:t>
            </w:r>
            <w:r>
              <w:t>and</w:t>
            </w:r>
            <w:r>
              <w:rPr>
                <w:spacing w:val="-2"/>
              </w:rPr>
              <w:t xml:space="preserve"> </w:t>
            </w:r>
            <w:r>
              <w:t>opportunities</w:t>
            </w:r>
            <w:r>
              <w:rPr>
                <w:spacing w:val="-3"/>
              </w:rPr>
              <w:t xml:space="preserve"> </w:t>
            </w:r>
            <w:r>
              <w:t>on</w:t>
            </w:r>
            <w:r>
              <w:rPr>
                <w:spacing w:val="-5"/>
              </w:rPr>
              <w:t xml:space="preserve"> </w:t>
            </w:r>
            <w:r>
              <w:t>the</w:t>
            </w:r>
            <w:r>
              <w:rPr>
                <w:spacing w:val="-3"/>
              </w:rPr>
              <w:t xml:space="preserve"> </w:t>
            </w:r>
            <w:r>
              <w:t>horizon,</w:t>
            </w:r>
            <w:r>
              <w:rPr>
                <w:spacing w:val="-1"/>
              </w:rPr>
              <w:t xml:space="preserve"> </w:t>
            </w:r>
            <w:r>
              <w:t>with</w:t>
            </w:r>
            <w:r>
              <w:rPr>
                <w:spacing w:val="-3"/>
              </w:rPr>
              <w:t xml:space="preserve"> </w:t>
            </w:r>
            <w:r>
              <w:t>numbers</w:t>
            </w:r>
            <w:r>
              <w:rPr>
                <w:spacing w:val="-5"/>
              </w:rPr>
              <w:t xml:space="preserve"> </w:t>
            </w:r>
            <w:r>
              <w:t>of</w:t>
            </w:r>
            <w:r>
              <w:rPr>
                <w:spacing w:val="-1"/>
              </w:rPr>
              <w:t xml:space="preserve"> </w:t>
            </w:r>
            <w:r>
              <w:t>High</w:t>
            </w:r>
            <w:r>
              <w:rPr>
                <w:spacing w:val="-5"/>
              </w:rPr>
              <w:t xml:space="preserve"> </w:t>
            </w:r>
            <w:r>
              <w:t>Needs</w:t>
            </w:r>
            <w:r>
              <w:rPr>
                <w:spacing w:val="-5"/>
              </w:rPr>
              <w:t xml:space="preserve"> </w:t>
            </w:r>
            <w:r>
              <w:t>Learners</w:t>
            </w:r>
            <w:r>
              <w:rPr>
                <w:spacing w:val="-4"/>
              </w:rPr>
              <w:t xml:space="preserve"> </w:t>
            </w:r>
            <w:r>
              <w:t>set</w:t>
            </w:r>
            <w:r>
              <w:rPr>
                <w:spacing w:val="-4"/>
              </w:rPr>
              <w:t xml:space="preserve"> </w:t>
            </w:r>
            <w:r>
              <w:t xml:space="preserve">to </w:t>
            </w:r>
            <w:r>
              <w:rPr>
                <w:spacing w:val="-2"/>
              </w:rPr>
              <w:t>increase.</w:t>
            </w:r>
          </w:p>
        </w:tc>
        <w:tc>
          <w:tcPr>
            <w:tcW w:w="710" w:type="dxa"/>
          </w:tcPr>
          <w:p w14:paraId="54DE92DF" w14:textId="77777777" w:rsidR="00A23FA4" w:rsidRDefault="00000000">
            <w:pPr>
              <w:pStyle w:val="TableParagraph"/>
              <w:spacing w:before="48"/>
              <w:ind w:left="108"/>
            </w:pPr>
            <w:r>
              <w:rPr>
                <w:spacing w:val="-2"/>
              </w:rPr>
              <w:t>9viii</w:t>
            </w:r>
          </w:p>
        </w:tc>
      </w:tr>
    </w:tbl>
    <w:p w14:paraId="3F33C99D" w14:textId="77777777" w:rsidR="00303A5B" w:rsidRDefault="00303A5B"/>
    <w:sectPr w:rsidR="00303A5B">
      <w:pgSz w:w="11910" w:h="16840"/>
      <w:pgMar w:top="1200" w:right="440" w:bottom="340" w:left="700" w:header="715"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5715" w14:textId="77777777" w:rsidR="00303A5B" w:rsidRDefault="00303A5B">
      <w:r>
        <w:separator/>
      </w:r>
    </w:p>
  </w:endnote>
  <w:endnote w:type="continuationSeparator" w:id="0">
    <w:p w14:paraId="66C5A7AD" w14:textId="77777777" w:rsidR="00303A5B" w:rsidRDefault="003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0AC1" w14:textId="77777777" w:rsidR="00A23FA4" w:rsidRDefault="00000000">
    <w:pPr>
      <w:pStyle w:val="BodyText"/>
      <w:spacing w:line="14" w:lineRule="auto"/>
      <w:rPr>
        <w:sz w:val="20"/>
      </w:rPr>
    </w:pPr>
    <w:r>
      <w:pict w14:anchorId="4DD77C41">
        <v:shapetype id="_x0000_t202" coordsize="21600,21600" o:spt="202" path="m,l,21600r21600,l21600,xe">
          <v:stroke joinstyle="miter"/>
          <v:path gradientshapeok="t" o:connecttype="rect"/>
        </v:shapetype>
        <v:shape id="docshape1" o:spid="_x0000_s1029" type="#_x0000_t202" style="position:absolute;margin-left:41.6pt;margin-top:823.5pt;width:115.9pt;height:13.15pt;z-index:-16285696;mso-position-horizontal-relative:page;mso-position-vertical-relative:page" filled="f" stroked="f">
          <v:textbox inset="0,0,0,0">
            <w:txbxContent>
              <w:p w14:paraId="681FE3C5" w14:textId="77777777" w:rsidR="00A23FA4" w:rsidRDefault="00000000">
                <w:pPr>
                  <w:spacing w:before="12"/>
                  <w:ind w:left="20"/>
                  <w:rPr>
                    <w:sz w:val="20"/>
                  </w:rPr>
                </w:pPr>
                <w:r>
                  <w:rPr>
                    <w:sz w:val="20"/>
                  </w:rPr>
                  <w:t>QPS</w:t>
                </w:r>
                <w:r>
                  <w:rPr>
                    <w:spacing w:val="-7"/>
                    <w:sz w:val="20"/>
                  </w:rPr>
                  <w:t xml:space="preserve"> </w:t>
                </w:r>
                <w:r>
                  <w:rPr>
                    <w:sz w:val="20"/>
                  </w:rPr>
                  <w:t>Committee</w:t>
                </w:r>
                <w:r>
                  <w:rPr>
                    <w:spacing w:val="-6"/>
                    <w:sz w:val="20"/>
                  </w:rPr>
                  <w:t xml:space="preserve"> </w:t>
                </w:r>
                <w:r>
                  <w:rPr>
                    <w:spacing w:val="-2"/>
                    <w:sz w:val="20"/>
                  </w:rPr>
                  <w:t>13.03.23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2501" w14:textId="77777777" w:rsidR="00A23FA4" w:rsidRDefault="00000000">
    <w:pPr>
      <w:pStyle w:val="BodyText"/>
      <w:spacing w:line="14" w:lineRule="auto"/>
      <w:rPr>
        <w:sz w:val="20"/>
      </w:rPr>
    </w:pPr>
    <w:r>
      <w:pict w14:anchorId="59151111">
        <v:shapetype id="_x0000_t202" coordsize="21600,21600" o:spt="202" path="m,l,21600r21600,l21600,xe">
          <v:stroke joinstyle="miter"/>
          <v:path gradientshapeok="t" o:connecttype="rect"/>
        </v:shapetype>
        <v:shape id="docshape4" o:spid="_x0000_s1026" type="#_x0000_t202" style="position:absolute;margin-left:41.6pt;margin-top:823.5pt;width:115.9pt;height:13.15pt;z-index:-16284160;mso-position-horizontal-relative:page;mso-position-vertical-relative:page" filled="f" stroked="f">
          <v:textbox inset="0,0,0,0">
            <w:txbxContent>
              <w:p w14:paraId="16A226DA" w14:textId="77777777" w:rsidR="00A23FA4" w:rsidRDefault="00000000">
                <w:pPr>
                  <w:spacing w:before="12"/>
                  <w:ind w:left="20"/>
                  <w:rPr>
                    <w:sz w:val="20"/>
                  </w:rPr>
                </w:pPr>
                <w:r>
                  <w:rPr>
                    <w:sz w:val="20"/>
                  </w:rPr>
                  <w:t>QPS</w:t>
                </w:r>
                <w:r>
                  <w:rPr>
                    <w:spacing w:val="-7"/>
                    <w:sz w:val="20"/>
                  </w:rPr>
                  <w:t xml:space="preserve"> </w:t>
                </w:r>
                <w:r>
                  <w:rPr>
                    <w:sz w:val="20"/>
                  </w:rPr>
                  <w:t>Committee</w:t>
                </w:r>
                <w:r>
                  <w:rPr>
                    <w:spacing w:val="-7"/>
                    <w:sz w:val="20"/>
                  </w:rPr>
                  <w:t xml:space="preserve"> </w:t>
                </w:r>
                <w:r>
                  <w:rPr>
                    <w:spacing w:val="-2"/>
                    <w:sz w:val="20"/>
                  </w:rPr>
                  <w:t>13.03.23</w:t>
                </w:r>
              </w:p>
            </w:txbxContent>
          </v:textbox>
          <w10:wrap anchorx="page" anchory="page"/>
        </v:shape>
      </w:pict>
    </w:r>
    <w:r>
      <w:pict w14:anchorId="183C9B56">
        <v:shape id="docshape5" o:spid="_x0000_s1025" type="#_x0000_t202" style="position:absolute;margin-left:521.6pt;margin-top:823.5pt;width:12.55pt;height:13.15pt;z-index:-16283648;mso-position-horizontal-relative:page;mso-position-vertical-relative:page" filled="f" stroked="f">
          <v:textbox inset="0,0,0,0">
            <w:txbxContent>
              <w:p w14:paraId="10042558" w14:textId="77777777" w:rsidR="00A23FA4" w:rsidRDefault="00000000">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58AB" w14:textId="77777777" w:rsidR="00303A5B" w:rsidRDefault="00303A5B">
      <w:r>
        <w:separator/>
      </w:r>
    </w:p>
  </w:footnote>
  <w:footnote w:type="continuationSeparator" w:id="0">
    <w:p w14:paraId="76025DD5" w14:textId="77777777" w:rsidR="00303A5B" w:rsidRDefault="0030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E211" w14:textId="77777777" w:rsidR="00A23FA4" w:rsidRDefault="00000000">
    <w:pPr>
      <w:pStyle w:val="BodyText"/>
      <w:spacing w:line="14" w:lineRule="auto"/>
      <w:rPr>
        <w:sz w:val="20"/>
      </w:rPr>
    </w:pPr>
    <w:r>
      <w:pict w14:anchorId="5EC6A403">
        <v:shapetype id="_x0000_t202" coordsize="21600,21600" o:spt="202" path="m,l,21600r21600,l21600,xe">
          <v:stroke joinstyle="miter"/>
          <v:path gradientshapeok="t" o:connecttype="rect"/>
        </v:shapetype>
        <v:shape id="docshape2" o:spid="_x0000_s1028" type="#_x0000_t202" style="position:absolute;margin-left:47.7pt;margin-top:34.75pt;width:24.65pt;height:14.35pt;z-index:-16285184;mso-position-horizontal-relative:page;mso-position-vertical-relative:page" filled="f" stroked="f">
          <v:textbox inset="0,0,0,0">
            <w:txbxContent>
              <w:p w14:paraId="6C9A012F" w14:textId="77777777" w:rsidR="00A23FA4" w:rsidRDefault="00000000">
                <w:pPr>
                  <w:spacing w:before="13"/>
                  <w:ind w:left="20"/>
                  <w:rPr>
                    <w:b/>
                  </w:rPr>
                </w:pPr>
                <w:r>
                  <w:rPr>
                    <w:b/>
                    <w:spacing w:val="-4"/>
                  </w:rPr>
                  <w:t>Item</w:t>
                </w:r>
              </w:p>
            </w:txbxContent>
          </v:textbox>
          <w10:wrap anchorx="page" anchory="page"/>
        </v:shape>
      </w:pict>
    </w:r>
    <w:r>
      <w:pict w14:anchorId="058EF9E2">
        <v:shape id="docshape3" o:spid="_x0000_s1027" type="#_x0000_t202" style="position:absolute;margin-left:505.25pt;margin-top:34.75pt;width:63.05pt;height:27.1pt;z-index:-16284672;mso-position-horizontal-relative:page;mso-position-vertical-relative:page" filled="f" stroked="f">
          <v:textbox inset="0,0,0,0">
            <w:txbxContent>
              <w:p w14:paraId="1E76027A" w14:textId="77777777" w:rsidR="00A23FA4" w:rsidRDefault="00000000">
                <w:pPr>
                  <w:spacing w:before="13"/>
                  <w:ind w:left="20" w:right="14" w:firstLine="192"/>
                  <w:rPr>
                    <w:b/>
                  </w:rPr>
                </w:pPr>
                <w:r>
                  <w:rPr>
                    <w:b/>
                    <w:spacing w:val="-2"/>
                  </w:rPr>
                  <w:t xml:space="preserve">Action/ </w:t>
                </w:r>
                <w:r>
                  <w:rPr>
                    <w:b/>
                  </w:rPr>
                  <w:t>Report</w:t>
                </w:r>
                <w:r>
                  <w:rPr>
                    <w:b/>
                    <w:spacing w:val="-16"/>
                  </w:rPr>
                  <w:t xml:space="preserve"> </w:t>
                </w:r>
                <w:r>
                  <w:rPr>
                    <w:b/>
                  </w:rPr>
                  <w:t>Item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3F14"/>
    <w:multiLevelType w:val="hybridMultilevel"/>
    <w:tmpl w:val="2592BB3A"/>
    <w:lvl w:ilvl="0" w:tplc="1AB4E782">
      <w:numFmt w:val="bullet"/>
      <w:lvlText w:val=""/>
      <w:lvlJc w:val="left"/>
      <w:pPr>
        <w:ind w:left="470" w:hanging="360"/>
      </w:pPr>
      <w:rPr>
        <w:rFonts w:ascii="Wingdings" w:eastAsia="Wingdings" w:hAnsi="Wingdings" w:cs="Wingdings" w:hint="default"/>
        <w:b w:val="0"/>
        <w:bCs w:val="0"/>
        <w:i w:val="0"/>
        <w:iCs w:val="0"/>
        <w:w w:val="100"/>
        <w:sz w:val="22"/>
        <w:szCs w:val="22"/>
        <w:lang w:val="en-US" w:eastAsia="en-US" w:bidi="ar-SA"/>
      </w:rPr>
    </w:lvl>
    <w:lvl w:ilvl="1" w:tplc="2AC66A1A">
      <w:numFmt w:val="bullet"/>
      <w:lvlText w:val="•"/>
      <w:lvlJc w:val="left"/>
      <w:pPr>
        <w:ind w:left="1287" w:hanging="360"/>
      </w:pPr>
      <w:rPr>
        <w:rFonts w:hint="default"/>
        <w:lang w:val="en-US" w:eastAsia="en-US" w:bidi="ar-SA"/>
      </w:rPr>
    </w:lvl>
    <w:lvl w:ilvl="2" w:tplc="E7843588">
      <w:numFmt w:val="bullet"/>
      <w:lvlText w:val="•"/>
      <w:lvlJc w:val="left"/>
      <w:pPr>
        <w:ind w:left="2095" w:hanging="360"/>
      </w:pPr>
      <w:rPr>
        <w:rFonts w:hint="default"/>
        <w:lang w:val="en-US" w:eastAsia="en-US" w:bidi="ar-SA"/>
      </w:rPr>
    </w:lvl>
    <w:lvl w:ilvl="3" w:tplc="EF0A0290">
      <w:numFmt w:val="bullet"/>
      <w:lvlText w:val="•"/>
      <w:lvlJc w:val="left"/>
      <w:pPr>
        <w:ind w:left="2903" w:hanging="360"/>
      </w:pPr>
      <w:rPr>
        <w:rFonts w:hint="default"/>
        <w:lang w:val="en-US" w:eastAsia="en-US" w:bidi="ar-SA"/>
      </w:rPr>
    </w:lvl>
    <w:lvl w:ilvl="4" w:tplc="C5C0F430">
      <w:numFmt w:val="bullet"/>
      <w:lvlText w:val="•"/>
      <w:lvlJc w:val="left"/>
      <w:pPr>
        <w:ind w:left="3710" w:hanging="360"/>
      </w:pPr>
      <w:rPr>
        <w:rFonts w:hint="default"/>
        <w:lang w:val="en-US" w:eastAsia="en-US" w:bidi="ar-SA"/>
      </w:rPr>
    </w:lvl>
    <w:lvl w:ilvl="5" w:tplc="6E74CCF2">
      <w:numFmt w:val="bullet"/>
      <w:lvlText w:val="•"/>
      <w:lvlJc w:val="left"/>
      <w:pPr>
        <w:ind w:left="4518" w:hanging="360"/>
      </w:pPr>
      <w:rPr>
        <w:rFonts w:hint="default"/>
        <w:lang w:val="en-US" w:eastAsia="en-US" w:bidi="ar-SA"/>
      </w:rPr>
    </w:lvl>
    <w:lvl w:ilvl="6" w:tplc="092E6DE8">
      <w:numFmt w:val="bullet"/>
      <w:lvlText w:val="•"/>
      <w:lvlJc w:val="left"/>
      <w:pPr>
        <w:ind w:left="5326" w:hanging="360"/>
      </w:pPr>
      <w:rPr>
        <w:rFonts w:hint="default"/>
        <w:lang w:val="en-US" w:eastAsia="en-US" w:bidi="ar-SA"/>
      </w:rPr>
    </w:lvl>
    <w:lvl w:ilvl="7" w:tplc="E1EC95EA">
      <w:numFmt w:val="bullet"/>
      <w:lvlText w:val="•"/>
      <w:lvlJc w:val="left"/>
      <w:pPr>
        <w:ind w:left="6133" w:hanging="360"/>
      </w:pPr>
      <w:rPr>
        <w:rFonts w:hint="default"/>
        <w:lang w:val="en-US" w:eastAsia="en-US" w:bidi="ar-SA"/>
      </w:rPr>
    </w:lvl>
    <w:lvl w:ilvl="8" w:tplc="B50C1A48">
      <w:numFmt w:val="bullet"/>
      <w:lvlText w:val="•"/>
      <w:lvlJc w:val="left"/>
      <w:pPr>
        <w:ind w:left="6941" w:hanging="360"/>
      </w:pPr>
      <w:rPr>
        <w:rFonts w:hint="default"/>
        <w:lang w:val="en-US" w:eastAsia="en-US" w:bidi="ar-SA"/>
      </w:rPr>
    </w:lvl>
  </w:abstractNum>
  <w:num w:numId="1" w16cid:durableId="1870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3FA4"/>
    <w:rsid w:val="00303A5B"/>
    <w:rsid w:val="0090248B"/>
    <w:rsid w:val="00A23FA4"/>
    <w:rsid w:val="00D25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1B3C5E"/>
  <w15:docId w15:val="{CFEAD9F2-93C8-4BC6-9FA2-6414792E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3500</Words>
  <Characters>19955</Characters>
  <Application>Microsoft Office Word</Application>
  <DocSecurity>0</DocSecurity>
  <Lines>166</Lines>
  <Paragraphs>46</Paragraphs>
  <ScaleCrop>false</ScaleCrop>
  <Company>Kirklees College</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Joanna Green</dc:creator>
  <cp:lastModifiedBy>Carol Tague</cp:lastModifiedBy>
  <cp:revision>2</cp:revision>
  <dcterms:created xsi:type="dcterms:W3CDTF">2025-02-05T10:27:00Z</dcterms:created>
  <dcterms:modified xsi:type="dcterms:W3CDTF">2025-02-05T11:11:00Z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