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A7B82" w14:textId="77777777" w:rsidR="002A1530" w:rsidRPr="002A1530" w:rsidRDefault="002A1530" w:rsidP="002A1530">
      <w:pPr>
        <w:widowControl w:val="0"/>
        <w:autoSpaceDE w:val="0"/>
        <w:autoSpaceDN w:val="0"/>
        <w:spacing w:after="0" w:line="240" w:lineRule="auto"/>
        <w:ind w:left="726"/>
        <w:rPr>
          <w:rFonts w:ascii="Times New Roman" w:eastAsia="Calibri" w:hAnsi="Calibri" w:cs="Calibri"/>
          <w:sz w:val="20"/>
          <w:szCs w:val="24"/>
          <w:lang w:eastAsia="en-GB" w:bidi="en-GB"/>
        </w:rPr>
      </w:pPr>
    </w:p>
    <w:p w14:paraId="5590E1A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22E6D36"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A206F68"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95ECADE"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14995136"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58CD3EAF"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54EAB702"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4B7BB618"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6405A5E9"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47BACAC3"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bookmarkStart w:id="0" w:name="_GoBack"/>
      <w:bookmarkEnd w:id="0"/>
    </w:p>
    <w:p w14:paraId="640182FD"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290B102F"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2878A09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6B649BA"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A37423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4F4AD3A"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39A62ABD" w14:textId="77777777" w:rsidR="002A1530" w:rsidRPr="002A1530" w:rsidRDefault="002A1530" w:rsidP="002A1530">
      <w:pPr>
        <w:widowControl w:val="0"/>
        <w:autoSpaceDE w:val="0"/>
        <w:autoSpaceDN w:val="0"/>
        <w:spacing w:after="0" w:line="240" w:lineRule="auto"/>
        <w:rPr>
          <w:rFonts w:ascii="Times New Roman" w:eastAsia="Calibri" w:hAnsi="Calibri" w:cs="Calibri"/>
          <w:sz w:val="30"/>
          <w:szCs w:val="24"/>
          <w:lang w:eastAsia="en-GB" w:bidi="en-GB"/>
        </w:rPr>
      </w:pPr>
    </w:p>
    <w:p w14:paraId="36C275FE" w14:textId="77777777" w:rsidR="002A1530" w:rsidRPr="002A1530" w:rsidRDefault="002A1530" w:rsidP="002A1530">
      <w:pPr>
        <w:widowControl w:val="0"/>
        <w:autoSpaceDE w:val="0"/>
        <w:autoSpaceDN w:val="0"/>
        <w:spacing w:after="0" w:line="240" w:lineRule="auto"/>
        <w:rPr>
          <w:rFonts w:ascii="Calibri" w:eastAsia="Arial" w:hAnsi="Calibri" w:cs="Calibri"/>
          <w:sz w:val="34"/>
          <w:szCs w:val="28"/>
          <w:lang w:eastAsia="en-GB" w:bidi="en-GB"/>
        </w:rPr>
      </w:pPr>
    </w:p>
    <w:p w14:paraId="4C6D0FA7" w14:textId="3599722D" w:rsidR="002A1530" w:rsidRDefault="002A1530" w:rsidP="00477A3B">
      <w:pPr>
        <w:pStyle w:val="Heading1"/>
      </w:pPr>
      <w:bookmarkStart w:id="1" w:name="_Toc188444342"/>
      <w:r w:rsidRPr="002A1530">
        <w:t xml:space="preserve">Kirklees College Research and Ethics Policy </w:t>
      </w:r>
      <w:r w:rsidR="00A52278" w:rsidRPr="0022678D">
        <w:t>2024-2026</w:t>
      </w:r>
      <w:bookmarkEnd w:id="1"/>
    </w:p>
    <w:p w14:paraId="5ABDECAE" w14:textId="432DC23A" w:rsidR="00477A3B" w:rsidRDefault="00477A3B" w:rsidP="002A1530">
      <w:pPr>
        <w:widowControl w:val="0"/>
        <w:autoSpaceDE w:val="0"/>
        <w:autoSpaceDN w:val="0"/>
        <w:spacing w:after="0" w:line="240" w:lineRule="auto"/>
        <w:rPr>
          <w:rFonts w:ascii="Calibri" w:eastAsia="Arial" w:hAnsi="Calibri" w:cs="Calibri"/>
          <w:sz w:val="34"/>
          <w:szCs w:val="28"/>
          <w:lang w:eastAsia="en-GB" w:bidi="en-GB"/>
        </w:rPr>
      </w:pPr>
    </w:p>
    <w:p w14:paraId="4D80FDF1" w14:textId="09775AC1" w:rsidR="00477A3B" w:rsidRPr="00477A3B" w:rsidRDefault="00477A3B" w:rsidP="00477A3B">
      <w:pPr>
        <w:rPr>
          <w:rFonts w:cs="Arial"/>
          <w:lang w:val="en-US"/>
        </w:rPr>
      </w:pPr>
      <w:r w:rsidRPr="00477A3B">
        <w:rPr>
          <w:rFonts w:cs="Arial"/>
          <w:lang w:val="en-US"/>
        </w:rPr>
        <w:t>Document: Kirklees College Higher Education Attendance</w:t>
      </w:r>
      <w:r w:rsidRPr="00477A3B">
        <w:rPr>
          <w:rFonts w:cs="Arial"/>
          <w:spacing w:val="-1"/>
          <w:lang w:val="en-US"/>
        </w:rPr>
        <w:t xml:space="preserve"> </w:t>
      </w:r>
      <w:r w:rsidRPr="00477A3B">
        <w:rPr>
          <w:rFonts w:cs="Arial"/>
          <w:lang w:val="en-US"/>
        </w:rPr>
        <w:t>Policy</w:t>
      </w:r>
    </w:p>
    <w:p w14:paraId="42E157E2" w14:textId="59F554AA" w:rsidR="00477A3B" w:rsidRPr="00477A3B" w:rsidRDefault="00477A3B" w:rsidP="00477A3B">
      <w:pPr>
        <w:rPr>
          <w:rFonts w:cs="Arial"/>
          <w:sz w:val="36"/>
          <w:szCs w:val="28"/>
          <w:lang w:eastAsia="en-GB" w:bidi="en-GB"/>
        </w:rPr>
      </w:pPr>
      <w:r w:rsidRPr="00477A3B">
        <w:rPr>
          <w:rFonts w:cs="Arial"/>
          <w:bCs/>
          <w:lang w:val="en-US"/>
        </w:rPr>
        <w:t>Version: 3</w:t>
      </w:r>
    </w:p>
    <w:p w14:paraId="0EFE547C" w14:textId="7A3E3554" w:rsidR="002A1530" w:rsidRPr="00477A3B" w:rsidRDefault="00477A3B" w:rsidP="00477A3B">
      <w:pPr>
        <w:rPr>
          <w:rFonts w:cs="Arial"/>
          <w:lang w:val="en-US"/>
        </w:rPr>
      </w:pPr>
      <w:r w:rsidRPr="00477A3B">
        <w:rPr>
          <w:rFonts w:cs="Arial"/>
          <w:bCs/>
          <w:lang w:val="en-US"/>
        </w:rPr>
        <w:t xml:space="preserve">Author: </w:t>
      </w:r>
      <w:r w:rsidRPr="00477A3B">
        <w:rPr>
          <w:rFonts w:cs="Arial"/>
          <w:lang w:val="en-US"/>
        </w:rPr>
        <w:t>Karin Sykes, HE &amp; Higher Skills Manager, Reviewed by HE Quality Manager</w:t>
      </w:r>
    </w:p>
    <w:p w14:paraId="3F90E368" w14:textId="6CAF01C1" w:rsidR="00477A3B" w:rsidRPr="00477A3B" w:rsidRDefault="00477A3B" w:rsidP="00477A3B">
      <w:pPr>
        <w:rPr>
          <w:rFonts w:cs="Arial"/>
          <w:bCs/>
          <w:lang w:val="en-US"/>
        </w:rPr>
      </w:pPr>
      <w:r w:rsidRPr="00477A3B">
        <w:rPr>
          <w:rFonts w:cs="Arial"/>
          <w:bCs/>
          <w:lang w:val="en-US"/>
        </w:rPr>
        <w:t>Approved: 4.6.24 HE Committee</w:t>
      </w:r>
    </w:p>
    <w:p w14:paraId="10E346FF" w14:textId="798E6C20" w:rsidR="00477A3B" w:rsidRPr="00477A3B" w:rsidRDefault="00477A3B" w:rsidP="00477A3B">
      <w:pPr>
        <w:rPr>
          <w:rFonts w:cs="Arial"/>
          <w:lang w:val="en-US"/>
        </w:rPr>
      </w:pPr>
      <w:r w:rsidRPr="00477A3B">
        <w:rPr>
          <w:rFonts w:cs="Arial"/>
          <w:bCs/>
          <w:lang w:val="en-US"/>
        </w:rPr>
        <w:t xml:space="preserve">Approved by: </w:t>
      </w:r>
      <w:r w:rsidRPr="00477A3B">
        <w:rPr>
          <w:rFonts w:cs="Arial"/>
          <w:lang w:val="en-US"/>
        </w:rPr>
        <w:t>Higher Education Committee</w:t>
      </w:r>
    </w:p>
    <w:p w14:paraId="67D70AAC" w14:textId="2EB44714" w:rsidR="00477A3B" w:rsidRPr="00477A3B" w:rsidRDefault="00477A3B" w:rsidP="00477A3B">
      <w:pPr>
        <w:rPr>
          <w:rFonts w:cs="Arial"/>
          <w:bCs/>
          <w:lang w:val="en-US"/>
        </w:rPr>
      </w:pPr>
      <w:r w:rsidRPr="00477A3B">
        <w:rPr>
          <w:rFonts w:cs="Arial"/>
          <w:bCs/>
          <w:lang w:val="en-US"/>
        </w:rPr>
        <w:t>Date effective: September 2024</w:t>
      </w:r>
    </w:p>
    <w:p w14:paraId="551789F4" w14:textId="03143E9F" w:rsidR="00477A3B" w:rsidRPr="00477A3B" w:rsidRDefault="00477A3B" w:rsidP="00477A3B">
      <w:pPr>
        <w:rPr>
          <w:rFonts w:eastAsia="Calibri" w:cs="Arial"/>
          <w:sz w:val="32"/>
          <w:szCs w:val="24"/>
          <w:lang w:eastAsia="en-GB" w:bidi="en-GB"/>
        </w:rPr>
      </w:pPr>
      <w:r w:rsidRPr="00477A3B">
        <w:rPr>
          <w:rFonts w:cs="Arial"/>
          <w:bCs/>
          <w:lang w:val="en-US"/>
        </w:rPr>
        <w:t>Date of next review: September 2026</w:t>
      </w:r>
    </w:p>
    <w:p w14:paraId="4DFBD237"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71716F50"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27C839B7"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475AD974"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35504EC"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BFD4EF0" w14:textId="77777777" w:rsidR="002A1530" w:rsidRPr="002A1530" w:rsidRDefault="002A1530" w:rsidP="002A1530">
      <w:pPr>
        <w:widowControl w:val="0"/>
        <w:autoSpaceDE w:val="0"/>
        <w:autoSpaceDN w:val="0"/>
        <w:spacing w:after="0" w:line="240" w:lineRule="auto"/>
        <w:rPr>
          <w:rFonts w:ascii="Times New Roman" w:eastAsia="Arial" w:cs="Arial"/>
          <w:lang w:eastAsia="en-GB" w:bidi="en-GB"/>
        </w:rPr>
        <w:sectPr w:rsidR="002A1530" w:rsidRPr="002A1530" w:rsidSect="002A1530">
          <w:footerReference w:type="default" r:id="rId8"/>
          <w:pgSz w:w="11910" w:h="16840"/>
          <w:pgMar w:top="660" w:right="740" w:bottom="1160" w:left="660" w:header="720" w:footer="966" w:gutter="0"/>
          <w:pgNumType w:start="1"/>
          <w:cols w:space="720"/>
        </w:sectPr>
      </w:pPr>
    </w:p>
    <w:p w14:paraId="0FCA0E74" w14:textId="448C5F98" w:rsidR="002A1530" w:rsidRPr="002A1530" w:rsidRDefault="002A1530" w:rsidP="00CC276F">
      <w:pPr>
        <w:pStyle w:val="Heading2"/>
        <w:ind w:left="0"/>
      </w:pPr>
    </w:p>
    <w:sdt>
      <w:sdtPr>
        <w:rPr>
          <w:rFonts w:ascii="Arial" w:eastAsiaTheme="minorHAnsi" w:hAnsi="Arial" w:cstheme="minorBidi"/>
          <w:color w:val="auto"/>
          <w:sz w:val="24"/>
          <w:szCs w:val="22"/>
          <w:lang w:val="en-GB"/>
        </w:rPr>
        <w:id w:val="-1253038482"/>
        <w:docPartObj>
          <w:docPartGallery w:val="Table of Contents"/>
          <w:docPartUnique/>
        </w:docPartObj>
      </w:sdtPr>
      <w:sdtEndPr>
        <w:rPr>
          <w:b/>
          <w:bCs/>
          <w:noProof/>
        </w:rPr>
      </w:sdtEndPr>
      <w:sdtContent>
        <w:p w14:paraId="5B6180C4" w14:textId="208648EE" w:rsidR="00CC276F" w:rsidRPr="00CC276F" w:rsidRDefault="00CC276F">
          <w:pPr>
            <w:pStyle w:val="TOCHeading"/>
            <w:rPr>
              <w:rStyle w:val="Heading2Char"/>
              <w:color w:val="auto"/>
            </w:rPr>
          </w:pPr>
          <w:r w:rsidRPr="00CC276F">
            <w:rPr>
              <w:rStyle w:val="Heading2Char"/>
              <w:color w:val="auto"/>
            </w:rPr>
            <w:t>Contents</w:t>
          </w:r>
        </w:p>
        <w:p w14:paraId="6B50CA68" w14:textId="7216F5E4" w:rsidR="005E5026" w:rsidRPr="005E5026" w:rsidRDefault="00CC276F">
          <w:pPr>
            <w:pStyle w:val="TOC1"/>
            <w:tabs>
              <w:tab w:val="right" w:leader="dot" w:pos="10500"/>
            </w:tabs>
            <w:rPr>
              <w:rFonts w:ascii="Arial" w:eastAsiaTheme="minorEastAsia" w:hAnsi="Arial" w:cs="Arial"/>
              <w:b w:val="0"/>
              <w:bCs w:val="0"/>
              <w:noProof/>
              <w:sz w:val="22"/>
              <w:szCs w:val="22"/>
              <w:lang w:bidi="ar-SA"/>
            </w:rPr>
          </w:pPr>
          <w:r w:rsidRPr="005E5026">
            <w:rPr>
              <w:rFonts w:ascii="Arial" w:hAnsi="Arial" w:cs="Arial"/>
            </w:rPr>
            <w:fldChar w:fldCharType="begin"/>
          </w:r>
          <w:r w:rsidRPr="005E5026">
            <w:rPr>
              <w:rFonts w:ascii="Arial" w:hAnsi="Arial" w:cs="Arial"/>
            </w:rPr>
            <w:instrText xml:space="preserve"> TOC \o "1-3" \h \z \u </w:instrText>
          </w:r>
          <w:r w:rsidRPr="005E5026">
            <w:rPr>
              <w:rFonts w:ascii="Arial" w:hAnsi="Arial" w:cs="Arial"/>
            </w:rPr>
            <w:fldChar w:fldCharType="separate"/>
          </w:r>
          <w:hyperlink w:anchor="_Toc188444342" w:history="1">
            <w:r w:rsidR="005E5026" w:rsidRPr="005E5026">
              <w:rPr>
                <w:rStyle w:val="Hyperlink"/>
                <w:rFonts w:ascii="Arial" w:hAnsi="Arial" w:cs="Arial"/>
                <w:noProof/>
              </w:rPr>
              <w:t>Kirklees College Research and Ethics Policy 2024-2026</w:t>
            </w:r>
            <w:r w:rsidR="005E5026" w:rsidRPr="005E5026">
              <w:rPr>
                <w:rFonts w:ascii="Arial" w:hAnsi="Arial" w:cs="Arial"/>
                <w:noProof/>
                <w:webHidden/>
              </w:rPr>
              <w:tab/>
            </w:r>
            <w:r w:rsidR="005E5026" w:rsidRPr="005E5026">
              <w:rPr>
                <w:rFonts w:ascii="Arial" w:hAnsi="Arial" w:cs="Arial"/>
                <w:noProof/>
                <w:webHidden/>
              </w:rPr>
              <w:fldChar w:fldCharType="begin"/>
            </w:r>
            <w:r w:rsidR="005E5026" w:rsidRPr="005E5026">
              <w:rPr>
                <w:rFonts w:ascii="Arial" w:hAnsi="Arial" w:cs="Arial"/>
                <w:noProof/>
                <w:webHidden/>
              </w:rPr>
              <w:instrText xml:space="preserve"> PAGEREF _Toc188444342 \h </w:instrText>
            </w:r>
            <w:r w:rsidR="005E5026" w:rsidRPr="005E5026">
              <w:rPr>
                <w:rFonts w:ascii="Arial" w:hAnsi="Arial" w:cs="Arial"/>
                <w:noProof/>
                <w:webHidden/>
              </w:rPr>
            </w:r>
            <w:r w:rsidR="005E5026" w:rsidRPr="005E5026">
              <w:rPr>
                <w:rFonts w:ascii="Arial" w:hAnsi="Arial" w:cs="Arial"/>
                <w:noProof/>
                <w:webHidden/>
              </w:rPr>
              <w:fldChar w:fldCharType="separate"/>
            </w:r>
            <w:r w:rsidR="005E5026" w:rsidRPr="005E5026">
              <w:rPr>
                <w:rFonts w:ascii="Arial" w:hAnsi="Arial" w:cs="Arial"/>
                <w:noProof/>
                <w:webHidden/>
              </w:rPr>
              <w:t>1</w:t>
            </w:r>
            <w:r w:rsidR="005E5026" w:rsidRPr="005E5026">
              <w:rPr>
                <w:rFonts w:ascii="Arial" w:hAnsi="Arial" w:cs="Arial"/>
                <w:noProof/>
                <w:webHidden/>
              </w:rPr>
              <w:fldChar w:fldCharType="end"/>
            </w:r>
          </w:hyperlink>
        </w:p>
        <w:p w14:paraId="1571F6B6" w14:textId="464D4609"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43" w:history="1">
            <w:r w:rsidRPr="005E5026">
              <w:rPr>
                <w:rStyle w:val="Hyperlink"/>
                <w:rFonts w:ascii="Arial" w:hAnsi="Arial" w:cs="Arial"/>
                <w:noProof/>
              </w:rPr>
              <w:t>1. Definition of</w:t>
            </w:r>
            <w:r w:rsidRPr="005E5026">
              <w:rPr>
                <w:rStyle w:val="Hyperlink"/>
                <w:rFonts w:ascii="Arial" w:hAnsi="Arial" w:cs="Arial"/>
                <w:noProof/>
                <w:spacing w:val="-2"/>
              </w:rPr>
              <w:t xml:space="preserve"> </w:t>
            </w:r>
            <w:r w:rsidRPr="005E5026">
              <w:rPr>
                <w:rStyle w:val="Hyperlink"/>
                <w:rFonts w:ascii="Arial" w:hAnsi="Arial" w:cs="Arial"/>
                <w:noProof/>
              </w:rPr>
              <w:t>Research</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_Toc188444343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4</w:t>
            </w:r>
            <w:r w:rsidRPr="005E5026">
              <w:rPr>
                <w:rFonts w:ascii="Arial" w:hAnsi="Arial" w:cs="Arial"/>
                <w:noProof/>
                <w:webHidden/>
              </w:rPr>
              <w:fldChar w:fldCharType="end"/>
            </w:r>
          </w:hyperlink>
        </w:p>
        <w:p w14:paraId="50127291" w14:textId="606BC363"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44" w:history="1">
            <w:r w:rsidRPr="005E5026">
              <w:rPr>
                <w:rStyle w:val="Hyperlink"/>
                <w:rFonts w:ascii="Arial" w:hAnsi="Arial" w:cs="Arial"/>
                <w:i w:val="0"/>
                <w:noProof/>
              </w:rPr>
              <w:t>1.1 Research taking place during COVID – 19 pandemic</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_Toc188444344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4</w:t>
            </w:r>
            <w:r w:rsidRPr="005E5026">
              <w:rPr>
                <w:rFonts w:ascii="Arial" w:hAnsi="Arial" w:cs="Arial"/>
                <w:i w:val="0"/>
                <w:noProof/>
                <w:webHidden/>
              </w:rPr>
              <w:fldChar w:fldCharType="end"/>
            </w:r>
          </w:hyperlink>
        </w:p>
        <w:p w14:paraId="6EC20555" w14:textId="43EB6801"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45" w:history="1">
            <w:r w:rsidRPr="005E5026">
              <w:rPr>
                <w:rStyle w:val="Hyperlink"/>
                <w:rFonts w:ascii="Arial" w:hAnsi="Arial" w:cs="Arial"/>
                <w:i w:val="0"/>
                <w:noProof/>
              </w:rPr>
              <w:t xml:space="preserve">1.2 </w:t>
            </w:r>
            <w:r w:rsidRPr="005E5026">
              <w:rPr>
                <w:rStyle w:val="Hyperlink"/>
                <w:rFonts w:ascii="Arial" w:eastAsia="Cambria" w:hAnsi="Arial" w:cs="Arial"/>
                <w:i w:val="0"/>
                <w:noProof/>
              </w:rPr>
              <w:t>Definition of Research Requiring an Ethical</w:t>
            </w:r>
            <w:r w:rsidRPr="005E5026">
              <w:rPr>
                <w:rStyle w:val="Hyperlink"/>
                <w:rFonts w:ascii="Arial" w:eastAsia="Cambria" w:hAnsi="Arial" w:cs="Arial"/>
                <w:i w:val="0"/>
                <w:noProof/>
                <w:spacing w:val="-8"/>
              </w:rPr>
              <w:t xml:space="preserve"> </w:t>
            </w:r>
            <w:r w:rsidRPr="005E5026">
              <w:rPr>
                <w:rStyle w:val="Hyperlink"/>
                <w:rFonts w:ascii="Arial" w:eastAsia="Cambria" w:hAnsi="Arial" w:cs="Arial"/>
                <w:i w:val="0"/>
                <w:noProof/>
              </w:rPr>
              <w:t>Review</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_Toc188444345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4</w:t>
            </w:r>
            <w:r w:rsidRPr="005E5026">
              <w:rPr>
                <w:rFonts w:ascii="Arial" w:hAnsi="Arial" w:cs="Arial"/>
                <w:i w:val="0"/>
                <w:noProof/>
                <w:webHidden/>
              </w:rPr>
              <w:fldChar w:fldCharType="end"/>
            </w:r>
          </w:hyperlink>
        </w:p>
        <w:p w14:paraId="245373DC" w14:textId="41FE4EB0"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46" w:history="1">
            <w:r w:rsidRPr="005E5026">
              <w:rPr>
                <w:rStyle w:val="Hyperlink"/>
                <w:rFonts w:ascii="Arial" w:eastAsia="Cambria" w:hAnsi="Arial" w:cs="Arial"/>
                <w:i w:val="0"/>
                <w:noProof/>
              </w:rPr>
              <w:t>1.3 Definition of Research not Requiring An Ethical</w:t>
            </w:r>
            <w:r w:rsidRPr="005E5026">
              <w:rPr>
                <w:rStyle w:val="Hyperlink"/>
                <w:rFonts w:ascii="Arial" w:eastAsia="Cambria" w:hAnsi="Arial" w:cs="Arial"/>
                <w:i w:val="0"/>
                <w:noProof/>
                <w:spacing w:val="-9"/>
              </w:rPr>
              <w:t xml:space="preserve"> </w:t>
            </w:r>
            <w:r w:rsidRPr="005E5026">
              <w:rPr>
                <w:rStyle w:val="Hyperlink"/>
                <w:rFonts w:ascii="Arial" w:eastAsia="Cambria" w:hAnsi="Arial" w:cs="Arial"/>
                <w:i w:val="0"/>
                <w:noProof/>
              </w:rPr>
              <w:t>Review</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_Toc188444346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4</w:t>
            </w:r>
            <w:r w:rsidRPr="005E5026">
              <w:rPr>
                <w:rFonts w:ascii="Arial" w:hAnsi="Arial" w:cs="Arial"/>
                <w:i w:val="0"/>
                <w:noProof/>
                <w:webHidden/>
              </w:rPr>
              <w:fldChar w:fldCharType="end"/>
            </w:r>
          </w:hyperlink>
        </w:p>
        <w:p w14:paraId="30907AA4" w14:textId="12EC53BC"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47" w:history="1">
            <w:r w:rsidRPr="005E5026">
              <w:rPr>
                <w:rStyle w:val="Hyperlink"/>
                <w:rFonts w:ascii="Arial" w:hAnsi="Arial" w:cs="Arial"/>
                <w:noProof/>
              </w:rPr>
              <w:t>2. Key Principles of Ethical</w:t>
            </w:r>
            <w:r w:rsidRPr="005E5026">
              <w:rPr>
                <w:rStyle w:val="Hyperlink"/>
                <w:rFonts w:ascii="Arial" w:hAnsi="Arial" w:cs="Arial"/>
                <w:noProof/>
                <w:spacing w:val="-4"/>
              </w:rPr>
              <w:t xml:space="preserve"> </w:t>
            </w:r>
            <w:r w:rsidRPr="005E5026">
              <w:rPr>
                <w:rStyle w:val="Hyperlink"/>
                <w:rFonts w:ascii="Arial" w:hAnsi="Arial" w:cs="Arial"/>
                <w:noProof/>
              </w:rPr>
              <w:t>Research</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_Toc188444347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5</w:t>
            </w:r>
            <w:r w:rsidRPr="005E5026">
              <w:rPr>
                <w:rFonts w:ascii="Arial" w:hAnsi="Arial" w:cs="Arial"/>
                <w:noProof/>
                <w:webHidden/>
              </w:rPr>
              <w:fldChar w:fldCharType="end"/>
            </w:r>
          </w:hyperlink>
        </w:p>
        <w:p w14:paraId="31BDB680" w14:textId="358A3313"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48" w:history="1">
            <w:r w:rsidRPr="005E5026">
              <w:rPr>
                <w:rStyle w:val="Hyperlink"/>
                <w:rFonts w:ascii="Arial" w:hAnsi="Arial" w:cs="Arial"/>
                <w:i w:val="0"/>
                <w:noProof/>
              </w:rPr>
              <w:t>2.1 Principle 1</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_Toc188444348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5</w:t>
            </w:r>
            <w:r w:rsidRPr="005E5026">
              <w:rPr>
                <w:rFonts w:ascii="Arial" w:hAnsi="Arial" w:cs="Arial"/>
                <w:i w:val="0"/>
                <w:noProof/>
                <w:webHidden/>
              </w:rPr>
              <w:fldChar w:fldCharType="end"/>
            </w:r>
          </w:hyperlink>
        </w:p>
        <w:p w14:paraId="560F2CEF" w14:textId="3A119F6D"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49" w:history="1">
            <w:r w:rsidRPr="005E5026">
              <w:rPr>
                <w:rStyle w:val="Hyperlink"/>
                <w:rFonts w:ascii="Arial" w:hAnsi="Arial" w:cs="Arial"/>
                <w:i w:val="0"/>
                <w:noProof/>
              </w:rPr>
              <w:t>2.2 Principle 2</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_Toc188444349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5</w:t>
            </w:r>
            <w:r w:rsidRPr="005E5026">
              <w:rPr>
                <w:rFonts w:ascii="Arial" w:hAnsi="Arial" w:cs="Arial"/>
                <w:i w:val="0"/>
                <w:noProof/>
                <w:webHidden/>
              </w:rPr>
              <w:fldChar w:fldCharType="end"/>
            </w:r>
          </w:hyperlink>
        </w:p>
        <w:p w14:paraId="1F3B9DE6" w14:textId="3727A7AB"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0" w:history="1">
            <w:r w:rsidRPr="005E5026">
              <w:rPr>
                <w:rStyle w:val="Hyperlink"/>
                <w:rFonts w:ascii="Arial" w:hAnsi="Arial" w:cs="Arial"/>
                <w:i w:val="0"/>
                <w:noProof/>
              </w:rPr>
              <w:t>2.3 Principle 3</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_Toc188444350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5</w:t>
            </w:r>
            <w:r w:rsidRPr="005E5026">
              <w:rPr>
                <w:rFonts w:ascii="Arial" w:hAnsi="Arial" w:cs="Arial"/>
                <w:i w:val="0"/>
                <w:noProof/>
                <w:webHidden/>
              </w:rPr>
              <w:fldChar w:fldCharType="end"/>
            </w:r>
          </w:hyperlink>
        </w:p>
        <w:p w14:paraId="4D25488F" w14:textId="3F54B530"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1" w:history="1">
            <w:r w:rsidRPr="005E5026">
              <w:rPr>
                <w:rStyle w:val="Hyperlink"/>
                <w:rFonts w:ascii="Arial" w:hAnsi="Arial" w:cs="Arial"/>
                <w:i w:val="0"/>
                <w:noProof/>
              </w:rPr>
              <w:t>2.4 Principle 4</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_Toc188444351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5</w:t>
            </w:r>
            <w:r w:rsidRPr="005E5026">
              <w:rPr>
                <w:rFonts w:ascii="Arial" w:hAnsi="Arial" w:cs="Arial"/>
                <w:i w:val="0"/>
                <w:noProof/>
                <w:webHidden/>
              </w:rPr>
              <w:fldChar w:fldCharType="end"/>
            </w:r>
          </w:hyperlink>
        </w:p>
        <w:p w14:paraId="2A5D8525" w14:textId="0F78914D"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2" w:history="1">
            <w:r w:rsidRPr="005E5026">
              <w:rPr>
                <w:rStyle w:val="Hyperlink"/>
                <w:rFonts w:ascii="Arial" w:hAnsi="Arial" w:cs="Arial"/>
                <w:i w:val="0"/>
                <w:noProof/>
              </w:rPr>
              <w:t>2.5 Principle 5</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_Toc188444352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5</w:t>
            </w:r>
            <w:r w:rsidRPr="005E5026">
              <w:rPr>
                <w:rFonts w:ascii="Arial" w:hAnsi="Arial" w:cs="Arial"/>
                <w:i w:val="0"/>
                <w:noProof/>
                <w:webHidden/>
              </w:rPr>
              <w:fldChar w:fldCharType="end"/>
            </w:r>
          </w:hyperlink>
        </w:p>
        <w:p w14:paraId="60C9A532" w14:textId="583CBB96"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3" w:history="1">
            <w:r w:rsidRPr="005E5026">
              <w:rPr>
                <w:rStyle w:val="Hyperlink"/>
                <w:rFonts w:ascii="Arial" w:hAnsi="Arial" w:cs="Arial"/>
                <w:i w:val="0"/>
                <w:noProof/>
              </w:rPr>
              <w:t>2.6 Principle 6</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_Toc188444353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5</w:t>
            </w:r>
            <w:r w:rsidRPr="005E5026">
              <w:rPr>
                <w:rFonts w:ascii="Arial" w:hAnsi="Arial" w:cs="Arial"/>
                <w:i w:val="0"/>
                <w:noProof/>
                <w:webHidden/>
              </w:rPr>
              <w:fldChar w:fldCharType="end"/>
            </w:r>
          </w:hyperlink>
        </w:p>
        <w:p w14:paraId="32D35751" w14:textId="0F09D850"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54" w:history="1">
            <w:r w:rsidRPr="005E5026">
              <w:rPr>
                <w:rStyle w:val="Hyperlink"/>
                <w:rFonts w:ascii="Arial" w:hAnsi="Arial" w:cs="Arial"/>
                <w:noProof/>
              </w:rPr>
              <w:t>3.  Levels of Ethical</w:t>
            </w:r>
            <w:r w:rsidRPr="005E5026">
              <w:rPr>
                <w:rStyle w:val="Hyperlink"/>
                <w:rFonts w:ascii="Arial" w:hAnsi="Arial" w:cs="Arial"/>
                <w:noProof/>
                <w:spacing w:val="-3"/>
              </w:rPr>
              <w:t xml:space="preserve"> </w:t>
            </w:r>
            <w:r w:rsidRPr="005E5026">
              <w:rPr>
                <w:rStyle w:val="Hyperlink"/>
                <w:rFonts w:ascii="Arial" w:hAnsi="Arial" w:cs="Arial"/>
                <w:noProof/>
              </w:rPr>
              <w:t>Review</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_Toc188444354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5</w:t>
            </w:r>
            <w:r w:rsidRPr="005E5026">
              <w:rPr>
                <w:rFonts w:ascii="Arial" w:hAnsi="Arial" w:cs="Arial"/>
                <w:noProof/>
                <w:webHidden/>
              </w:rPr>
              <w:fldChar w:fldCharType="end"/>
            </w:r>
          </w:hyperlink>
        </w:p>
        <w:p w14:paraId="70C98455" w14:textId="1BF6D4F0"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5" w:history="1">
            <w:r w:rsidRPr="005E5026">
              <w:rPr>
                <w:rStyle w:val="Hyperlink"/>
                <w:rFonts w:ascii="Arial" w:hAnsi="Arial" w:cs="Arial"/>
                <w:i w:val="0"/>
                <w:noProof/>
              </w:rPr>
              <w:t>3.1 No apparent</w:t>
            </w:r>
            <w:r w:rsidRPr="005E5026">
              <w:rPr>
                <w:rStyle w:val="Hyperlink"/>
                <w:rFonts w:ascii="Arial" w:hAnsi="Arial" w:cs="Arial"/>
                <w:i w:val="0"/>
                <w:noProof/>
                <w:spacing w:val="-1"/>
              </w:rPr>
              <w:t xml:space="preserve"> </w:t>
            </w:r>
            <w:r w:rsidRPr="005E5026">
              <w:rPr>
                <w:rStyle w:val="Hyperlink"/>
                <w:rFonts w:ascii="Arial" w:hAnsi="Arial" w:cs="Arial"/>
                <w:i w:val="0"/>
                <w:noProof/>
              </w:rPr>
              <w:t>risk</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_Toc188444355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6</w:t>
            </w:r>
            <w:r w:rsidRPr="005E5026">
              <w:rPr>
                <w:rFonts w:ascii="Arial" w:hAnsi="Arial" w:cs="Arial"/>
                <w:i w:val="0"/>
                <w:noProof/>
                <w:webHidden/>
              </w:rPr>
              <w:fldChar w:fldCharType="end"/>
            </w:r>
          </w:hyperlink>
        </w:p>
        <w:p w14:paraId="7DE69CC6" w14:textId="5E307A5A"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6" w:history="1">
            <w:r w:rsidRPr="005E5026">
              <w:rPr>
                <w:rStyle w:val="Hyperlink"/>
                <w:rFonts w:ascii="Arial" w:hAnsi="Arial" w:cs="Arial"/>
                <w:i w:val="0"/>
                <w:noProof/>
              </w:rPr>
              <w:t>3.2 Low</w:t>
            </w:r>
            <w:r w:rsidRPr="005E5026">
              <w:rPr>
                <w:rStyle w:val="Hyperlink"/>
                <w:rFonts w:ascii="Arial" w:hAnsi="Arial" w:cs="Arial"/>
                <w:i w:val="0"/>
                <w:noProof/>
                <w:spacing w:val="1"/>
              </w:rPr>
              <w:t xml:space="preserve"> </w:t>
            </w:r>
            <w:r w:rsidRPr="005E5026">
              <w:rPr>
                <w:rStyle w:val="Hyperlink"/>
                <w:rFonts w:ascii="Arial" w:hAnsi="Arial" w:cs="Arial"/>
                <w:i w:val="0"/>
                <w:noProof/>
              </w:rPr>
              <w:t>risk:</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_Toc188444356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6</w:t>
            </w:r>
            <w:r w:rsidRPr="005E5026">
              <w:rPr>
                <w:rFonts w:ascii="Arial" w:hAnsi="Arial" w:cs="Arial"/>
                <w:i w:val="0"/>
                <w:noProof/>
                <w:webHidden/>
              </w:rPr>
              <w:fldChar w:fldCharType="end"/>
            </w:r>
          </w:hyperlink>
        </w:p>
        <w:p w14:paraId="1319475A" w14:textId="3268E621"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7" w:history="1">
            <w:r w:rsidRPr="005E5026">
              <w:rPr>
                <w:rStyle w:val="Hyperlink"/>
                <w:rFonts w:ascii="Arial" w:hAnsi="Arial" w:cs="Arial"/>
                <w:i w:val="0"/>
                <w:noProof/>
              </w:rPr>
              <w:t>3.3 Student research that forms part of a taught course:</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_Toc188444357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6</w:t>
            </w:r>
            <w:r w:rsidRPr="005E5026">
              <w:rPr>
                <w:rFonts w:ascii="Arial" w:hAnsi="Arial" w:cs="Arial"/>
                <w:i w:val="0"/>
                <w:noProof/>
                <w:webHidden/>
              </w:rPr>
              <w:fldChar w:fldCharType="end"/>
            </w:r>
          </w:hyperlink>
        </w:p>
        <w:p w14:paraId="4BD2FF11" w14:textId="39FFDB1B"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58" w:history="1">
            <w:r w:rsidRPr="005E5026">
              <w:rPr>
                <w:rStyle w:val="Hyperlink"/>
                <w:rFonts w:ascii="Arial" w:eastAsia="Arial" w:hAnsi="Arial" w:cs="Arial"/>
                <w:i w:val="0"/>
                <w:noProof/>
              </w:rPr>
              <w:t>3.4 Higher risk</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_Toc188444358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6</w:t>
            </w:r>
            <w:r w:rsidRPr="005E5026">
              <w:rPr>
                <w:rFonts w:ascii="Arial" w:hAnsi="Arial" w:cs="Arial"/>
                <w:i w:val="0"/>
                <w:noProof/>
                <w:webHidden/>
              </w:rPr>
              <w:fldChar w:fldCharType="end"/>
            </w:r>
          </w:hyperlink>
        </w:p>
        <w:p w14:paraId="789011EE" w14:textId="2436B4B4"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59" w:history="1">
            <w:r w:rsidRPr="005E5026">
              <w:rPr>
                <w:rStyle w:val="Hyperlink"/>
                <w:rFonts w:ascii="Arial" w:hAnsi="Arial" w:cs="Arial"/>
                <w:noProof/>
              </w:rPr>
              <w:t>4. The Role of the Ethics Committee</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_Toc188444359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7</w:t>
            </w:r>
            <w:r w:rsidRPr="005E5026">
              <w:rPr>
                <w:rFonts w:ascii="Arial" w:hAnsi="Arial" w:cs="Arial"/>
                <w:noProof/>
                <w:webHidden/>
              </w:rPr>
              <w:fldChar w:fldCharType="end"/>
            </w:r>
          </w:hyperlink>
        </w:p>
        <w:p w14:paraId="4A0CC0BC" w14:textId="46F176AB"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60" w:history="1">
            <w:r w:rsidRPr="005E5026">
              <w:rPr>
                <w:rStyle w:val="Hyperlink"/>
                <w:rFonts w:ascii="Arial" w:hAnsi="Arial" w:cs="Arial"/>
                <w:i w:val="0"/>
                <w:noProof/>
              </w:rPr>
              <w:t>4.1 Membership of the Ethics</w:t>
            </w:r>
            <w:r w:rsidRPr="005E5026">
              <w:rPr>
                <w:rStyle w:val="Hyperlink"/>
                <w:rFonts w:ascii="Arial" w:hAnsi="Arial" w:cs="Arial"/>
                <w:i w:val="0"/>
                <w:noProof/>
                <w:spacing w:val="-8"/>
              </w:rPr>
              <w:t xml:space="preserve"> </w:t>
            </w:r>
            <w:r w:rsidRPr="005E5026">
              <w:rPr>
                <w:rStyle w:val="Hyperlink"/>
                <w:rFonts w:ascii="Arial" w:hAnsi="Arial" w:cs="Arial"/>
                <w:i w:val="0"/>
                <w:noProof/>
              </w:rPr>
              <w:t>Committee</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_Toc188444360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7</w:t>
            </w:r>
            <w:r w:rsidRPr="005E5026">
              <w:rPr>
                <w:rFonts w:ascii="Arial" w:hAnsi="Arial" w:cs="Arial"/>
                <w:i w:val="0"/>
                <w:noProof/>
                <w:webHidden/>
              </w:rPr>
              <w:fldChar w:fldCharType="end"/>
            </w:r>
          </w:hyperlink>
        </w:p>
        <w:p w14:paraId="664ACE14" w14:textId="00274CA5"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61" w:history="1">
            <w:r w:rsidRPr="005E5026">
              <w:rPr>
                <w:rStyle w:val="Hyperlink"/>
                <w:rFonts w:ascii="Arial" w:hAnsi="Arial" w:cs="Arial"/>
                <w:i w:val="0"/>
                <w:noProof/>
              </w:rPr>
              <w:t>4.2 Decisions made by the Research Ethics Committee</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_Toc188444361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8</w:t>
            </w:r>
            <w:r w:rsidRPr="005E5026">
              <w:rPr>
                <w:rFonts w:ascii="Arial" w:hAnsi="Arial" w:cs="Arial"/>
                <w:i w:val="0"/>
                <w:noProof/>
                <w:webHidden/>
              </w:rPr>
              <w:fldChar w:fldCharType="end"/>
            </w:r>
          </w:hyperlink>
        </w:p>
        <w:p w14:paraId="5ED0B0AD" w14:textId="15E4A2B2"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2" w:history="1">
            <w:r w:rsidRPr="005E5026">
              <w:rPr>
                <w:rStyle w:val="Hyperlink"/>
                <w:rFonts w:ascii="Arial" w:hAnsi="Arial" w:cs="Arial"/>
                <w:b/>
                <w:bCs/>
                <w:noProof/>
              </w:rPr>
              <w:t>4.2.1 Approval</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_Toc188444362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8</w:t>
            </w:r>
            <w:r w:rsidRPr="005E5026">
              <w:rPr>
                <w:rFonts w:ascii="Arial" w:hAnsi="Arial" w:cs="Arial"/>
                <w:noProof/>
                <w:webHidden/>
              </w:rPr>
              <w:fldChar w:fldCharType="end"/>
            </w:r>
          </w:hyperlink>
        </w:p>
        <w:p w14:paraId="0716CDC5" w14:textId="782EA7E1"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3" w:history="1">
            <w:r w:rsidRPr="005E5026">
              <w:rPr>
                <w:rStyle w:val="Hyperlink"/>
                <w:rFonts w:ascii="Arial" w:hAnsi="Arial" w:cs="Arial"/>
                <w:b/>
                <w:bCs/>
                <w:noProof/>
              </w:rPr>
              <w:t>4.2.2 Approval with conditions</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_Toc188444363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8</w:t>
            </w:r>
            <w:r w:rsidRPr="005E5026">
              <w:rPr>
                <w:rFonts w:ascii="Arial" w:hAnsi="Arial" w:cs="Arial"/>
                <w:noProof/>
                <w:webHidden/>
              </w:rPr>
              <w:fldChar w:fldCharType="end"/>
            </w:r>
          </w:hyperlink>
        </w:p>
        <w:p w14:paraId="10E0A7C8" w14:textId="0BE196ED"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4" w:history="1">
            <w:r w:rsidRPr="005E5026">
              <w:rPr>
                <w:rStyle w:val="Hyperlink"/>
                <w:rFonts w:ascii="Arial" w:hAnsi="Arial" w:cs="Arial"/>
                <w:b/>
                <w:bCs/>
                <w:noProof/>
              </w:rPr>
              <w:t>4.2.3 Rejection</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_Toc188444364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8</w:t>
            </w:r>
            <w:r w:rsidRPr="005E5026">
              <w:rPr>
                <w:rFonts w:ascii="Arial" w:hAnsi="Arial" w:cs="Arial"/>
                <w:noProof/>
                <w:webHidden/>
              </w:rPr>
              <w:fldChar w:fldCharType="end"/>
            </w:r>
          </w:hyperlink>
        </w:p>
        <w:p w14:paraId="15915363" w14:textId="2D484EC8"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5" w:history="1">
            <w:r w:rsidRPr="005E5026">
              <w:rPr>
                <w:rStyle w:val="Hyperlink"/>
                <w:rFonts w:ascii="Arial" w:hAnsi="Arial" w:cs="Arial"/>
                <w:noProof/>
              </w:rPr>
              <w:t>5. Research Project Approval</w:t>
            </w:r>
            <w:r w:rsidRPr="005E5026">
              <w:rPr>
                <w:rStyle w:val="Hyperlink"/>
                <w:rFonts w:ascii="Arial" w:hAnsi="Arial" w:cs="Arial"/>
                <w:noProof/>
                <w:spacing w:val="-4"/>
              </w:rPr>
              <w:t xml:space="preserve"> </w:t>
            </w:r>
            <w:r w:rsidRPr="005E5026">
              <w:rPr>
                <w:rStyle w:val="Hyperlink"/>
                <w:rFonts w:ascii="Arial" w:hAnsi="Arial" w:cs="Arial"/>
                <w:noProof/>
              </w:rPr>
              <w:t>Process</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_Toc188444365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8</w:t>
            </w:r>
            <w:r w:rsidRPr="005E5026">
              <w:rPr>
                <w:rFonts w:ascii="Arial" w:hAnsi="Arial" w:cs="Arial"/>
                <w:noProof/>
                <w:webHidden/>
              </w:rPr>
              <w:fldChar w:fldCharType="end"/>
            </w:r>
          </w:hyperlink>
        </w:p>
        <w:p w14:paraId="0338CB7E" w14:textId="6A822665"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6" w:history="1">
            <w:r w:rsidRPr="005E5026">
              <w:rPr>
                <w:rStyle w:val="Hyperlink"/>
                <w:rFonts w:ascii="Arial" w:hAnsi="Arial" w:cs="Arial"/>
                <w:noProof/>
              </w:rPr>
              <w:t>6. Research Request for Ethical Approval/ Review Form for Staff</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_Toc188444366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9</w:t>
            </w:r>
            <w:r w:rsidRPr="005E5026">
              <w:rPr>
                <w:rFonts w:ascii="Arial" w:hAnsi="Arial" w:cs="Arial"/>
                <w:noProof/>
                <w:webHidden/>
              </w:rPr>
              <w:fldChar w:fldCharType="end"/>
            </w:r>
          </w:hyperlink>
        </w:p>
        <w:p w14:paraId="34E36209" w14:textId="33E3176F"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7" w:history="1">
            <w:r w:rsidRPr="005E5026">
              <w:rPr>
                <w:rStyle w:val="Hyperlink"/>
                <w:rFonts w:ascii="Arial" w:hAnsi="Arial" w:cs="Arial"/>
                <w:noProof/>
              </w:rPr>
              <w:t>7. Ethical Review Application Form</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_Toc188444367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9</w:t>
            </w:r>
            <w:r w:rsidRPr="005E5026">
              <w:rPr>
                <w:rFonts w:ascii="Arial" w:hAnsi="Arial" w:cs="Arial"/>
                <w:noProof/>
                <w:webHidden/>
              </w:rPr>
              <w:fldChar w:fldCharType="end"/>
            </w:r>
          </w:hyperlink>
        </w:p>
        <w:p w14:paraId="1234D522" w14:textId="1B797FC6" w:rsidR="005E5026" w:rsidRPr="005E5026" w:rsidRDefault="005E5026">
          <w:pPr>
            <w:pStyle w:val="TOC2"/>
            <w:tabs>
              <w:tab w:val="right" w:leader="dot" w:pos="10500"/>
            </w:tabs>
            <w:rPr>
              <w:rFonts w:ascii="Arial" w:eastAsiaTheme="minorEastAsia" w:hAnsi="Arial" w:cs="Arial"/>
              <w:noProof/>
              <w:sz w:val="22"/>
              <w:szCs w:val="22"/>
              <w:lang w:bidi="ar-SA"/>
            </w:rPr>
          </w:pPr>
          <w:hyperlink w:anchor="_Toc188444368" w:history="1">
            <w:r w:rsidRPr="005E5026">
              <w:rPr>
                <w:rStyle w:val="Hyperlink"/>
                <w:rFonts w:ascii="Arial" w:hAnsi="Arial" w:cs="Arial"/>
                <w:noProof/>
              </w:rPr>
              <w:t>Appendices</w:t>
            </w:r>
            <w:r w:rsidRPr="005E5026">
              <w:rPr>
                <w:rFonts w:ascii="Arial" w:hAnsi="Arial" w:cs="Arial"/>
                <w:noProof/>
                <w:webHidden/>
              </w:rPr>
              <w:tab/>
            </w:r>
            <w:r w:rsidRPr="005E5026">
              <w:rPr>
                <w:rFonts w:ascii="Arial" w:hAnsi="Arial" w:cs="Arial"/>
                <w:noProof/>
                <w:webHidden/>
              </w:rPr>
              <w:fldChar w:fldCharType="begin"/>
            </w:r>
            <w:r w:rsidRPr="005E5026">
              <w:rPr>
                <w:rFonts w:ascii="Arial" w:hAnsi="Arial" w:cs="Arial"/>
                <w:noProof/>
                <w:webHidden/>
              </w:rPr>
              <w:instrText xml:space="preserve"> PAGEREF _Toc188444368 \h </w:instrText>
            </w:r>
            <w:r w:rsidRPr="005E5026">
              <w:rPr>
                <w:rFonts w:ascii="Arial" w:hAnsi="Arial" w:cs="Arial"/>
                <w:noProof/>
                <w:webHidden/>
              </w:rPr>
            </w:r>
            <w:r w:rsidRPr="005E5026">
              <w:rPr>
                <w:rFonts w:ascii="Arial" w:hAnsi="Arial" w:cs="Arial"/>
                <w:noProof/>
                <w:webHidden/>
              </w:rPr>
              <w:fldChar w:fldCharType="separate"/>
            </w:r>
            <w:r w:rsidRPr="005E5026">
              <w:rPr>
                <w:rFonts w:ascii="Arial" w:hAnsi="Arial" w:cs="Arial"/>
                <w:noProof/>
                <w:webHidden/>
              </w:rPr>
              <w:t>9</w:t>
            </w:r>
            <w:r w:rsidRPr="005E5026">
              <w:rPr>
                <w:rFonts w:ascii="Arial" w:hAnsi="Arial" w:cs="Arial"/>
                <w:noProof/>
                <w:webHidden/>
              </w:rPr>
              <w:fldChar w:fldCharType="end"/>
            </w:r>
          </w:hyperlink>
        </w:p>
        <w:p w14:paraId="0FE12603" w14:textId="32CF2C6E"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69" w:history="1">
            <w:r w:rsidRPr="005E5026">
              <w:rPr>
                <w:rStyle w:val="Hyperlink"/>
                <w:rFonts w:ascii="Arial" w:eastAsia="Arial" w:hAnsi="Arial" w:cs="Arial"/>
                <w:i w:val="0"/>
                <w:noProof/>
              </w:rPr>
              <w:t>A1 Consent</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_Toc188444369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9</w:t>
            </w:r>
            <w:r w:rsidRPr="005E5026">
              <w:rPr>
                <w:rFonts w:ascii="Arial" w:hAnsi="Arial" w:cs="Arial"/>
                <w:i w:val="0"/>
                <w:noProof/>
                <w:webHidden/>
              </w:rPr>
              <w:fldChar w:fldCharType="end"/>
            </w:r>
          </w:hyperlink>
        </w:p>
        <w:p w14:paraId="4B7BFE75" w14:textId="7C8D8269" w:rsidR="005E5026" w:rsidRPr="005E5026" w:rsidRDefault="005E5026">
          <w:pPr>
            <w:pStyle w:val="TOC3"/>
            <w:tabs>
              <w:tab w:val="right" w:leader="dot" w:pos="10500"/>
            </w:tabs>
            <w:rPr>
              <w:rFonts w:ascii="Arial" w:eastAsiaTheme="minorEastAsia" w:hAnsi="Arial" w:cs="Arial"/>
              <w:b w:val="0"/>
              <w:bCs w:val="0"/>
              <w:i w:val="0"/>
              <w:noProof/>
              <w:sz w:val="22"/>
              <w:lang w:bidi="ar-SA"/>
            </w:rPr>
          </w:pPr>
          <w:hyperlink w:anchor="_Toc188444370" w:history="1">
            <w:r w:rsidRPr="005E5026">
              <w:rPr>
                <w:rStyle w:val="Hyperlink"/>
                <w:rFonts w:ascii="Arial" w:eastAsia="Cambria" w:hAnsi="Arial" w:cs="Arial"/>
                <w:i w:val="0"/>
                <w:noProof/>
              </w:rPr>
              <w:t>A2 Data</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_Toc188444370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9</w:t>
            </w:r>
            <w:r w:rsidRPr="005E5026">
              <w:rPr>
                <w:rFonts w:ascii="Arial" w:hAnsi="Arial" w:cs="Arial"/>
                <w:i w:val="0"/>
                <w:noProof/>
                <w:webHidden/>
              </w:rPr>
              <w:fldChar w:fldCharType="end"/>
            </w:r>
          </w:hyperlink>
        </w:p>
        <w:p w14:paraId="6EDD9F46" w14:textId="32F01639" w:rsidR="005E5026" w:rsidRPr="005E5026" w:rsidRDefault="005E5026">
          <w:pPr>
            <w:pStyle w:val="TOC3"/>
            <w:tabs>
              <w:tab w:val="left" w:pos="1320"/>
              <w:tab w:val="right" w:leader="dot" w:pos="10500"/>
            </w:tabs>
            <w:rPr>
              <w:rFonts w:ascii="Arial" w:eastAsiaTheme="minorEastAsia" w:hAnsi="Arial" w:cs="Arial"/>
              <w:b w:val="0"/>
              <w:bCs w:val="0"/>
              <w:i w:val="0"/>
              <w:noProof/>
              <w:sz w:val="22"/>
              <w:lang w:bidi="ar-SA"/>
            </w:rPr>
          </w:pPr>
          <w:hyperlink w:anchor="_Toc188444371" w:history="1">
            <w:r w:rsidRPr="005E5026">
              <w:rPr>
                <w:rStyle w:val="Hyperlink"/>
                <w:rFonts w:ascii="Arial" w:eastAsia="Cambria" w:hAnsi="Arial" w:cs="Arial"/>
                <w:i w:val="0"/>
                <w:noProof/>
              </w:rPr>
              <w:t>A3</w:t>
            </w:r>
            <w:r w:rsidRPr="005E5026">
              <w:rPr>
                <w:rFonts w:ascii="Arial" w:eastAsiaTheme="minorEastAsia" w:hAnsi="Arial" w:cs="Arial"/>
                <w:b w:val="0"/>
                <w:bCs w:val="0"/>
                <w:i w:val="0"/>
                <w:noProof/>
                <w:sz w:val="22"/>
                <w:lang w:bidi="ar-SA"/>
              </w:rPr>
              <w:tab/>
            </w:r>
            <w:r w:rsidRPr="005E5026">
              <w:rPr>
                <w:rStyle w:val="Hyperlink"/>
                <w:rFonts w:ascii="Arial" w:eastAsia="Cambria" w:hAnsi="Arial" w:cs="Arial"/>
                <w:i w:val="0"/>
                <w:noProof/>
              </w:rPr>
              <w:t>Ethics</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_Toc188444371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10</w:t>
            </w:r>
            <w:r w:rsidRPr="005E5026">
              <w:rPr>
                <w:rFonts w:ascii="Arial" w:hAnsi="Arial" w:cs="Arial"/>
                <w:i w:val="0"/>
                <w:noProof/>
                <w:webHidden/>
              </w:rPr>
              <w:fldChar w:fldCharType="end"/>
            </w:r>
          </w:hyperlink>
        </w:p>
        <w:p w14:paraId="4734394A" w14:textId="7AC5441B" w:rsidR="005E5026" w:rsidRPr="005E5026" w:rsidRDefault="005E5026">
          <w:pPr>
            <w:pStyle w:val="TOC3"/>
            <w:tabs>
              <w:tab w:val="left" w:pos="1320"/>
              <w:tab w:val="right" w:leader="dot" w:pos="10500"/>
            </w:tabs>
            <w:rPr>
              <w:rFonts w:ascii="Arial" w:eastAsiaTheme="minorEastAsia" w:hAnsi="Arial" w:cs="Arial"/>
              <w:b w:val="0"/>
              <w:bCs w:val="0"/>
              <w:i w:val="0"/>
              <w:noProof/>
              <w:sz w:val="22"/>
              <w:lang w:bidi="ar-SA"/>
            </w:rPr>
          </w:pPr>
          <w:hyperlink w:anchor="_Toc188444372" w:history="1">
            <w:r w:rsidRPr="005E5026">
              <w:rPr>
                <w:rStyle w:val="Hyperlink"/>
                <w:rFonts w:ascii="Arial" w:eastAsia="Cambria" w:hAnsi="Arial" w:cs="Arial"/>
                <w:i w:val="0"/>
                <w:noProof/>
              </w:rPr>
              <w:t>A4</w:t>
            </w:r>
            <w:r w:rsidRPr="005E5026">
              <w:rPr>
                <w:rFonts w:ascii="Arial" w:eastAsiaTheme="minorEastAsia" w:hAnsi="Arial" w:cs="Arial"/>
                <w:b w:val="0"/>
                <w:bCs w:val="0"/>
                <w:i w:val="0"/>
                <w:noProof/>
                <w:sz w:val="22"/>
                <w:lang w:bidi="ar-SA"/>
              </w:rPr>
              <w:tab/>
            </w:r>
            <w:r w:rsidRPr="005E5026">
              <w:rPr>
                <w:rStyle w:val="Hyperlink"/>
                <w:rFonts w:ascii="Arial" w:eastAsia="Cambria" w:hAnsi="Arial" w:cs="Arial"/>
                <w:i w:val="0"/>
                <w:noProof/>
              </w:rPr>
              <w:t>Misconduct in</w:t>
            </w:r>
            <w:r w:rsidRPr="005E5026">
              <w:rPr>
                <w:rStyle w:val="Hyperlink"/>
                <w:rFonts w:ascii="Arial" w:eastAsia="Cambria" w:hAnsi="Arial" w:cs="Arial"/>
                <w:i w:val="0"/>
                <w:noProof/>
                <w:spacing w:val="1"/>
              </w:rPr>
              <w:t xml:space="preserve"> </w:t>
            </w:r>
            <w:r w:rsidRPr="005E5026">
              <w:rPr>
                <w:rStyle w:val="Hyperlink"/>
                <w:rFonts w:ascii="Arial" w:eastAsia="Cambria" w:hAnsi="Arial" w:cs="Arial"/>
                <w:i w:val="0"/>
                <w:noProof/>
              </w:rPr>
              <w:t>Research</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_Toc188444372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10</w:t>
            </w:r>
            <w:r w:rsidRPr="005E5026">
              <w:rPr>
                <w:rFonts w:ascii="Arial" w:hAnsi="Arial" w:cs="Arial"/>
                <w:i w:val="0"/>
                <w:noProof/>
                <w:webHidden/>
              </w:rPr>
              <w:fldChar w:fldCharType="end"/>
            </w:r>
          </w:hyperlink>
        </w:p>
        <w:p w14:paraId="3986A546" w14:textId="1B8D2E2B" w:rsidR="005E5026" w:rsidRPr="005E5026" w:rsidRDefault="005E5026">
          <w:pPr>
            <w:pStyle w:val="TOC3"/>
            <w:tabs>
              <w:tab w:val="left" w:pos="1320"/>
              <w:tab w:val="right" w:leader="dot" w:pos="10500"/>
            </w:tabs>
            <w:rPr>
              <w:rFonts w:ascii="Arial" w:eastAsiaTheme="minorEastAsia" w:hAnsi="Arial" w:cs="Arial"/>
              <w:b w:val="0"/>
              <w:bCs w:val="0"/>
              <w:i w:val="0"/>
              <w:noProof/>
              <w:sz w:val="22"/>
              <w:lang w:bidi="ar-SA"/>
            </w:rPr>
          </w:pPr>
          <w:hyperlink w:anchor="_Toc188444373" w:history="1">
            <w:r w:rsidRPr="005E5026">
              <w:rPr>
                <w:rStyle w:val="Hyperlink"/>
                <w:rFonts w:ascii="Arial" w:eastAsia="Cambria" w:hAnsi="Arial" w:cs="Arial"/>
                <w:i w:val="0"/>
                <w:noProof/>
              </w:rPr>
              <w:t>A5</w:t>
            </w:r>
            <w:r w:rsidRPr="005E5026">
              <w:rPr>
                <w:rFonts w:ascii="Arial" w:eastAsiaTheme="minorEastAsia" w:hAnsi="Arial" w:cs="Arial"/>
                <w:b w:val="0"/>
                <w:bCs w:val="0"/>
                <w:i w:val="0"/>
                <w:noProof/>
                <w:sz w:val="22"/>
                <w:lang w:bidi="ar-SA"/>
              </w:rPr>
              <w:tab/>
            </w:r>
            <w:r w:rsidRPr="005E5026">
              <w:rPr>
                <w:rStyle w:val="Hyperlink"/>
                <w:rFonts w:ascii="Arial" w:eastAsia="Cambria" w:hAnsi="Arial" w:cs="Arial"/>
                <w:i w:val="0"/>
                <w:noProof/>
              </w:rPr>
              <w:t>Research Involving Human or Animal</w:t>
            </w:r>
            <w:r w:rsidRPr="005E5026">
              <w:rPr>
                <w:rStyle w:val="Hyperlink"/>
                <w:rFonts w:ascii="Arial" w:eastAsia="Cambria" w:hAnsi="Arial" w:cs="Arial"/>
                <w:i w:val="0"/>
                <w:noProof/>
                <w:spacing w:val="-24"/>
              </w:rPr>
              <w:t xml:space="preserve"> </w:t>
            </w:r>
            <w:r w:rsidRPr="005E5026">
              <w:rPr>
                <w:rStyle w:val="Hyperlink"/>
                <w:rFonts w:ascii="Arial" w:eastAsia="Cambria" w:hAnsi="Arial" w:cs="Arial"/>
                <w:i w:val="0"/>
                <w:noProof/>
              </w:rPr>
              <w:t>Participants</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_Toc188444373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10</w:t>
            </w:r>
            <w:r w:rsidRPr="005E5026">
              <w:rPr>
                <w:rFonts w:ascii="Arial" w:hAnsi="Arial" w:cs="Arial"/>
                <w:i w:val="0"/>
                <w:noProof/>
                <w:webHidden/>
              </w:rPr>
              <w:fldChar w:fldCharType="end"/>
            </w:r>
          </w:hyperlink>
        </w:p>
        <w:p w14:paraId="7D7F3CA7" w14:textId="39B20A5F" w:rsidR="005E5026" w:rsidRPr="005E5026" w:rsidRDefault="005E5026">
          <w:pPr>
            <w:pStyle w:val="TOC3"/>
            <w:tabs>
              <w:tab w:val="left" w:pos="1320"/>
              <w:tab w:val="right" w:leader="dot" w:pos="10500"/>
            </w:tabs>
            <w:rPr>
              <w:rFonts w:ascii="Arial" w:eastAsiaTheme="minorEastAsia" w:hAnsi="Arial" w:cs="Arial"/>
              <w:b w:val="0"/>
              <w:bCs w:val="0"/>
              <w:i w:val="0"/>
              <w:noProof/>
              <w:sz w:val="22"/>
              <w:lang w:bidi="ar-SA"/>
            </w:rPr>
          </w:pPr>
          <w:hyperlink w:anchor="_Toc188444374" w:history="1">
            <w:r w:rsidRPr="005E5026">
              <w:rPr>
                <w:rStyle w:val="Hyperlink"/>
                <w:rFonts w:ascii="Arial" w:eastAsia="Cambria" w:hAnsi="Arial" w:cs="Arial"/>
                <w:i w:val="0"/>
                <w:noProof/>
              </w:rPr>
              <w:t>A6</w:t>
            </w:r>
            <w:r w:rsidRPr="005E5026">
              <w:rPr>
                <w:rFonts w:ascii="Arial" w:eastAsiaTheme="minorEastAsia" w:hAnsi="Arial" w:cs="Arial"/>
                <w:b w:val="0"/>
                <w:bCs w:val="0"/>
                <w:i w:val="0"/>
                <w:noProof/>
                <w:sz w:val="22"/>
                <w:lang w:bidi="ar-SA"/>
              </w:rPr>
              <w:tab/>
            </w:r>
            <w:r w:rsidRPr="005E5026">
              <w:rPr>
                <w:rStyle w:val="Hyperlink"/>
                <w:rFonts w:ascii="Arial" w:eastAsia="Cambria" w:hAnsi="Arial" w:cs="Arial"/>
                <w:i w:val="0"/>
                <w:noProof/>
              </w:rPr>
              <w:t>Retrospective</w:t>
            </w:r>
            <w:r w:rsidRPr="005E5026">
              <w:rPr>
                <w:rStyle w:val="Hyperlink"/>
                <w:rFonts w:ascii="Arial" w:eastAsia="Cambria" w:hAnsi="Arial" w:cs="Arial"/>
                <w:i w:val="0"/>
                <w:noProof/>
                <w:spacing w:val="-1"/>
              </w:rPr>
              <w:t xml:space="preserve"> </w:t>
            </w:r>
            <w:r w:rsidRPr="005E5026">
              <w:rPr>
                <w:rStyle w:val="Hyperlink"/>
                <w:rFonts w:ascii="Arial" w:eastAsia="Cambria" w:hAnsi="Arial" w:cs="Arial"/>
                <w:i w:val="0"/>
                <w:noProof/>
              </w:rPr>
              <w:t>Consent</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_Toc188444374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11</w:t>
            </w:r>
            <w:r w:rsidRPr="005E5026">
              <w:rPr>
                <w:rFonts w:ascii="Arial" w:hAnsi="Arial" w:cs="Arial"/>
                <w:i w:val="0"/>
                <w:noProof/>
                <w:webHidden/>
              </w:rPr>
              <w:fldChar w:fldCharType="end"/>
            </w:r>
          </w:hyperlink>
        </w:p>
        <w:p w14:paraId="1546C4C9" w14:textId="0354B99A" w:rsidR="005E5026" w:rsidRPr="005E5026" w:rsidRDefault="005E5026">
          <w:pPr>
            <w:pStyle w:val="TOC3"/>
            <w:tabs>
              <w:tab w:val="left" w:pos="1320"/>
              <w:tab w:val="right" w:leader="dot" w:pos="10500"/>
            </w:tabs>
            <w:rPr>
              <w:rFonts w:ascii="Arial" w:eastAsiaTheme="minorEastAsia" w:hAnsi="Arial" w:cs="Arial"/>
              <w:b w:val="0"/>
              <w:bCs w:val="0"/>
              <w:i w:val="0"/>
              <w:noProof/>
              <w:sz w:val="22"/>
              <w:lang w:bidi="ar-SA"/>
            </w:rPr>
          </w:pPr>
          <w:hyperlink w:anchor="_Toc188444375" w:history="1">
            <w:r w:rsidRPr="005E5026">
              <w:rPr>
                <w:rStyle w:val="Hyperlink"/>
                <w:rFonts w:ascii="Arial" w:eastAsia="Cambria" w:hAnsi="Arial" w:cs="Arial"/>
                <w:i w:val="0"/>
                <w:noProof/>
              </w:rPr>
              <w:t>A7</w:t>
            </w:r>
            <w:r w:rsidRPr="005E5026">
              <w:rPr>
                <w:rFonts w:ascii="Arial" w:eastAsiaTheme="minorEastAsia" w:hAnsi="Arial" w:cs="Arial"/>
                <w:b w:val="0"/>
                <w:bCs w:val="0"/>
                <w:i w:val="0"/>
                <w:noProof/>
                <w:sz w:val="22"/>
                <w:lang w:bidi="ar-SA"/>
              </w:rPr>
              <w:tab/>
            </w:r>
            <w:r w:rsidRPr="005E5026">
              <w:rPr>
                <w:rStyle w:val="Hyperlink"/>
                <w:rFonts w:ascii="Arial" w:eastAsia="Cambria" w:hAnsi="Arial" w:cs="Arial"/>
                <w:i w:val="0"/>
                <w:noProof/>
              </w:rPr>
              <w:t>Sensitive Personal</w:t>
            </w:r>
            <w:r w:rsidRPr="005E5026">
              <w:rPr>
                <w:rStyle w:val="Hyperlink"/>
                <w:rFonts w:ascii="Arial" w:eastAsia="Cambria" w:hAnsi="Arial" w:cs="Arial"/>
                <w:i w:val="0"/>
                <w:noProof/>
                <w:spacing w:val="-5"/>
              </w:rPr>
              <w:t xml:space="preserve"> </w:t>
            </w:r>
            <w:r w:rsidRPr="005E5026">
              <w:rPr>
                <w:rStyle w:val="Hyperlink"/>
                <w:rFonts w:ascii="Arial" w:eastAsia="Cambria" w:hAnsi="Arial" w:cs="Arial"/>
                <w:i w:val="0"/>
                <w:noProof/>
              </w:rPr>
              <w:t>Data</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_Toc188444375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12</w:t>
            </w:r>
            <w:r w:rsidRPr="005E5026">
              <w:rPr>
                <w:rFonts w:ascii="Arial" w:hAnsi="Arial" w:cs="Arial"/>
                <w:i w:val="0"/>
                <w:noProof/>
                <w:webHidden/>
              </w:rPr>
              <w:fldChar w:fldCharType="end"/>
            </w:r>
          </w:hyperlink>
        </w:p>
        <w:p w14:paraId="56F81F12" w14:textId="4AA15C6A" w:rsidR="005E5026" w:rsidRPr="005E5026" w:rsidRDefault="005E5026">
          <w:pPr>
            <w:pStyle w:val="TOC3"/>
            <w:tabs>
              <w:tab w:val="left" w:pos="1320"/>
              <w:tab w:val="right" w:leader="dot" w:pos="10500"/>
            </w:tabs>
            <w:rPr>
              <w:rFonts w:ascii="Arial" w:eastAsiaTheme="minorEastAsia" w:hAnsi="Arial" w:cs="Arial"/>
              <w:b w:val="0"/>
              <w:bCs w:val="0"/>
              <w:i w:val="0"/>
              <w:noProof/>
              <w:sz w:val="22"/>
              <w:lang w:bidi="ar-SA"/>
            </w:rPr>
          </w:pPr>
          <w:hyperlink w:anchor="_Toc188444376" w:history="1">
            <w:r w:rsidRPr="005E5026">
              <w:rPr>
                <w:rStyle w:val="Hyperlink"/>
                <w:rFonts w:ascii="Arial" w:eastAsia="Cambria" w:hAnsi="Arial" w:cs="Arial"/>
                <w:i w:val="0"/>
                <w:noProof/>
              </w:rPr>
              <w:t>A8</w:t>
            </w:r>
            <w:r w:rsidRPr="005E5026">
              <w:rPr>
                <w:rFonts w:ascii="Arial" w:eastAsiaTheme="minorEastAsia" w:hAnsi="Arial" w:cs="Arial"/>
                <w:b w:val="0"/>
                <w:bCs w:val="0"/>
                <w:i w:val="0"/>
                <w:noProof/>
                <w:sz w:val="22"/>
                <w:lang w:bidi="ar-SA"/>
              </w:rPr>
              <w:tab/>
            </w:r>
            <w:r w:rsidRPr="005E5026">
              <w:rPr>
                <w:rStyle w:val="Hyperlink"/>
                <w:rFonts w:ascii="Arial" w:eastAsia="Cambria" w:hAnsi="Arial" w:cs="Arial"/>
                <w:i w:val="0"/>
                <w:noProof/>
              </w:rPr>
              <w:t>Vulnerable</w:t>
            </w:r>
            <w:r w:rsidRPr="005E5026">
              <w:rPr>
                <w:rStyle w:val="Hyperlink"/>
                <w:rFonts w:ascii="Arial" w:eastAsia="Cambria" w:hAnsi="Arial" w:cs="Arial"/>
                <w:i w:val="0"/>
                <w:noProof/>
                <w:spacing w:val="-3"/>
              </w:rPr>
              <w:t xml:space="preserve"> </w:t>
            </w:r>
            <w:r w:rsidRPr="005E5026">
              <w:rPr>
                <w:rStyle w:val="Hyperlink"/>
                <w:rFonts w:ascii="Arial" w:eastAsia="Cambria" w:hAnsi="Arial" w:cs="Arial"/>
                <w:i w:val="0"/>
                <w:noProof/>
              </w:rPr>
              <w:t>Groups</w:t>
            </w:r>
            <w:r w:rsidRPr="005E5026">
              <w:rPr>
                <w:rFonts w:ascii="Arial" w:hAnsi="Arial" w:cs="Arial"/>
                <w:i w:val="0"/>
                <w:noProof/>
                <w:webHidden/>
              </w:rPr>
              <w:tab/>
            </w:r>
            <w:r w:rsidRPr="005E5026">
              <w:rPr>
                <w:rFonts w:ascii="Arial" w:hAnsi="Arial" w:cs="Arial"/>
                <w:i w:val="0"/>
                <w:noProof/>
                <w:webHidden/>
              </w:rPr>
              <w:fldChar w:fldCharType="begin"/>
            </w:r>
            <w:r w:rsidRPr="005E5026">
              <w:rPr>
                <w:rFonts w:ascii="Arial" w:hAnsi="Arial" w:cs="Arial"/>
                <w:i w:val="0"/>
                <w:noProof/>
                <w:webHidden/>
              </w:rPr>
              <w:instrText xml:space="preserve"> PAGEREF _Toc188444376 \h </w:instrText>
            </w:r>
            <w:r w:rsidRPr="005E5026">
              <w:rPr>
                <w:rFonts w:ascii="Arial" w:hAnsi="Arial" w:cs="Arial"/>
                <w:i w:val="0"/>
                <w:noProof/>
                <w:webHidden/>
              </w:rPr>
            </w:r>
            <w:r w:rsidRPr="005E5026">
              <w:rPr>
                <w:rFonts w:ascii="Arial" w:hAnsi="Arial" w:cs="Arial"/>
                <w:i w:val="0"/>
                <w:noProof/>
                <w:webHidden/>
              </w:rPr>
              <w:fldChar w:fldCharType="separate"/>
            </w:r>
            <w:r w:rsidRPr="005E5026">
              <w:rPr>
                <w:rFonts w:ascii="Arial" w:hAnsi="Arial" w:cs="Arial"/>
                <w:i w:val="0"/>
                <w:noProof/>
                <w:webHidden/>
              </w:rPr>
              <w:t>12</w:t>
            </w:r>
            <w:r w:rsidRPr="005E5026">
              <w:rPr>
                <w:rFonts w:ascii="Arial" w:hAnsi="Arial" w:cs="Arial"/>
                <w:i w:val="0"/>
                <w:noProof/>
                <w:webHidden/>
              </w:rPr>
              <w:fldChar w:fldCharType="end"/>
            </w:r>
          </w:hyperlink>
        </w:p>
        <w:p w14:paraId="4695CBB3" w14:textId="5D06DCC8" w:rsidR="00CC276F" w:rsidRDefault="00CC276F">
          <w:r w:rsidRPr="005E5026">
            <w:rPr>
              <w:rFonts w:cs="Arial"/>
              <w:b/>
              <w:bCs/>
              <w:noProof/>
            </w:rPr>
            <w:fldChar w:fldCharType="end"/>
          </w:r>
        </w:p>
      </w:sdtContent>
    </w:sdt>
    <w:p w14:paraId="2CE18AEC" w14:textId="77777777" w:rsidR="002A1530" w:rsidRPr="002A1530" w:rsidRDefault="002A1530" w:rsidP="002A1530">
      <w:pPr>
        <w:widowControl w:val="0"/>
        <w:autoSpaceDE w:val="0"/>
        <w:autoSpaceDN w:val="0"/>
        <w:spacing w:after="0" w:line="240" w:lineRule="auto"/>
        <w:rPr>
          <w:rFonts w:eastAsia="Arial" w:cs="Arial"/>
          <w:lang w:eastAsia="en-GB" w:bidi="en-GB"/>
        </w:rPr>
        <w:sectPr w:rsidR="002A1530" w:rsidRPr="002A1530">
          <w:pgSz w:w="11910" w:h="16840"/>
          <w:pgMar w:top="1420" w:right="740" w:bottom="1240" w:left="660" w:header="0" w:footer="966" w:gutter="0"/>
          <w:cols w:space="720"/>
        </w:sectPr>
      </w:pPr>
    </w:p>
    <w:p w14:paraId="639B5A8C" w14:textId="053A8057" w:rsidR="002A1530" w:rsidRPr="00956974" w:rsidRDefault="00477A3B" w:rsidP="00477A3B">
      <w:pPr>
        <w:pStyle w:val="Heading2"/>
      </w:pPr>
      <w:bookmarkStart w:id="2" w:name="1._Definition_of_Research"/>
      <w:bookmarkStart w:id="3" w:name="_Toc188444343"/>
      <w:bookmarkEnd w:id="2"/>
      <w:r>
        <w:t xml:space="preserve">1. </w:t>
      </w:r>
      <w:r w:rsidR="002A1530" w:rsidRPr="00956974">
        <w:t>Definition of</w:t>
      </w:r>
      <w:r w:rsidR="002A1530" w:rsidRPr="00956974">
        <w:rPr>
          <w:spacing w:val="-2"/>
        </w:rPr>
        <w:t xml:space="preserve"> </w:t>
      </w:r>
      <w:r w:rsidR="002A1530" w:rsidRPr="00956974">
        <w:t>Research</w:t>
      </w:r>
      <w:bookmarkEnd w:id="3"/>
    </w:p>
    <w:p w14:paraId="59ED8C64" w14:textId="4BFF9CBF" w:rsidR="002A1530" w:rsidRPr="00477A3B" w:rsidRDefault="006E152E" w:rsidP="006E152E">
      <w:pPr>
        <w:widowControl w:val="0"/>
        <w:tabs>
          <w:tab w:val="left" w:pos="1499"/>
          <w:tab w:val="left" w:pos="1500"/>
        </w:tabs>
        <w:autoSpaceDE w:val="0"/>
        <w:autoSpaceDN w:val="0"/>
        <w:spacing w:before="2" w:after="0" w:line="305" w:lineRule="exact"/>
        <w:rPr>
          <w:rFonts w:eastAsia="Arial" w:cs="Arial"/>
          <w:lang w:eastAsia="en-GB" w:bidi="en-GB"/>
        </w:rPr>
      </w:pPr>
      <w:r w:rsidRPr="00477A3B">
        <w:rPr>
          <w:rFonts w:eastAsia="Arial" w:cs="Arial"/>
          <w:lang w:eastAsia="en-GB" w:bidi="en-GB"/>
        </w:rPr>
        <w:t xml:space="preserve">                    </w:t>
      </w:r>
      <w:r w:rsidR="002A1530" w:rsidRPr="00477A3B">
        <w:rPr>
          <w:rFonts w:eastAsia="Arial" w:cs="Arial"/>
          <w:lang w:eastAsia="en-GB" w:bidi="en-GB"/>
        </w:rPr>
        <w:t>‘Research’ for the purposes of this document is to be understood</w:t>
      </w:r>
      <w:r w:rsidR="002A1530" w:rsidRPr="00477A3B">
        <w:rPr>
          <w:rFonts w:eastAsia="Arial" w:cs="Arial"/>
          <w:spacing w:val="-9"/>
          <w:lang w:eastAsia="en-GB" w:bidi="en-GB"/>
        </w:rPr>
        <w:t xml:space="preserve"> </w:t>
      </w:r>
      <w:r w:rsidR="002A1530" w:rsidRPr="00477A3B">
        <w:rPr>
          <w:rFonts w:eastAsia="Arial" w:cs="Arial"/>
          <w:lang w:eastAsia="en-GB" w:bidi="en-GB"/>
        </w:rPr>
        <w:t>as:</w:t>
      </w:r>
    </w:p>
    <w:p w14:paraId="092FC8E0" w14:textId="77777777" w:rsidR="002A1530" w:rsidRPr="00477A3B" w:rsidRDefault="002A1530" w:rsidP="002A1530">
      <w:pPr>
        <w:widowControl w:val="0"/>
        <w:numPr>
          <w:ilvl w:val="1"/>
          <w:numId w:val="7"/>
        </w:numPr>
        <w:tabs>
          <w:tab w:val="left" w:pos="1499"/>
          <w:tab w:val="left" w:pos="1500"/>
        </w:tabs>
        <w:autoSpaceDE w:val="0"/>
        <w:autoSpaceDN w:val="0"/>
        <w:spacing w:after="0" w:line="305" w:lineRule="exact"/>
        <w:rPr>
          <w:rFonts w:eastAsia="Arial" w:cs="Arial"/>
          <w:lang w:eastAsia="en-GB" w:bidi="en-GB"/>
        </w:rPr>
      </w:pPr>
      <w:r w:rsidRPr="00477A3B">
        <w:rPr>
          <w:rFonts w:eastAsia="Arial" w:cs="Arial"/>
          <w:lang w:eastAsia="en-GB" w:bidi="en-GB"/>
        </w:rPr>
        <w:t>original investigation undertaken in order to gain knowledge and</w:t>
      </w:r>
      <w:r w:rsidRPr="00477A3B">
        <w:rPr>
          <w:rFonts w:eastAsia="Arial" w:cs="Arial"/>
          <w:spacing w:val="-11"/>
          <w:lang w:eastAsia="en-GB" w:bidi="en-GB"/>
        </w:rPr>
        <w:t xml:space="preserve"> </w:t>
      </w:r>
      <w:r w:rsidRPr="00477A3B">
        <w:rPr>
          <w:rFonts w:eastAsia="Arial" w:cs="Arial"/>
          <w:lang w:eastAsia="en-GB" w:bidi="en-GB"/>
        </w:rPr>
        <w:t>understanding</w:t>
      </w:r>
    </w:p>
    <w:p w14:paraId="0939E61C" w14:textId="77777777" w:rsidR="002A1530" w:rsidRPr="00477A3B" w:rsidRDefault="002A1530" w:rsidP="002A1530">
      <w:pPr>
        <w:widowControl w:val="0"/>
        <w:numPr>
          <w:ilvl w:val="1"/>
          <w:numId w:val="7"/>
        </w:numPr>
        <w:tabs>
          <w:tab w:val="left" w:pos="1499"/>
          <w:tab w:val="left" w:pos="1500"/>
        </w:tabs>
        <w:autoSpaceDE w:val="0"/>
        <w:autoSpaceDN w:val="0"/>
        <w:spacing w:before="1" w:after="0" w:line="240" w:lineRule="auto"/>
        <w:ind w:right="696"/>
        <w:rPr>
          <w:rFonts w:eastAsia="Arial" w:cs="Arial"/>
          <w:lang w:eastAsia="en-GB" w:bidi="en-GB"/>
        </w:rPr>
      </w:pPr>
      <w:r w:rsidRPr="00477A3B">
        <w:rPr>
          <w:rFonts w:eastAsia="Arial" w:cs="Arial"/>
          <w:lang w:eastAsia="en-GB" w:bidi="en-GB"/>
        </w:rPr>
        <w:t>work of direct relevance to the needs of commerce, industry, and to the public and voluntary</w:t>
      </w:r>
      <w:r w:rsidRPr="00477A3B">
        <w:rPr>
          <w:rFonts w:eastAsia="Arial" w:cs="Arial"/>
          <w:spacing w:val="-1"/>
          <w:lang w:eastAsia="en-GB" w:bidi="en-GB"/>
        </w:rPr>
        <w:t xml:space="preserve"> </w:t>
      </w:r>
      <w:r w:rsidRPr="00477A3B">
        <w:rPr>
          <w:rFonts w:eastAsia="Arial" w:cs="Arial"/>
          <w:lang w:eastAsia="en-GB" w:bidi="en-GB"/>
        </w:rPr>
        <w:t>sectors</w:t>
      </w:r>
    </w:p>
    <w:p w14:paraId="0D3D8483" w14:textId="77777777" w:rsidR="002A1530" w:rsidRPr="00477A3B" w:rsidRDefault="002A1530" w:rsidP="002A1530">
      <w:pPr>
        <w:widowControl w:val="0"/>
        <w:numPr>
          <w:ilvl w:val="1"/>
          <w:numId w:val="7"/>
        </w:numPr>
        <w:tabs>
          <w:tab w:val="left" w:pos="1499"/>
          <w:tab w:val="left" w:pos="1500"/>
        </w:tabs>
        <w:autoSpaceDE w:val="0"/>
        <w:autoSpaceDN w:val="0"/>
        <w:spacing w:after="0" w:line="304" w:lineRule="exact"/>
        <w:rPr>
          <w:rFonts w:eastAsia="Arial" w:cs="Arial"/>
          <w:lang w:eastAsia="en-GB" w:bidi="en-GB"/>
        </w:rPr>
      </w:pPr>
      <w:r w:rsidRPr="00477A3B">
        <w:rPr>
          <w:rFonts w:eastAsia="Arial" w:cs="Arial"/>
          <w:lang w:eastAsia="en-GB" w:bidi="en-GB"/>
        </w:rPr>
        <w:t>scholarship</w:t>
      </w:r>
    </w:p>
    <w:p w14:paraId="0C113BE2" w14:textId="77777777" w:rsidR="002A1530" w:rsidRPr="00477A3B" w:rsidRDefault="002A1530" w:rsidP="002A1530">
      <w:pPr>
        <w:widowControl w:val="0"/>
        <w:numPr>
          <w:ilvl w:val="1"/>
          <w:numId w:val="7"/>
        </w:numPr>
        <w:tabs>
          <w:tab w:val="left" w:pos="1499"/>
          <w:tab w:val="left" w:pos="1500"/>
        </w:tabs>
        <w:autoSpaceDE w:val="0"/>
        <w:autoSpaceDN w:val="0"/>
        <w:spacing w:after="0" w:line="242" w:lineRule="auto"/>
        <w:ind w:right="698"/>
        <w:rPr>
          <w:rFonts w:eastAsia="Arial" w:cs="Arial"/>
          <w:lang w:eastAsia="en-GB" w:bidi="en-GB"/>
        </w:rPr>
      </w:pPr>
      <w:r w:rsidRPr="00477A3B">
        <w:rPr>
          <w:rFonts w:eastAsia="Arial" w:cs="Arial"/>
          <w:lang w:eastAsia="en-GB" w:bidi="en-GB"/>
        </w:rPr>
        <w:t>the invention and generation of ideas, images, performances, artefacts including design, where these lead to new or substantially improved</w:t>
      </w:r>
      <w:r w:rsidRPr="00477A3B">
        <w:rPr>
          <w:rFonts w:eastAsia="Arial" w:cs="Arial"/>
          <w:spacing w:val="-9"/>
          <w:lang w:eastAsia="en-GB" w:bidi="en-GB"/>
        </w:rPr>
        <w:t xml:space="preserve"> </w:t>
      </w:r>
      <w:r w:rsidRPr="00477A3B">
        <w:rPr>
          <w:rFonts w:eastAsia="Arial" w:cs="Arial"/>
          <w:lang w:eastAsia="en-GB" w:bidi="en-GB"/>
        </w:rPr>
        <w:t>insights</w:t>
      </w:r>
    </w:p>
    <w:p w14:paraId="0C32F99D" w14:textId="09C5F784" w:rsidR="002A1530" w:rsidRDefault="002A1530" w:rsidP="002A1530">
      <w:pPr>
        <w:widowControl w:val="0"/>
        <w:numPr>
          <w:ilvl w:val="1"/>
          <w:numId w:val="7"/>
        </w:numPr>
        <w:tabs>
          <w:tab w:val="left" w:pos="1500"/>
        </w:tabs>
        <w:autoSpaceDE w:val="0"/>
        <w:autoSpaceDN w:val="0"/>
        <w:spacing w:after="0" w:line="240" w:lineRule="auto"/>
        <w:ind w:right="696"/>
        <w:jc w:val="both"/>
        <w:rPr>
          <w:rFonts w:eastAsia="Arial" w:cs="Arial"/>
          <w:lang w:eastAsia="en-GB" w:bidi="en-GB"/>
        </w:rPr>
      </w:pPr>
      <w:r w:rsidRPr="00477A3B">
        <w:rPr>
          <w:rFonts w:eastAsia="Arial" w:cs="Arial"/>
          <w:lang w:eastAsia="en-GB" w:bidi="en-GB"/>
        </w:rPr>
        <w:t>the use of existing knowledge in experimental development to produce new or substantially improved materials, devices, products and processes, including design and construction.</w:t>
      </w:r>
    </w:p>
    <w:p w14:paraId="0AB5426C" w14:textId="66C1D6F0" w:rsidR="00477A3B" w:rsidRDefault="00477A3B" w:rsidP="00477A3B">
      <w:pPr>
        <w:widowControl w:val="0"/>
        <w:tabs>
          <w:tab w:val="left" w:pos="1500"/>
        </w:tabs>
        <w:autoSpaceDE w:val="0"/>
        <w:autoSpaceDN w:val="0"/>
        <w:spacing w:after="0" w:line="240" w:lineRule="auto"/>
        <w:ind w:right="696"/>
        <w:jc w:val="both"/>
        <w:rPr>
          <w:rFonts w:eastAsia="Arial" w:cs="Arial"/>
          <w:lang w:eastAsia="en-GB" w:bidi="en-GB"/>
        </w:rPr>
      </w:pPr>
    </w:p>
    <w:p w14:paraId="11850475" w14:textId="77777777" w:rsidR="00477A3B" w:rsidRPr="00477A3B" w:rsidRDefault="00477A3B" w:rsidP="00477A3B">
      <w:pPr>
        <w:pStyle w:val="Heading3"/>
        <w:rPr>
          <w:rFonts w:eastAsia="Calibri"/>
          <w:lang w:eastAsia="en-GB" w:bidi="en-GB"/>
        </w:rPr>
      </w:pPr>
      <w:bookmarkStart w:id="4" w:name="_Toc188444344"/>
      <w:r w:rsidRPr="00477A3B">
        <w:rPr>
          <w:rFonts w:eastAsia="Calibri"/>
          <w:lang w:eastAsia="en-GB" w:bidi="en-GB"/>
        </w:rPr>
        <w:t xml:space="preserve">1.1 Research taking place during COVID – 19 </w:t>
      </w:r>
      <w:proofErr w:type="gramStart"/>
      <w:r w:rsidRPr="00477A3B">
        <w:rPr>
          <w:rFonts w:eastAsia="Calibri"/>
          <w:lang w:eastAsia="en-GB" w:bidi="en-GB"/>
        </w:rPr>
        <w:t>pandemic</w:t>
      </w:r>
      <w:bookmarkEnd w:id="4"/>
      <w:proofErr w:type="gramEnd"/>
      <w:r w:rsidRPr="00477A3B">
        <w:rPr>
          <w:rFonts w:eastAsia="Calibri"/>
          <w:lang w:eastAsia="en-GB" w:bidi="en-GB"/>
        </w:rPr>
        <w:t xml:space="preserve"> </w:t>
      </w:r>
    </w:p>
    <w:p w14:paraId="3708A8F0" w14:textId="77777777" w:rsidR="00477A3B" w:rsidRPr="00477A3B" w:rsidRDefault="00477A3B" w:rsidP="00477A3B">
      <w:pPr>
        <w:widowControl w:val="0"/>
        <w:tabs>
          <w:tab w:val="left" w:pos="1500"/>
        </w:tabs>
        <w:autoSpaceDE w:val="0"/>
        <w:autoSpaceDN w:val="0"/>
        <w:spacing w:after="0" w:line="240" w:lineRule="auto"/>
        <w:ind w:left="720" w:right="696"/>
        <w:rPr>
          <w:rFonts w:eastAsia="Calibri" w:cs="Arial"/>
          <w:szCs w:val="24"/>
          <w:lang w:eastAsia="en-GB" w:bidi="en-GB"/>
        </w:rPr>
      </w:pPr>
      <w:r w:rsidRPr="00477A3B">
        <w:rPr>
          <w:rFonts w:eastAsia="Calibri" w:cs="Arial"/>
          <w:szCs w:val="24"/>
          <w:lang w:eastAsia="en-GB" w:bidi="en-GB"/>
        </w:rPr>
        <w:t>Whilst we do not expect further interruption the College has the right to change this in response to Government guidelines.</w:t>
      </w:r>
    </w:p>
    <w:p w14:paraId="355FADC0" w14:textId="77777777" w:rsidR="00477A3B" w:rsidRPr="00477A3B" w:rsidRDefault="00477A3B" w:rsidP="00477A3B">
      <w:pPr>
        <w:widowControl w:val="0"/>
        <w:tabs>
          <w:tab w:val="left" w:pos="1500"/>
        </w:tabs>
        <w:autoSpaceDE w:val="0"/>
        <w:autoSpaceDN w:val="0"/>
        <w:spacing w:after="0" w:line="240" w:lineRule="auto"/>
        <w:ind w:right="696"/>
        <w:jc w:val="both"/>
        <w:rPr>
          <w:rFonts w:eastAsia="Arial" w:cs="Arial"/>
          <w:lang w:eastAsia="en-GB" w:bidi="en-GB"/>
        </w:rPr>
      </w:pPr>
    </w:p>
    <w:p w14:paraId="22E2BBA3" w14:textId="2AFD263A" w:rsidR="002A1530" w:rsidRPr="00956974" w:rsidRDefault="00477A3B" w:rsidP="00477A3B">
      <w:pPr>
        <w:pStyle w:val="Heading3"/>
        <w:rPr>
          <w:rFonts w:eastAsia="Cambria"/>
        </w:rPr>
      </w:pPr>
      <w:bookmarkStart w:id="5" w:name="1.1._Definition_Of__Research_Requiring_A"/>
      <w:bookmarkStart w:id="6" w:name="_Toc188444345"/>
      <w:bookmarkEnd w:id="5"/>
      <w:r>
        <w:rPr>
          <w:rFonts w:eastAsia="Calibri" w:cs="Arial"/>
          <w:sz w:val="24"/>
        </w:rPr>
        <w:t xml:space="preserve">1.2 </w:t>
      </w:r>
      <w:r w:rsidR="002A1530" w:rsidRPr="00956974">
        <w:rPr>
          <w:rFonts w:eastAsia="Cambria"/>
        </w:rPr>
        <w:t>Definition of Research Requiring an Ethical</w:t>
      </w:r>
      <w:r w:rsidR="002A1530" w:rsidRPr="00956974">
        <w:rPr>
          <w:rFonts w:eastAsia="Cambria"/>
          <w:spacing w:val="-8"/>
        </w:rPr>
        <w:t xml:space="preserve"> </w:t>
      </w:r>
      <w:r w:rsidR="002A1530" w:rsidRPr="00956974">
        <w:rPr>
          <w:rFonts w:eastAsia="Cambria"/>
        </w:rPr>
        <w:t>Review</w:t>
      </w:r>
      <w:bookmarkEnd w:id="6"/>
    </w:p>
    <w:p w14:paraId="6F451635" w14:textId="6BE93D21" w:rsidR="002A1530" w:rsidRPr="00477A3B" w:rsidRDefault="002A1530" w:rsidP="002A1530">
      <w:pPr>
        <w:widowControl w:val="0"/>
        <w:autoSpaceDE w:val="0"/>
        <w:autoSpaceDN w:val="0"/>
        <w:spacing w:before="2" w:after="0" w:line="240" w:lineRule="auto"/>
        <w:ind w:left="780" w:right="693"/>
        <w:jc w:val="both"/>
        <w:rPr>
          <w:rFonts w:eastAsia="Calibri" w:cs="Arial"/>
          <w:szCs w:val="24"/>
          <w:lang w:eastAsia="en-GB" w:bidi="en-GB"/>
        </w:rPr>
      </w:pPr>
      <w:r w:rsidRPr="00477A3B">
        <w:rPr>
          <w:rFonts w:eastAsia="Calibri" w:cs="Arial"/>
          <w:szCs w:val="24"/>
          <w:lang w:eastAsia="en-GB" w:bidi="en-GB"/>
        </w:rPr>
        <w:t xml:space="preserve">All Kirklees College research requires ethical review and clearance through the procedure set out in this policy. The only exceptions to this rule are listed in </w:t>
      </w:r>
      <w:r w:rsidR="006E152E" w:rsidRPr="00477A3B">
        <w:rPr>
          <w:rFonts w:eastAsia="Calibri" w:cs="Arial"/>
          <w:szCs w:val="24"/>
          <w:lang w:eastAsia="en-GB" w:bidi="en-GB"/>
        </w:rPr>
        <w:t>s</w:t>
      </w:r>
      <w:r w:rsidRPr="00477A3B">
        <w:rPr>
          <w:rFonts w:eastAsia="Calibri" w:cs="Arial"/>
          <w:szCs w:val="24"/>
          <w:lang w:eastAsia="en-GB" w:bidi="en-GB"/>
        </w:rPr>
        <w:t>ection</w:t>
      </w:r>
      <w:r w:rsidR="006E152E" w:rsidRPr="00477A3B">
        <w:rPr>
          <w:rFonts w:eastAsia="Calibri" w:cs="Arial"/>
          <w:szCs w:val="24"/>
          <w:lang w:eastAsia="en-GB" w:bidi="en-GB"/>
        </w:rPr>
        <w:t xml:space="preserve"> </w:t>
      </w:r>
      <w:r w:rsidRPr="00477A3B">
        <w:rPr>
          <w:rFonts w:eastAsia="Calibri" w:cs="Arial"/>
          <w:szCs w:val="24"/>
          <w:lang w:eastAsia="en-GB" w:bidi="en-GB"/>
        </w:rPr>
        <w:t>1.</w:t>
      </w:r>
      <w:r w:rsidR="00477A3B">
        <w:rPr>
          <w:rFonts w:eastAsia="Calibri" w:cs="Arial"/>
          <w:szCs w:val="24"/>
          <w:lang w:eastAsia="en-GB" w:bidi="en-GB"/>
        </w:rPr>
        <w:t>2</w:t>
      </w:r>
      <w:r w:rsidRPr="00477A3B">
        <w:rPr>
          <w:rFonts w:eastAsia="Calibri" w:cs="Arial"/>
          <w:spacing w:val="-3"/>
          <w:szCs w:val="24"/>
          <w:lang w:eastAsia="en-GB" w:bidi="en-GB"/>
        </w:rPr>
        <w:t xml:space="preserve"> </w:t>
      </w:r>
      <w:r w:rsidRPr="00477A3B">
        <w:rPr>
          <w:rFonts w:eastAsia="Calibri" w:cs="Arial"/>
          <w:szCs w:val="24"/>
          <w:lang w:eastAsia="en-GB" w:bidi="en-GB"/>
        </w:rPr>
        <w:t>below.</w:t>
      </w:r>
    </w:p>
    <w:p w14:paraId="4871DFB9" w14:textId="77777777" w:rsidR="002A1530" w:rsidRPr="00477A3B" w:rsidRDefault="002A1530" w:rsidP="002A1530">
      <w:pPr>
        <w:widowControl w:val="0"/>
        <w:autoSpaceDE w:val="0"/>
        <w:autoSpaceDN w:val="0"/>
        <w:spacing w:before="11" w:after="0" w:line="240" w:lineRule="auto"/>
        <w:rPr>
          <w:rFonts w:eastAsia="Calibri" w:cs="Arial"/>
          <w:sz w:val="23"/>
          <w:szCs w:val="24"/>
          <w:lang w:eastAsia="en-GB" w:bidi="en-GB"/>
        </w:rPr>
      </w:pPr>
    </w:p>
    <w:p w14:paraId="53A08869" w14:textId="77777777" w:rsidR="002A1530" w:rsidRPr="00477A3B" w:rsidRDefault="002A1530" w:rsidP="002A1530">
      <w:pPr>
        <w:widowControl w:val="0"/>
        <w:autoSpaceDE w:val="0"/>
        <w:autoSpaceDN w:val="0"/>
        <w:spacing w:after="0" w:line="240" w:lineRule="auto"/>
        <w:ind w:left="780" w:right="694"/>
        <w:jc w:val="both"/>
        <w:rPr>
          <w:rFonts w:eastAsia="Calibri" w:cs="Arial"/>
          <w:szCs w:val="24"/>
          <w:lang w:eastAsia="en-GB" w:bidi="en-GB"/>
        </w:rPr>
      </w:pPr>
      <w:r w:rsidRPr="00477A3B">
        <w:rPr>
          <w:rFonts w:eastAsia="Calibri" w:cs="Arial"/>
          <w:szCs w:val="24"/>
          <w:lang w:eastAsia="en-GB" w:bidi="en-GB"/>
        </w:rPr>
        <w:t>This includes all research that involves human or animal participants, either as direct participants, or through their provision of or access to personal data, or through their involvement on behalf of others.</w:t>
      </w:r>
    </w:p>
    <w:p w14:paraId="509DF391" w14:textId="77777777" w:rsidR="002A1530" w:rsidRPr="00477A3B" w:rsidRDefault="002A1530" w:rsidP="002A1530">
      <w:pPr>
        <w:widowControl w:val="0"/>
        <w:autoSpaceDE w:val="0"/>
        <w:autoSpaceDN w:val="0"/>
        <w:spacing w:before="11" w:after="0" w:line="240" w:lineRule="auto"/>
        <w:rPr>
          <w:rFonts w:eastAsia="Calibri" w:cs="Arial"/>
          <w:sz w:val="23"/>
          <w:szCs w:val="24"/>
          <w:lang w:eastAsia="en-GB" w:bidi="en-GB"/>
        </w:rPr>
      </w:pPr>
    </w:p>
    <w:p w14:paraId="5695F032" w14:textId="77777777" w:rsidR="002A1530" w:rsidRPr="00477A3B" w:rsidRDefault="002A1530" w:rsidP="002A1530">
      <w:pPr>
        <w:widowControl w:val="0"/>
        <w:autoSpaceDE w:val="0"/>
        <w:autoSpaceDN w:val="0"/>
        <w:spacing w:before="1" w:after="0" w:line="240" w:lineRule="auto"/>
        <w:ind w:left="780" w:right="696"/>
        <w:jc w:val="both"/>
        <w:rPr>
          <w:rFonts w:eastAsia="Calibri" w:cs="Arial"/>
          <w:szCs w:val="24"/>
          <w:lang w:eastAsia="en-GB" w:bidi="en-GB"/>
        </w:rPr>
      </w:pPr>
      <w:r w:rsidRPr="00477A3B">
        <w:rPr>
          <w:rFonts w:eastAsia="Calibri" w:cs="Arial"/>
          <w:szCs w:val="24"/>
          <w:lang w:eastAsia="en-GB" w:bidi="en-GB"/>
        </w:rPr>
        <w:t>Ethical approval is also required for research that does not directly involve human or animal participants but does raise other ethical issues due to the potential social or environmental implications of the study. The re-use of personal data may also require ethical approval due to its sensitive nature or if individuals can be identified from it.</w:t>
      </w:r>
    </w:p>
    <w:p w14:paraId="512C84EE" w14:textId="77777777" w:rsidR="002A1530" w:rsidRPr="00477A3B" w:rsidRDefault="002A1530" w:rsidP="002A1530">
      <w:pPr>
        <w:widowControl w:val="0"/>
        <w:autoSpaceDE w:val="0"/>
        <w:autoSpaceDN w:val="0"/>
        <w:spacing w:before="11" w:after="0" w:line="240" w:lineRule="auto"/>
        <w:rPr>
          <w:rFonts w:eastAsia="Calibri" w:cs="Arial"/>
          <w:sz w:val="23"/>
          <w:szCs w:val="24"/>
          <w:lang w:eastAsia="en-GB" w:bidi="en-GB"/>
        </w:rPr>
      </w:pPr>
    </w:p>
    <w:p w14:paraId="33F48557" w14:textId="77777777" w:rsidR="002A1530" w:rsidRPr="00477A3B" w:rsidRDefault="002A1530" w:rsidP="002A1530">
      <w:pPr>
        <w:widowControl w:val="0"/>
        <w:autoSpaceDE w:val="0"/>
        <w:autoSpaceDN w:val="0"/>
        <w:spacing w:after="0" w:line="240" w:lineRule="auto"/>
        <w:ind w:left="780" w:right="697"/>
        <w:jc w:val="both"/>
        <w:rPr>
          <w:rFonts w:eastAsia="Calibri" w:cs="Arial"/>
          <w:szCs w:val="24"/>
          <w:lang w:eastAsia="en-GB" w:bidi="en-GB"/>
        </w:rPr>
      </w:pPr>
      <w:r w:rsidRPr="00477A3B">
        <w:rPr>
          <w:rFonts w:eastAsia="Calibri" w:cs="Arial"/>
          <w:szCs w:val="24"/>
          <w:lang w:eastAsia="en-GB" w:bidi="en-GB"/>
        </w:rPr>
        <w:t>It is the responsibility of the researcher (if a member of staff) and of the appropriate Award Leader (if the researcher is a student) to determine whether the work in question is research and to ensure that the proposal is submitted for ethical review before work commences.</w:t>
      </w:r>
    </w:p>
    <w:p w14:paraId="46AC1D24" w14:textId="77777777" w:rsidR="002A1530" w:rsidRPr="00477A3B" w:rsidRDefault="002A1530" w:rsidP="00477A3B">
      <w:pPr>
        <w:pStyle w:val="Heading2"/>
        <w:rPr>
          <w:rFonts w:cs="Arial"/>
        </w:rPr>
      </w:pPr>
    </w:p>
    <w:p w14:paraId="53E6D34E" w14:textId="0026B829" w:rsidR="002A1530" w:rsidRPr="00477A3B" w:rsidRDefault="00477A3B" w:rsidP="00477A3B">
      <w:pPr>
        <w:pStyle w:val="Heading3"/>
        <w:rPr>
          <w:rFonts w:eastAsia="Cambria"/>
        </w:rPr>
      </w:pPr>
      <w:bookmarkStart w:id="7" w:name="1.2._Definition_of_Research_NOT_Requirin"/>
      <w:bookmarkStart w:id="8" w:name="_Toc188444346"/>
      <w:bookmarkEnd w:id="7"/>
      <w:r w:rsidRPr="00477A3B">
        <w:rPr>
          <w:rFonts w:eastAsia="Cambria"/>
        </w:rPr>
        <w:t>1.</w:t>
      </w:r>
      <w:r>
        <w:rPr>
          <w:rFonts w:eastAsia="Cambria"/>
        </w:rPr>
        <w:t xml:space="preserve">3 </w:t>
      </w:r>
      <w:r w:rsidR="002A1530" w:rsidRPr="00477A3B">
        <w:rPr>
          <w:rFonts w:eastAsia="Cambria"/>
        </w:rPr>
        <w:t xml:space="preserve">Definition of Research not Requiring </w:t>
      </w:r>
      <w:proofErr w:type="gramStart"/>
      <w:r w:rsidR="002A1530" w:rsidRPr="00477A3B">
        <w:rPr>
          <w:rFonts w:eastAsia="Cambria"/>
        </w:rPr>
        <w:t>An</w:t>
      </w:r>
      <w:proofErr w:type="gramEnd"/>
      <w:r w:rsidR="002A1530" w:rsidRPr="00477A3B">
        <w:rPr>
          <w:rFonts w:eastAsia="Cambria"/>
        </w:rPr>
        <w:t xml:space="preserve"> Ethical</w:t>
      </w:r>
      <w:r w:rsidR="002A1530" w:rsidRPr="00477A3B">
        <w:rPr>
          <w:rFonts w:eastAsia="Cambria"/>
          <w:spacing w:val="-9"/>
        </w:rPr>
        <w:t xml:space="preserve"> </w:t>
      </w:r>
      <w:r w:rsidR="002A1530" w:rsidRPr="00477A3B">
        <w:rPr>
          <w:rFonts w:eastAsia="Cambria"/>
        </w:rPr>
        <w:t>Review</w:t>
      </w:r>
      <w:bookmarkEnd w:id="8"/>
    </w:p>
    <w:p w14:paraId="59454062" w14:textId="77777777" w:rsidR="002A1530" w:rsidRPr="00477A3B" w:rsidRDefault="002A1530" w:rsidP="002A1530">
      <w:pPr>
        <w:widowControl w:val="0"/>
        <w:autoSpaceDE w:val="0"/>
        <w:autoSpaceDN w:val="0"/>
        <w:spacing w:before="2" w:after="0" w:line="240" w:lineRule="auto"/>
        <w:ind w:left="780"/>
        <w:jc w:val="both"/>
        <w:rPr>
          <w:rFonts w:eastAsia="Calibri" w:cs="Arial"/>
          <w:szCs w:val="24"/>
          <w:lang w:eastAsia="en-GB" w:bidi="en-GB"/>
        </w:rPr>
      </w:pPr>
      <w:r w:rsidRPr="00477A3B">
        <w:rPr>
          <w:rFonts w:eastAsia="Calibri" w:cs="Arial"/>
          <w:szCs w:val="24"/>
          <w:lang w:eastAsia="en-GB" w:bidi="en-GB"/>
        </w:rPr>
        <w:t>Research that does not require ethical review is research that:</w:t>
      </w:r>
    </w:p>
    <w:p w14:paraId="50C3E2C4" w14:textId="77777777" w:rsidR="002A1530" w:rsidRPr="00477A3B" w:rsidRDefault="002A1530" w:rsidP="002A1530">
      <w:pPr>
        <w:widowControl w:val="0"/>
        <w:numPr>
          <w:ilvl w:val="1"/>
          <w:numId w:val="7"/>
        </w:numPr>
        <w:tabs>
          <w:tab w:val="left" w:pos="1500"/>
        </w:tabs>
        <w:autoSpaceDE w:val="0"/>
        <w:autoSpaceDN w:val="0"/>
        <w:spacing w:before="198" w:after="0" w:line="240" w:lineRule="auto"/>
        <w:ind w:right="976"/>
        <w:jc w:val="both"/>
        <w:rPr>
          <w:rFonts w:eastAsia="Arial" w:cs="Arial"/>
          <w:lang w:eastAsia="en-GB" w:bidi="en-GB"/>
        </w:rPr>
      </w:pPr>
      <w:r w:rsidRPr="00477A3B">
        <w:rPr>
          <w:rFonts w:eastAsia="Arial" w:cs="Arial"/>
          <w:lang w:eastAsia="en-GB" w:bidi="en-GB"/>
        </w:rPr>
        <w:t>Does not involve human or animal participants (see Appendix A.5 for definition of human participants, including personal data and involvement on behalf of others), and</w:t>
      </w:r>
    </w:p>
    <w:p w14:paraId="05DF5A04" w14:textId="77777777" w:rsidR="002A1530" w:rsidRPr="00477A3B" w:rsidRDefault="002A1530" w:rsidP="002A1530">
      <w:pPr>
        <w:widowControl w:val="0"/>
        <w:numPr>
          <w:ilvl w:val="1"/>
          <w:numId w:val="7"/>
        </w:numPr>
        <w:tabs>
          <w:tab w:val="left" w:pos="1499"/>
          <w:tab w:val="left" w:pos="1500"/>
        </w:tabs>
        <w:autoSpaceDE w:val="0"/>
        <w:autoSpaceDN w:val="0"/>
        <w:spacing w:after="0" w:line="304" w:lineRule="exact"/>
        <w:rPr>
          <w:rFonts w:eastAsia="Arial" w:cs="Arial"/>
          <w:lang w:eastAsia="en-GB" w:bidi="en-GB"/>
        </w:rPr>
      </w:pPr>
      <w:r w:rsidRPr="00477A3B">
        <w:rPr>
          <w:rFonts w:eastAsia="Arial" w:cs="Arial"/>
          <w:lang w:eastAsia="en-GB" w:bidi="en-GB"/>
        </w:rPr>
        <w:t>Does not involve potential physical or psychological risk to the</w:t>
      </w:r>
      <w:r w:rsidRPr="00477A3B">
        <w:rPr>
          <w:rFonts w:eastAsia="Arial" w:cs="Arial"/>
          <w:spacing w:val="-11"/>
          <w:lang w:eastAsia="en-GB" w:bidi="en-GB"/>
        </w:rPr>
        <w:t xml:space="preserve"> </w:t>
      </w:r>
      <w:r w:rsidRPr="00477A3B">
        <w:rPr>
          <w:rFonts w:eastAsia="Arial" w:cs="Arial"/>
          <w:lang w:eastAsia="en-GB" w:bidi="en-GB"/>
        </w:rPr>
        <w:t>researcher(s),</w:t>
      </w:r>
    </w:p>
    <w:p w14:paraId="648CF2A4" w14:textId="77777777" w:rsidR="002A1530" w:rsidRPr="00477A3B" w:rsidRDefault="002A1530" w:rsidP="002A1530">
      <w:pPr>
        <w:widowControl w:val="0"/>
        <w:numPr>
          <w:ilvl w:val="1"/>
          <w:numId w:val="7"/>
        </w:numPr>
        <w:tabs>
          <w:tab w:val="left" w:pos="1499"/>
          <w:tab w:val="left" w:pos="1500"/>
        </w:tabs>
        <w:autoSpaceDE w:val="0"/>
        <w:autoSpaceDN w:val="0"/>
        <w:spacing w:before="45" w:after="0" w:line="240" w:lineRule="auto"/>
        <w:rPr>
          <w:rFonts w:eastAsia="Arial" w:cs="Arial"/>
          <w:lang w:eastAsia="en-GB" w:bidi="en-GB"/>
        </w:rPr>
      </w:pPr>
      <w:r w:rsidRPr="00477A3B">
        <w:rPr>
          <w:rFonts w:eastAsia="Arial" w:cs="Arial"/>
          <w:lang w:eastAsia="en-GB" w:bidi="en-GB"/>
        </w:rPr>
        <w:t>Does not present a risk to the environment,</w:t>
      </w:r>
      <w:r w:rsidRPr="00477A3B">
        <w:rPr>
          <w:rFonts w:eastAsia="Arial" w:cs="Arial"/>
          <w:spacing w:val="-4"/>
          <w:lang w:eastAsia="en-GB" w:bidi="en-GB"/>
        </w:rPr>
        <w:t xml:space="preserve"> </w:t>
      </w:r>
      <w:r w:rsidRPr="00477A3B">
        <w:rPr>
          <w:rFonts w:eastAsia="Arial" w:cs="Arial"/>
          <w:lang w:eastAsia="en-GB" w:bidi="en-GB"/>
        </w:rPr>
        <w:t>and</w:t>
      </w:r>
    </w:p>
    <w:p w14:paraId="0E455758" w14:textId="77777777" w:rsidR="002A1530" w:rsidRPr="00477A3B" w:rsidRDefault="002A1530" w:rsidP="002A1530">
      <w:pPr>
        <w:widowControl w:val="0"/>
        <w:numPr>
          <w:ilvl w:val="1"/>
          <w:numId w:val="7"/>
        </w:numPr>
        <w:tabs>
          <w:tab w:val="left" w:pos="1499"/>
          <w:tab w:val="left" w:pos="1500"/>
        </w:tabs>
        <w:autoSpaceDE w:val="0"/>
        <w:autoSpaceDN w:val="0"/>
        <w:spacing w:before="45" w:after="0" w:line="276" w:lineRule="auto"/>
        <w:ind w:right="696"/>
        <w:rPr>
          <w:rFonts w:eastAsia="Arial" w:cs="Arial"/>
          <w:lang w:eastAsia="en-GB" w:bidi="en-GB"/>
        </w:rPr>
      </w:pPr>
      <w:r w:rsidRPr="00477A3B">
        <w:rPr>
          <w:rFonts w:eastAsia="Arial" w:cs="Arial"/>
          <w:lang w:eastAsia="en-GB" w:bidi="en-GB"/>
        </w:rPr>
        <w:t>Does not involve confidential or sensitive data (see Appendix A.7 for definition of sensitive</w:t>
      </w:r>
      <w:r w:rsidRPr="00477A3B">
        <w:rPr>
          <w:rFonts w:eastAsia="Arial" w:cs="Arial"/>
          <w:spacing w:val="-2"/>
          <w:lang w:eastAsia="en-GB" w:bidi="en-GB"/>
        </w:rPr>
        <w:t xml:space="preserve"> </w:t>
      </w:r>
      <w:r w:rsidRPr="00477A3B">
        <w:rPr>
          <w:rFonts w:eastAsia="Arial" w:cs="Arial"/>
          <w:lang w:eastAsia="en-GB" w:bidi="en-GB"/>
        </w:rPr>
        <w:t>data)</w:t>
      </w:r>
    </w:p>
    <w:p w14:paraId="153495AD" w14:textId="22BD1EEC" w:rsidR="002A1530" w:rsidRPr="00477A3B" w:rsidRDefault="002A1530" w:rsidP="002A1530">
      <w:pPr>
        <w:widowControl w:val="0"/>
        <w:autoSpaceDE w:val="0"/>
        <w:autoSpaceDN w:val="0"/>
        <w:spacing w:before="199" w:after="0" w:line="240" w:lineRule="auto"/>
        <w:ind w:left="779" w:right="696"/>
        <w:jc w:val="both"/>
        <w:rPr>
          <w:rFonts w:eastAsia="Calibri" w:cs="Arial"/>
          <w:szCs w:val="24"/>
          <w:lang w:eastAsia="en-GB" w:bidi="en-GB"/>
        </w:rPr>
      </w:pPr>
      <w:r w:rsidRPr="00477A3B">
        <w:rPr>
          <w:rFonts w:eastAsia="Calibri" w:cs="Arial"/>
          <w:szCs w:val="24"/>
          <w:lang w:eastAsia="en-GB" w:bidi="en-GB"/>
        </w:rPr>
        <w:t>These projects will usually be entirely desk and/or library-based</w:t>
      </w:r>
      <w:r w:rsidRPr="00477A3B">
        <w:rPr>
          <w:rFonts w:eastAsia="Calibri" w:cs="Arial"/>
          <w:b/>
          <w:szCs w:val="24"/>
          <w:lang w:eastAsia="en-GB" w:bidi="en-GB"/>
        </w:rPr>
        <w:t xml:space="preserve">. </w:t>
      </w:r>
      <w:r w:rsidRPr="00477A3B">
        <w:rPr>
          <w:rFonts w:eastAsia="Calibri" w:cs="Arial"/>
          <w:szCs w:val="24"/>
          <w:lang w:eastAsia="en-GB" w:bidi="en-GB"/>
        </w:rPr>
        <w:t>Any student research that does not meet these conditions must be submitted for ethical review and approval through th</w:t>
      </w:r>
      <w:r w:rsidR="006E152E" w:rsidRPr="00477A3B">
        <w:rPr>
          <w:rFonts w:eastAsia="Calibri" w:cs="Arial"/>
          <w:szCs w:val="24"/>
          <w:lang w:eastAsia="en-GB" w:bidi="en-GB"/>
        </w:rPr>
        <w:t>is</w:t>
      </w:r>
      <w:r w:rsidRPr="00477A3B">
        <w:rPr>
          <w:rFonts w:eastAsia="Calibri" w:cs="Arial"/>
          <w:szCs w:val="24"/>
          <w:lang w:eastAsia="en-GB" w:bidi="en-GB"/>
        </w:rPr>
        <w:t xml:space="preserve"> process</w:t>
      </w:r>
      <w:r w:rsidR="00477A3B">
        <w:rPr>
          <w:rFonts w:eastAsia="Calibri" w:cs="Arial"/>
          <w:szCs w:val="24"/>
          <w:lang w:eastAsia="en-GB" w:bidi="en-GB"/>
        </w:rPr>
        <w:t>.</w:t>
      </w:r>
    </w:p>
    <w:p w14:paraId="1D5EC4FF" w14:textId="77777777" w:rsidR="002A1530" w:rsidRPr="002A1530" w:rsidRDefault="002A1530" w:rsidP="002A1530">
      <w:pPr>
        <w:widowControl w:val="0"/>
        <w:autoSpaceDE w:val="0"/>
        <w:autoSpaceDN w:val="0"/>
        <w:spacing w:after="0" w:line="240" w:lineRule="auto"/>
        <w:jc w:val="both"/>
        <w:rPr>
          <w:rFonts w:eastAsia="Arial" w:cs="Arial"/>
          <w:lang w:eastAsia="en-GB" w:bidi="en-GB"/>
        </w:rPr>
      </w:pPr>
    </w:p>
    <w:p w14:paraId="57B8387C" w14:textId="77777777" w:rsidR="002A1530" w:rsidRPr="002A1530" w:rsidRDefault="002A1530" w:rsidP="002A1530">
      <w:pPr>
        <w:widowControl w:val="0"/>
        <w:autoSpaceDE w:val="0"/>
        <w:autoSpaceDN w:val="0"/>
        <w:spacing w:after="0" w:line="240" w:lineRule="auto"/>
        <w:jc w:val="both"/>
        <w:rPr>
          <w:rFonts w:eastAsia="Arial" w:cs="Arial"/>
          <w:lang w:eastAsia="en-GB" w:bidi="en-GB"/>
        </w:rPr>
      </w:pPr>
    </w:p>
    <w:p w14:paraId="515BE2AF" w14:textId="0E4C71A7" w:rsidR="002A1530" w:rsidRPr="00956974" w:rsidRDefault="00477A3B" w:rsidP="00477A3B">
      <w:pPr>
        <w:pStyle w:val="Heading2"/>
      </w:pPr>
      <w:bookmarkStart w:id="9" w:name="2._Key_Principles_of_Ethical_Research"/>
      <w:bookmarkStart w:id="10" w:name="_Toc188444347"/>
      <w:bookmarkEnd w:id="9"/>
      <w:r>
        <w:t xml:space="preserve">2. </w:t>
      </w:r>
      <w:r w:rsidR="002A1530" w:rsidRPr="00956974">
        <w:t>Key Principles of Ethical</w:t>
      </w:r>
      <w:r w:rsidR="002A1530" w:rsidRPr="00956974">
        <w:rPr>
          <w:spacing w:val="-4"/>
        </w:rPr>
        <w:t xml:space="preserve"> </w:t>
      </w:r>
      <w:r w:rsidR="002A1530" w:rsidRPr="00956974">
        <w:t>Research</w:t>
      </w:r>
      <w:bookmarkEnd w:id="10"/>
    </w:p>
    <w:p w14:paraId="4D143428" w14:textId="77777777" w:rsidR="002A1530" w:rsidRPr="00477A3B" w:rsidRDefault="002A1530" w:rsidP="002A1530">
      <w:pPr>
        <w:widowControl w:val="0"/>
        <w:autoSpaceDE w:val="0"/>
        <w:autoSpaceDN w:val="0"/>
        <w:spacing w:after="0" w:line="240" w:lineRule="auto"/>
        <w:rPr>
          <w:rFonts w:eastAsia="Calibri" w:cs="Arial"/>
          <w:b/>
          <w:sz w:val="28"/>
          <w:szCs w:val="24"/>
          <w:lang w:eastAsia="en-GB" w:bidi="en-GB"/>
        </w:rPr>
      </w:pPr>
    </w:p>
    <w:p w14:paraId="1B21C18B" w14:textId="1A46103B" w:rsidR="002A1530" w:rsidRPr="00477A3B" w:rsidRDefault="00477A3B" w:rsidP="00477A3B">
      <w:pPr>
        <w:pStyle w:val="Heading3"/>
        <w:rPr>
          <w:rFonts w:eastAsia="Calibri"/>
          <w:lang w:eastAsia="en-GB" w:bidi="en-GB"/>
        </w:rPr>
      </w:pPr>
      <w:bookmarkStart w:id="11" w:name="_Toc188444348"/>
      <w:r w:rsidRPr="00477A3B">
        <w:rPr>
          <w:rFonts w:eastAsia="Calibri"/>
          <w:lang w:eastAsia="en-GB" w:bidi="en-GB"/>
        </w:rPr>
        <w:t xml:space="preserve">2.1 </w:t>
      </w:r>
      <w:r w:rsidR="002A1530" w:rsidRPr="00477A3B">
        <w:rPr>
          <w:rFonts w:eastAsia="Calibri"/>
          <w:lang w:eastAsia="en-GB" w:bidi="en-GB"/>
        </w:rPr>
        <w:t>Principle 1</w:t>
      </w:r>
      <w:bookmarkEnd w:id="11"/>
    </w:p>
    <w:p w14:paraId="790AB142" w14:textId="77777777" w:rsidR="002A1530" w:rsidRPr="00477A3B" w:rsidRDefault="002A1530" w:rsidP="002A1530">
      <w:pPr>
        <w:widowControl w:val="0"/>
        <w:autoSpaceDE w:val="0"/>
        <w:autoSpaceDN w:val="0"/>
        <w:spacing w:before="201" w:after="0" w:line="240" w:lineRule="auto"/>
        <w:ind w:left="780" w:right="696"/>
        <w:jc w:val="both"/>
        <w:rPr>
          <w:rFonts w:eastAsia="Calibri" w:cs="Arial"/>
          <w:szCs w:val="24"/>
          <w:lang w:eastAsia="en-GB" w:bidi="en-GB"/>
        </w:rPr>
      </w:pPr>
      <w:r w:rsidRPr="00477A3B">
        <w:rPr>
          <w:rFonts w:eastAsia="Calibri" w:cs="Arial"/>
          <w:szCs w:val="24"/>
          <w:lang w:eastAsia="en-GB" w:bidi="en-GB"/>
        </w:rPr>
        <w:t>Harm to research participants must be avoided: the protection of the dignity, rights, safety and wellbeing of all actual and potential participants, researchers, non-participating members of the public, and the environment takes precedence over scientific, or any other, considerations or interests.</w:t>
      </w:r>
    </w:p>
    <w:p w14:paraId="2A3F20EC" w14:textId="3B404A48" w:rsidR="002A1530" w:rsidRPr="00477A3B" w:rsidRDefault="00477A3B" w:rsidP="00477A3B">
      <w:pPr>
        <w:pStyle w:val="Heading3"/>
        <w:rPr>
          <w:rFonts w:eastAsia="Calibri"/>
          <w:lang w:eastAsia="en-GB" w:bidi="en-GB"/>
        </w:rPr>
      </w:pPr>
      <w:bookmarkStart w:id="12" w:name="_Toc188444349"/>
      <w:r w:rsidRPr="00477A3B">
        <w:rPr>
          <w:rFonts w:eastAsia="Calibri"/>
          <w:lang w:eastAsia="en-GB" w:bidi="en-GB"/>
        </w:rPr>
        <w:t xml:space="preserve">2.2 </w:t>
      </w:r>
      <w:r w:rsidR="002A1530" w:rsidRPr="00477A3B">
        <w:rPr>
          <w:rFonts w:eastAsia="Calibri"/>
          <w:lang w:eastAsia="en-GB" w:bidi="en-GB"/>
        </w:rPr>
        <w:t>Principle 2</w:t>
      </w:r>
      <w:bookmarkEnd w:id="12"/>
    </w:p>
    <w:p w14:paraId="52DEBF98" w14:textId="77777777" w:rsidR="002A1530" w:rsidRPr="00477A3B" w:rsidRDefault="002A1530" w:rsidP="002A1530">
      <w:pPr>
        <w:widowControl w:val="0"/>
        <w:autoSpaceDE w:val="0"/>
        <w:autoSpaceDN w:val="0"/>
        <w:spacing w:before="201" w:after="0" w:line="240" w:lineRule="auto"/>
        <w:ind w:left="780"/>
        <w:rPr>
          <w:rFonts w:eastAsia="Calibri" w:cs="Arial"/>
          <w:szCs w:val="24"/>
          <w:lang w:eastAsia="en-GB" w:bidi="en-GB"/>
        </w:rPr>
      </w:pPr>
      <w:r w:rsidRPr="00477A3B">
        <w:rPr>
          <w:rFonts w:eastAsia="Calibri" w:cs="Arial"/>
          <w:szCs w:val="24"/>
          <w:lang w:eastAsia="en-GB" w:bidi="en-GB"/>
        </w:rPr>
        <w:t>Research should be designed, reviewed and undertaken to ensure adherence to the highest standards of quality, integrity, ethical propriety and governance, and legal compliance.</w:t>
      </w:r>
    </w:p>
    <w:p w14:paraId="46691D75" w14:textId="150DDB56" w:rsidR="002A1530" w:rsidRPr="00477A3B" w:rsidRDefault="00477A3B" w:rsidP="00477A3B">
      <w:pPr>
        <w:pStyle w:val="Heading3"/>
        <w:rPr>
          <w:rFonts w:eastAsia="Calibri"/>
          <w:lang w:eastAsia="en-GB" w:bidi="en-GB"/>
        </w:rPr>
      </w:pPr>
      <w:bookmarkStart w:id="13" w:name="_Toc188444350"/>
      <w:r w:rsidRPr="00477A3B">
        <w:rPr>
          <w:rFonts w:eastAsia="Calibri"/>
          <w:lang w:eastAsia="en-GB" w:bidi="en-GB"/>
        </w:rPr>
        <w:t xml:space="preserve">2.3 </w:t>
      </w:r>
      <w:r w:rsidR="002A1530" w:rsidRPr="00477A3B">
        <w:rPr>
          <w:rFonts w:eastAsia="Calibri"/>
          <w:lang w:eastAsia="en-GB" w:bidi="en-GB"/>
        </w:rPr>
        <w:t>Principle 3</w:t>
      </w:r>
      <w:bookmarkEnd w:id="13"/>
    </w:p>
    <w:p w14:paraId="499BF948" w14:textId="77777777" w:rsidR="002A1530" w:rsidRPr="00477A3B" w:rsidRDefault="002A1530" w:rsidP="002A1530">
      <w:pPr>
        <w:widowControl w:val="0"/>
        <w:autoSpaceDE w:val="0"/>
        <w:autoSpaceDN w:val="0"/>
        <w:spacing w:before="202" w:after="0" w:line="240" w:lineRule="auto"/>
        <w:ind w:left="779" w:right="694"/>
        <w:jc w:val="both"/>
        <w:rPr>
          <w:rFonts w:eastAsia="Calibri" w:cs="Arial"/>
          <w:szCs w:val="24"/>
          <w:lang w:eastAsia="en-GB" w:bidi="en-GB"/>
        </w:rPr>
      </w:pPr>
      <w:r w:rsidRPr="00477A3B">
        <w:rPr>
          <w:rFonts w:eastAsia="Calibri" w:cs="Arial"/>
          <w:szCs w:val="24"/>
          <w:lang w:eastAsia="en-GB" w:bidi="en-GB"/>
        </w:rPr>
        <w:t>Researchers and participants must normally be informed as fully as possible about the purposes, methods and intended possible uses of the research, what their participation in the research entails, and what risks and benefits are involved. This information should be accurate, clear, and easily understood by the potential participant, who should have the capacity to understand what is involved in their participation. Research proposing variation from this principle may be approved but only in very specific contexts in which the lack of proper information must be justified by the value of the research.</w:t>
      </w:r>
    </w:p>
    <w:p w14:paraId="7FB70895" w14:textId="30EDF5C3" w:rsidR="002A1530" w:rsidRPr="00477A3B" w:rsidRDefault="00477A3B" w:rsidP="00477A3B">
      <w:pPr>
        <w:pStyle w:val="Heading3"/>
        <w:rPr>
          <w:rFonts w:eastAsia="Calibri"/>
          <w:lang w:eastAsia="en-GB" w:bidi="en-GB"/>
        </w:rPr>
      </w:pPr>
      <w:bookmarkStart w:id="14" w:name="_Toc188444351"/>
      <w:r w:rsidRPr="00477A3B">
        <w:rPr>
          <w:rFonts w:eastAsia="Calibri"/>
          <w:lang w:eastAsia="en-GB" w:bidi="en-GB"/>
        </w:rPr>
        <w:t xml:space="preserve">2.4 </w:t>
      </w:r>
      <w:r w:rsidR="002A1530" w:rsidRPr="00477A3B">
        <w:rPr>
          <w:rFonts w:eastAsia="Calibri"/>
          <w:lang w:eastAsia="en-GB" w:bidi="en-GB"/>
        </w:rPr>
        <w:t>Principle 4</w:t>
      </w:r>
      <w:bookmarkEnd w:id="14"/>
    </w:p>
    <w:p w14:paraId="2BD13CA2" w14:textId="77777777" w:rsidR="002A1530" w:rsidRPr="00477A3B" w:rsidRDefault="002A1530" w:rsidP="002A1530">
      <w:pPr>
        <w:widowControl w:val="0"/>
        <w:autoSpaceDE w:val="0"/>
        <w:autoSpaceDN w:val="0"/>
        <w:spacing w:before="201" w:after="0" w:line="240" w:lineRule="auto"/>
        <w:ind w:left="779" w:right="693"/>
        <w:jc w:val="both"/>
        <w:rPr>
          <w:rFonts w:eastAsia="Calibri" w:cs="Arial"/>
          <w:szCs w:val="24"/>
          <w:lang w:eastAsia="en-GB" w:bidi="en-GB"/>
        </w:rPr>
      </w:pPr>
      <w:r w:rsidRPr="00477A3B">
        <w:rPr>
          <w:rFonts w:eastAsia="Calibri" w:cs="Arial"/>
          <w:szCs w:val="24"/>
          <w:lang w:eastAsia="en-GB" w:bidi="en-GB"/>
        </w:rPr>
        <w:t>Research participants must consent to participate in a voluntary way, free from any coercion, undue influence, or manipulation. Use of inducements to encourage participation must be carefully</w:t>
      </w:r>
      <w:r w:rsidRPr="00477A3B">
        <w:rPr>
          <w:rFonts w:eastAsia="Calibri" w:cs="Arial"/>
          <w:spacing w:val="-1"/>
          <w:szCs w:val="24"/>
          <w:lang w:eastAsia="en-GB" w:bidi="en-GB"/>
        </w:rPr>
        <w:t xml:space="preserve"> </w:t>
      </w:r>
      <w:r w:rsidRPr="00477A3B">
        <w:rPr>
          <w:rFonts w:eastAsia="Calibri" w:cs="Arial"/>
          <w:szCs w:val="24"/>
          <w:lang w:eastAsia="en-GB" w:bidi="en-GB"/>
        </w:rPr>
        <w:t>monitored.</w:t>
      </w:r>
    </w:p>
    <w:p w14:paraId="150FDA1C" w14:textId="594EF26C" w:rsidR="002A1530" w:rsidRPr="00477A3B" w:rsidRDefault="00477A3B" w:rsidP="00477A3B">
      <w:pPr>
        <w:pStyle w:val="Heading3"/>
        <w:rPr>
          <w:rFonts w:eastAsia="Calibri"/>
          <w:lang w:eastAsia="en-GB" w:bidi="en-GB"/>
        </w:rPr>
      </w:pPr>
      <w:bookmarkStart w:id="15" w:name="_Toc188444352"/>
      <w:r w:rsidRPr="00477A3B">
        <w:rPr>
          <w:rFonts w:eastAsia="Calibri"/>
          <w:lang w:eastAsia="en-GB" w:bidi="en-GB"/>
        </w:rPr>
        <w:t xml:space="preserve">2.5 </w:t>
      </w:r>
      <w:r w:rsidR="002A1530" w:rsidRPr="00477A3B">
        <w:rPr>
          <w:rFonts w:eastAsia="Calibri"/>
          <w:lang w:eastAsia="en-GB" w:bidi="en-GB"/>
        </w:rPr>
        <w:t>Principle 5</w:t>
      </w:r>
      <w:bookmarkEnd w:id="15"/>
    </w:p>
    <w:p w14:paraId="1C2F340C" w14:textId="77777777" w:rsidR="002A1530" w:rsidRPr="00477A3B" w:rsidRDefault="002A1530" w:rsidP="002A1530">
      <w:pPr>
        <w:widowControl w:val="0"/>
        <w:autoSpaceDE w:val="0"/>
        <w:autoSpaceDN w:val="0"/>
        <w:spacing w:before="201" w:after="0" w:line="240" w:lineRule="auto"/>
        <w:ind w:left="779" w:right="693"/>
        <w:jc w:val="both"/>
        <w:rPr>
          <w:rFonts w:eastAsia="Calibri" w:cs="Arial"/>
          <w:szCs w:val="24"/>
          <w:lang w:eastAsia="en-GB" w:bidi="en-GB"/>
        </w:rPr>
      </w:pPr>
      <w:r w:rsidRPr="00477A3B">
        <w:rPr>
          <w:rFonts w:eastAsia="Calibri" w:cs="Arial"/>
          <w:szCs w:val="24"/>
          <w:lang w:eastAsia="en-GB" w:bidi="en-GB"/>
        </w:rPr>
        <w:t>The confidentiality of information supplied by research participants, and their anonymity, must be respected except in cases where illegal behaviour is discovered. All data and other materials from and about research participants will be collected, processed, retained, stored, and disposed of, in accordance with current legal</w:t>
      </w:r>
      <w:r w:rsidRPr="00477A3B">
        <w:rPr>
          <w:rFonts w:eastAsia="Calibri" w:cs="Arial"/>
          <w:spacing w:val="-4"/>
          <w:szCs w:val="24"/>
          <w:lang w:eastAsia="en-GB" w:bidi="en-GB"/>
        </w:rPr>
        <w:t xml:space="preserve"> </w:t>
      </w:r>
      <w:r w:rsidRPr="00477A3B">
        <w:rPr>
          <w:rFonts w:eastAsia="Calibri" w:cs="Arial"/>
          <w:szCs w:val="24"/>
          <w:lang w:eastAsia="en-GB" w:bidi="en-GB"/>
        </w:rPr>
        <w:t>requirements.</w:t>
      </w:r>
    </w:p>
    <w:p w14:paraId="605C70C5" w14:textId="1E329F24" w:rsidR="002A1530" w:rsidRPr="00477A3B" w:rsidRDefault="00477A3B" w:rsidP="00477A3B">
      <w:pPr>
        <w:pStyle w:val="Heading3"/>
        <w:rPr>
          <w:rFonts w:eastAsia="Calibri"/>
          <w:lang w:eastAsia="en-GB" w:bidi="en-GB"/>
        </w:rPr>
      </w:pPr>
      <w:bookmarkStart w:id="16" w:name="_Toc188444353"/>
      <w:r w:rsidRPr="00477A3B">
        <w:rPr>
          <w:rFonts w:eastAsia="Calibri"/>
          <w:lang w:eastAsia="en-GB" w:bidi="en-GB"/>
        </w:rPr>
        <w:t xml:space="preserve">2.6 </w:t>
      </w:r>
      <w:r w:rsidR="002A1530" w:rsidRPr="00477A3B">
        <w:rPr>
          <w:rFonts w:eastAsia="Calibri"/>
          <w:lang w:eastAsia="en-GB" w:bidi="en-GB"/>
        </w:rPr>
        <w:t>Principle 6</w:t>
      </w:r>
      <w:bookmarkEnd w:id="16"/>
    </w:p>
    <w:p w14:paraId="555F1EB1" w14:textId="77777777" w:rsidR="002A1530" w:rsidRPr="00477A3B" w:rsidRDefault="002A1530" w:rsidP="002A1530">
      <w:pPr>
        <w:widowControl w:val="0"/>
        <w:autoSpaceDE w:val="0"/>
        <w:autoSpaceDN w:val="0"/>
        <w:spacing w:before="201" w:after="0" w:line="240" w:lineRule="auto"/>
        <w:ind w:left="779" w:right="695"/>
        <w:jc w:val="both"/>
        <w:rPr>
          <w:rFonts w:eastAsia="Calibri" w:cs="Arial"/>
          <w:szCs w:val="24"/>
          <w:lang w:eastAsia="en-GB" w:bidi="en-GB"/>
        </w:rPr>
      </w:pPr>
      <w:r w:rsidRPr="00477A3B">
        <w:rPr>
          <w:rFonts w:eastAsia="Calibri" w:cs="Arial"/>
          <w:szCs w:val="24"/>
          <w:lang w:eastAsia="en-GB" w:bidi="en-GB"/>
        </w:rPr>
        <w:t>The independence of research must be clear, and any conflicts of interest or partiality must be disclosed. Publication of research results must be done fairly and with the public good taking priority over private.</w:t>
      </w:r>
    </w:p>
    <w:p w14:paraId="3D294012" w14:textId="77777777" w:rsidR="002A1530" w:rsidRPr="002A1530" w:rsidRDefault="002A1530" w:rsidP="002A1530">
      <w:pPr>
        <w:widowControl w:val="0"/>
        <w:autoSpaceDE w:val="0"/>
        <w:autoSpaceDN w:val="0"/>
        <w:spacing w:after="0" w:line="240" w:lineRule="auto"/>
        <w:rPr>
          <w:rFonts w:ascii="Calibri" w:eastAsia="Calibri" w:hAnsi="Calibri" w:cs="Calibri"/>
          <w:szCs w:val="24"/>
          <w:lang w:eastAsia="en-GB" w:bidi="en-GB"/>
        </w:rPr>
      </w:pPr>
    </w:p>
    <w:p w14:paraId="728BCF39" w14:textId="2D4FFECD" w:rsidR="002A1530" w:rsidRPr="00956974" w:rsidRDefault="00477A3B" w:rsidP="00477A3B">
      <w:pPr>
        <w:pStyle w:val="Heading2"/>
      </w:pPr>
      <w:bookmarkStart w:id="17" w:name="3._Levels_of_Ethical_Review"/>
      <w:bookmarkStart w:id="18" w:name="_Toc188444354"/>
      <w:bookmarkEnd w:id="17"/>
      <w:r>
        <w:t xml:space="preserve">3.  </w:t>
      </w:r>
      <w:r w:rsidR="002A1530" w:rsidRPr="00956974">
        <w:t>Levels of Ethical</w:t>
      </w:r>
      <w:r w:rsidR="002A1530" w:rsidRPr="00956974">
        <w:rPr>
          <w:spacing w:val="-3"/>
        </w:rPr>
        <w:t xml:space="preserve"> </w:t>
      </w:r>
      <w:r w:rsidR="002A1530" w:rsidRPr="00956974">
        <w:t>Review</w:t>
      </w:r>
      <w:bookmarkEnd w:id="18"/>
    </w:p>
    <w:p w14:paraId="7899B1FE" w14:textId="77777777" w:rsidR="002A1530" w:rsidRPr="002A1530" w:rsidRDefault="002A1530" w:rsidP="002A1530">
      <w:pPr>
        <w:widowControl w:val="0"/>
        <w:autoSpaceDE w:val="0"/>
        <w:autoSpaceDN w:val="0"/>
        <w:spacing w:before="2" w:after="0" w:line="240" w:lineRule="auto"/>
        <w:rPr>
          <w:rFonts w:ascii="Cambria" w:eastAsia="Calibri" w:hAnsi="Calibri" w:cs="Calibri"/>
          <w:b/>
          <w:sz w:val="25"/>
          <w:szCs w:val="24"/>
          <w:lang w:eastAsia="en-GB" w:bidi="en-GB"/>
        </w:rPr>
      </w:pPr>
    </w:p>
    <w:p w14:paraId="3B4E59E1" w14:textId="77777777" w:rsidR="002A1530" w:rsidRPr="00477A3B" w:rsidRDefault="002A1530" w:rsidP="002A1530">
      <w:pPr>
        <w:widowControl w:val="0"/>
        <w:autoSpaceDE w:val="0"/>
        <w:autoSpaceDN w:val="0"/>
        <w:spacing w:after="0" w:line="240" w:lineRule="auto"/>
        <w:ind w:left="780" w:right="558"/>
        <w:rPr>
          <w:rFonts w:eastAsia="Calibri" w:cs="Arial"/>
          <w:szCs w:val="24"/>
          <w:lang w:eastAsia="en-GB" w:bidi="en-GB"/>
        </w:rPr>
      </w:pPr>
      <w:r w:rsidRPr="00477A3B">
        <w:rPr>
          <w:rFonts w:eastAsia="Calibri" w:cs="Arial"/>
          <w:szCs w:val="24"/>
          <w:lang w:eastAsia="en-GB" w:bidi="en-GB"/>
        </w:rPr>
        <w:t>The College has a tiered approach to research ethics review, according to the level of risk involved.</w:t>
      </w:r>
    </w:p>
    <w:p w14:paraId="47DAE946" w14:textId="529D5B90" w:rsidR="002A1530" w:rsidRDefault="002A1530" w:rsidP="002A1530">
      <w:pPr>
        <w:widowControl w:val="0"/>
        <w:autoSpaceDE w:val="0"/>
        <w:autoSpaceDN w:val="0"/>
        <w:spacing w:after="0" w:line="240" w:lineRule="auto"/>
        <w:ind w:left="780" w:right="558"/>
        <w:rPr>
          <w:rFonts w:ascii="Calibri" w:eastAsia="Calibri" w:hAnsi="Calibri" w:cs="Calibri"/>
          <w:szCs w:val="24"/>
          <w:lang w:eastAsia="en-GB" w:bidi="en-GB"/>
        </w:rPr>
      </w:pPr>
    </w:p>
    <w:p w14:paraId="79CE7EB9" w14:textId="77777777" w:rsidR="006E152E" w:rsidRPr="002A1530" w:rsidRDefault="006E152E" w:rsidP="002A1530">
      <w:pPr>
        <w:widowControl w:val="0"/>
        <w:autoSpaceDE w:val="0"/>
        <w:autoSpaceDN w:val="0"/>
        <w:spacing w:after="0" w:line="240" w:lineRule="auto"/>
        <w:ind w:left="780" w:right="558"/>
        <w:rPr>
          <w:rFonts w:ascii="Calibri" w:eastAsia="Calibri" w:hAnsi="Calibri" w:cs="Calibri"/>
          <w:szCs w:val="24"/>
          <w:lang w:eastAsia="en-GB" w:bidi="en-GB"/>
        </w:rPr>
      </w:pPr>
    </w:p>
    <w:p w14:paraId="343408C8" w14:textId="60DB3435" w:rsidR="002A1530" w:rsidRPr="002A1530" w:rsidRDefault="00477A3B" w:rsidP="00477A3B">
      <w:pPr>
        <w:pStyle w:val="Heading3"/>
        <w:rPr>
          <w:rFonts w:eastAsia="Calibri"/>
          <w:lang w:eastAsia="en-GB" w:bidi="en-GB"/>
        </w:rPr>
      </w:pPr>
      <w:bookmarkStart w:id="19" w:name="_Toc188444355"/>
      <w:r>
        <w:rPr>
          <w:rFonts w:eastAsia="Calibri"/>
          <w:lang w:eastAsia="en-GB" w:bidi="en-GB"/>
        </w:rPr>
        <w:t xml:space="preserve">3.1 </w:t>
      </w:r>
      <w:r w:rsidR="002A1530" w:rsidRPr="002A1530">
        <w:rPr>
          <w:rFonts w:eastAsia="Calibri"/>
          <w:lang w:eastAsia="en-GB" w:bidi="en-GB"/>
        </w:rPr>
        <w:t>No apparent</w:t>
      </w:r>
      <w:r w:rsidR="002A1530" w:rsidRPr="002A1530">
        <w:rPr>
          <w:rFonts w:eastAsia="Calibri"/>
          <w:spacing w:val="-1"/>
          <w:lang w:eastAsia="en-GB" w:bidi="en-GB"/>
        </w:rPr>
        <w:t xml:space="preserve"> </w:t>
      </w:r>
      <w:r w:rsidR="002A1530" w:rsidRPr="002A1530">
        <w:rPr>
          <w:rFonts w:eastAsia="Calibri"/>
          <w:lang w:eastAsia="en-GB" w:bidi="en-GB"/>
        </w:rPr>
        <w:t>risk</w:t>
      </w:r>
      <w:bookmarkEnd w:id="19"/>
    </w:p>
    <w:p w14:paraId="4B41BF24" w14:textId="1A3A4B47" w:rsidR="002A1530" w:rsidRPr="002B0F42" w:rsidRDefault="002A1530" w:rsidP="002A1530">
      <w:pPr>
        <w:widowControl w:val="0"/>
        <w:autoSpaceDE w:val="0"/>
        <w:autoSpaceDN w:val="0"/>
        <w:spacing w:before="41" w:after="0" w:line="240" w:lineRule="auto"/>
        <w:ind w:left="780" w:right="696"/>
        <w:jc w:val="both"/>
        <w:rPr>
          <w:rFonts w:eastAsia="Calibri" w:cs="Arial"/>
          <w:szCs w:val="24"/>
          <w:lang w:eastAsia="en-GB" w:bidi="en-GB"/>
        </w:rPr>
      </w:pPr>
      <w:r w:rsidRPr="002B0F42">
        <w:rPr>
          <w:rFonts w:eastAsia="Calibri" w:cs="Arial"/>
          <w:szCs w:val="24"/>
          <w:lang w:eastAsia="en-GB" w:bidi="en-GB"/>
        </w:rPr>
        <w:t>This applies only to the research outlined in 1.</w:t>
      </w:r>
      <w:r w:rsidR="006E152E" w:rsidRPr="002B0F42">
        <w:rPr>
          <w:rFonts w:eastAsia="Calibri" w:cs="Arial"/>
          <w:szCs w:val="24"/>
          <w:lang w:eastAsia="en-GB" w:bidi="en-GB"/>
        </w:rPr>
        <w:t>3</w:t>
      </w:r>
      <w:r w:rsidRPr="002B0F42">
        <w:rPr>
          <w:rFonts w:eastAsia="Calibri" w:cs="Arial"/>
          <w:szCs w:val="24"/>
          <w:lang w:eastAsia="en-GB" w:bidi="en-GB"/>
        </w:rPr>
        <w:t xml:space="preserve"> above. In this case, the responsible member of staff keeps a record of the ethical status of the research. This is the only instance where a Request for Ethical Approval is not obligatory.</w:t>
      </w:r>
    </w:p>
    <w:p w14:paraId="344EA3CB" w14:textId="77777777" w:rsidR="002A1530" w:rsidRPr="002A1530" w:rsidRDefault="002A1530" w:rsidP="002A1530">
      <w:pPr>
        <w:widowControl w:val="0"/>
        <w:autoSpaceDE w:val="0"/>
        <w:autoSpaceDN w:val="0"/>
        <w:spacing w:before="41" w:after="0" w:line="240" w:lineRule="auto"/>
        <w:ind w:left="780" w:right="696"/>
        <w:jc w:val="both"/>
        <w:rPr>
          <w:rFonts w:ascii="Calibri" w:eastAsia="Calibri" w:hAnsi="Calibri" w:cs="Calibri"/>
          <w:szCs w:val="24"/>
          <w:lang w:eastAsia="en-GB" w:bidi="en-GB"/>
        </w:rPr>
      </w:pPr>
    </w:p>
    <w:p w14:paraId="47EE62CF" w14:textId="74CF21C5" w:rsidR="002A1530" w:rsidRPr="002A1530" w:rsidRDefault="00477A3B" w:rsidP="00477A3B">
      <w:pPr>
        <w:pStyle w:val="Heading3"/>
        <w:rPr>
          <w:rFonts w:eastAsia="Calibri"/>
          <w:lang w:eastAsia="en-GB" w:bidi="en-GB"/>
        </w:rPr>
      </w:pPr>
      <w:bookmarkStart w:id="20" w:name="_Toc188444356"/>
      <w:r>
        <w:rPr>
          <w:rFonts w:eastAsia="Calibri"/>
          <w:lang w:eastAsia="en-GB" w:bidi="en-GB"/>
        </w:rPr>
        <w:t xml:space="preserve">3.2 </w:t>
      </w:r>
      <w:r w:rsidR="002A1530" w:rsidRPr="002A1530">
        <w:rPr>
          <w:rFonts w:eastAsia="Calibri"/>
          <w:lang w:eastAsia="en-GB" w:bidi="en-GB"/>
        </w:rPr>
        <w:t>Low</w:t>
      </w:r>
      <w:r w:rsidR="002A1530" w:rsidRPr="002A1530">
        <w:rPr>
          <w:rFonts w:eastAsia="Calibri"/>
          <w:spacing w:val="1"/>
          <w:lang w:eastAsia="en-GB" w:bidi="en-GB"/>
        </w:rPr>
        <w:t xml:space="preserve"> </w:t>
      </w:r>
      <w:r w:rsidR="002A1530" w:rsidRPr="002A1530">
        <w:rPr>
          <w:rFonts w:eastAsia="Calibri"/>
          <w:lang w:eastAsia="en-GB" w:bidi="en-GB"/>
        </w:rPr>
        <w:t>risk:</w:t>
      </w:r>
      <w:bookmarkEnd w:id="20"/>
    </w:p>
    <w:p w14:paraId="1F5184A8" w14:textId="77777777" w:rsidR="002A1530" w:rsidRPr="002B0F42" w:rsidRDefault="002A1530" w:rsidP="002B0F42">
      <w:pPr>
        <w:widowControl w:val="0"/>
        <w:autoSpaceDE w:val="0"/>
        <w:autoSpaceDN w:val="0"/>
        <w:spacing w:before="41" w:after="0" w:line="240" w:lineRule="auto"/>
        <w:ind w:left="780" w:right="696"/>
        <w:jc w:val="both"/>
        <w:rPr>
          <w:rFonts w:eastAsia="Calibri" w:cs="Arial"/>
          <w:szCs w:val="24"/>
          <w:lang w:eastAsia="en-GB" w:bidi="en-GB"/>
        </w:rPr>
      </w:pPr>
      <w:r w:rsidRPr="002B0F42">
        <w:rPr>
          <w:rFonts w:eastAsia="Calibri" w:cs="Arial"/>
          <w:szCs w:val="24"/>
          <w:lang w:eastAsia="en-GB" w:bidi="en-GB"/>
        </w:rPr>
        <w:t>This includes research where human participants are involved, but none of the additional risk areas on the Request for Ethical Approval are applicable to the research in question. For instance, human participants may be involved, but they are not from vulnerable groups or their gatekeepers, and the other listed risks do not apply.</w:t>
      </w:r>
    </w:p>
    <w:p w14:paraId="155AD243" w14:textId="77777777" w:rsidR="002A1530" w:rsidRPr="002B0F42" w:rsidRDefault="002A1530" w:rsidP="002B0F42">
      <w:pPr>
        <w:widowControl w:val="0"/>
        <w:autoSpaceDE w:val="0"/>
        <w:autoSpaceDN w:val="0"/>
        <w:spacing w:before="41" w:after="0" w:line="240" w:lineRule="auto"/>
        <w:ind w:left="780" w:right="696"/>
        <w:jc w:val="both"/>
        <w:rPr>
          <w:rFonts w:eastAsia="Calibri" w:cs="Arial"/>
          <w:szCs w:val="24"/>
          <w:lang w:eastAsia="en-GB" w:bidi="en-GB"/>
        </w:rPr>
      </w:pPr>
      <w:r w:rsidRPr="002B0F42">
        <w:rPr>
          <w:rFonts w:eastAsia="Calibri" w:cs="Arial"/>
          <w:szCs w:val="24"/>
          <w:lang w:eastAsia="en-GB" w:bidi="en-GB"/>
        </w:rPr>
        <w:t>Low risk research may be undertaken by staff, students or external researchers. In all cases, a Request for Ethical Approval should be filled out and submitted to a member for staff for approval in order to demonstrate awareness of potential ethical issues and how the researcher will ensure conformity with Kirklees College’s research ethics principles (see Section 2 above), even if there are no obvious ethical issues. Low risk research by students, staff or external researchers is usually approved by a relevant member of staff rather than the Research Ethics Committee.</w:t>
      </w:r>
    </w:p>
    <w:p w14:paraId="584114C7" w14:textId="77777777" w:rsidR="002A1530" w:rsidRPr="002A1530" w:rsidRDefault="002A1530" w:rsidP="002A1530">
      <w:pPr>
        <w:widowControl w:val="0"/>
        <w:autoSpaceDE w:val="0"/>
        <w:autoSpaceDN w:val="0"/>
        <w:spacing w:after="0" w:line="240" w:lineRule="auto"/>
        <w:ind w:left="780" w:right="694"/>
        <w:jc w:val="both"/>
        <w:rPr>
          <w:rFonts w:ascii="Calibri" w:eastAsia="Calibri" w:hAnsi="Calibri" w:cs="Calibri"/>
          <w:szCs w:val="24"/>
          <w:lang w:eastAsia="en-GB" w:bidi="en-GB"/>
        </w:rPr>
      </w:pPr>
    </w:p>
    <w:p w14:paraId="53C6F839" w14:textId="09CACE18" w:rsidR="002A1530" w:rsidRPr="002A1530" w:rsidRDefault="00477A3B" w:rsidP="00477A3B">
      <w:pPr>
        <w:widowControl w:val="0"/>
        <w:tabs>
          <w:tab w:val="left" w:pos="1500"/>
        </w:tabs>
        <w:autoSpaceDE w:val="0"/>
        <w:autoSpaceDN w:val="0"/>
        <w:spacing w:after="0" w:line="240" w:lineRule="auto"/>
        <w:ind w:right="693"/>
        <w:jc w:val="both"/>
        <w:rPr>
          <w:rFonts w:ascii="Calibri" w:eastAsia="Arial" w:hAnsi="Calibri" w:cs="Arial"/>
          <w:b/>
          <w:lang w:eastAsia="en-GB" w:bidi="en-GB"/>
        </w:rPr>
      </w:pPr>
      <w:bookmarkStart w:id="21" w:name="_Toc188444357"/>
      <w:r w:rsidRPr="00477A3B">
        <w:rPr>
          <w:rStyle w:val="Heading3Char"/>
        </w:rPr>
        <w:t>3</w:t>
      </w:r>
      <w:r>
        <w:rPr>
          <w:rStyle w:val="Heading3Char"/>
        </w:rPr>
        <w:t xml:space="preserve">.3 </w:t>
      </w:r>
      <w:r w:rsidRPr="00477A3B">
        <w:rPr>
          <w:rStyle w:val="Heading3Char"/>
        </w:rPr>
        <w:t>Student</w:t>
      </w:r>
      <w:r w:rsidR="002A1530" w:rsidRPr="00477A3B">
        <w:rPr>
          <w:rStyle w:val="Heading3Char"/>
        </w:rPr>
        <w:t xml:space="preserve"> research that forms part of a taught course:</w:t>
      </w:r>
      <w:bookmarkEnd w:id="21"/>
      <w:r w:rsidR="002A1530" w:rsidRPr="002A1530">
        <w:rPr>
          <w:rFonts w:ascii="Calibri" w:eastAsia="Arial" w:hAnsi="Calibri" w:cs="Arial"/>
          <w:b/>
          <w:lang w:eastAsia="en-GB" w:bidi="en-GB"/>
        </w:rPr>
        <w:t xml:space="preserve"> </w:t>
      </w:r>
    </w:p>
    <w:p w14:paraId="132D8C0F" w14:textId="77777777" w:rsidR="002A1530" w:rsidRPr="002B0F42" w:rsidRDefault="002A1530" w:rsidP="002B0F42">
      <w:pPr>
        <w:widowControl w:val="0"/>
        <w:autoSpaceDE w:val="0"/>
        <w:autoSpaceDN w:val="0"/>
        <w:spacing w:before="41" w:after="0" w:line="240" w:lineRule="auto"/>
        <w:ind w:left="780" w:right="696"/>
        <w:jc w:val="both"/>
        <w:rPr>
          <w:rFonts w:eastAsia="Calibri" w:cs="Arial"/>
          <w:szCs w:val="24"/>
          <w:lang w:eastAsia="en-GB" w:bidi="en-GB"/>
        </w:rPr>
      </w:pPr>
      <w:r w:rsidRPr="002B0F42">
        <w:rPr>
          <w:rFonts w:eastAsia="Calibri" w:cs="Arial"/>
          <w:szCs w:val="24"/>
          <w:lang w:eastAsia="en-GB" w:bidi="en-GB"/>
        </w:rPr>
        <w:t>Some College courses have a structured and supervised research component, where all students undertake similar research at a particular stage in their studies. Where this is the case, the course leader/programme manager must present the course/research programme to the College’s Research Ethics Committee (REC), highlighting all areas of potential risk. The Committee may then approve members of course staff to provide ethical review and release within agreed boundaries. Once general approval has been given by the Committee, a Request for Ethical Approval is completed by each individual student and approved within the relevant department by agreed members of staff. Any individual project that exceeds the agreed boundaries for this form of consent must be referred to the Research Ethics Committee.</w:t>
      </w:r>
    </w:p>
    <w:p w14:paraId="5562DDC3" w14:textId="77777777" w:rsidR="002A1530" w:rsidRPr="002A1530" w:rsidRDefault="002A1530" w:rsidP="002A1530">
      <w:pPr>
        <w:widowControl w:val="0"/>
        <w:autoSpaceDE w:val="0"/>
        <w:autoSpaceDN w:val="0"/>
        <w:spacing w:after="0" w:line="240" w:lineRule="auto"/>
        <w:rPr>
          <w:rFonts w:ascii="Calibri" w:eastAsia="Calibri" w:hAnsi="Calibri" w:cs="Calibri"/>
          <w:sz w:val="32"/>
          <w:szCs w:val="24"/>
          <w:lang w:eastAsia="en-GB" w:bidi="en-GB"/>
        </w:rPr>
      </w:pPr>
    </w:p>
    <w:p w14:paraId="565C4423" w14:textId="66A373E5" w:rsidR="00477A3B" w:rsidRPr="00477A3B" w:rsidRDefault="00477A3B" w:rsidP="00477A3B">
      <w:pPr>
        <w:pStyle w:val="Heading3"/>
        <w:rPr>
          <w:rFonts w:eastAsia="Arial"/>
          <w:lang w:eastAsia="en-GB" w:bidi="en-GB"/>
        </w:rPr>
      </w:pPr>
      <w:bookmarkStart w:id="22" w:name="_Toc188444358"/>
      <w:r>
        <w:rPr>
          <w:rFonts w:eastAsia="Arial"/>
          <w:lang w:eastAsia="en-GB" w:bidi="en-GB"/>
        </w:rPr>
        <w:t xml:space="preserve">3.4 </w:t>
      </w:r>
      <w:r w:rsidR="002A1530" w:rsidRPr="002A1530">
        <w:rPr>
          <w:rFonts w:eastAsia="Arial"/>
          <w:lang w:eastAsia="en-GB" w:bidi="en-GB"/>
        </w:rPr>
        <w:t>Higher risk</w:t>
      </w:r>
      <w:bookmarkEnd w:id="22"/>
    </w:p>
    <w:p w14:paraId="2176E44F" w14:textId="0D9A671F" w:rsidR="002A1530" w:rsidRPr="002B0F42" w:rsidRDefault="002A1530" w:rsidP="00477A3B">
      <w:pPr>
        <w:widowControl w:val="0"/>
        <w:tabs>
          <w:tab w:val="left" w:pos="1572"/>
        </w:tabs>
        <w:autoSpaceDE w:val="0"/>
        <w:autoSpaceDN w:val="0"/>
        <w:spacing w:before="1" w:after="0" w:line="240" w:lineRule="auto"/>
        <w:ind w:right="698"/>
        <w:rPr>
          <w:rFonts w:eastAsia="Arial" w:cs="Arial"/>
          <w:lang w:eastAsia="en-GB" w:bidi="en-GB"/>
        </w:rPr>
      </w:pPr>
      <w:r w:rsidRPr="002B0F42">
        <w:rPr>
          <w:rFonts w:eastAsia="Arial" w:cs="Arial"/>
          <w:lang w:eastAsia="en-GB" w:bidi="en-GB"/>
        </w:rPr>
        <w:t>The following research must be submitted to the Research Et</w:t>
      </w:r>
      <w:r w:rsidR="00477A3B" w:rsidRPr="002B0F42">
        <w:rPr>
          <w:rFonts w:eastAsia="Arial" w:cs="Arial"/>
          <w:lang w:eastAsia="en-GB" w:bidi="en-GB"/>
        </w:rPr>
        <w:t>hics</w:t>
      </w:r>
      <w:r w:rsidRPr="002B0F42">
        <w:rPr>
          <w:rFonts w:eastAsia="Arial" w:cs="Arial"/>
          <w:lang w:eastAsia="en-GB" w:bidi="en-GB"/>
        </w:rPr>
        <w:t xml:space="preserve"> Committee:</w:t>
      </w:r>
    </w:p>
    <w:p w14:paraId="69217660" w14:textId="77777777" w:rsidR="002A1530" w:rsidRPr="002B0F42" w:rsidRDefault="002A1530" w:rsidP="002A1530">
      <w:pPr>
        <w:widowControl w:val="0"/>
        <w:numPr>
          <w:ilvl w:val="1"/>
          <w:numId w:val="7"/>
        </w:numPr>
        <w:tabs>
          <w:tab w:val="left" w:pos="1499"/>
          <w:tab w:val="left" w:pos="1500"/>
        </w:tabs>
        <w:autoSpaceDE w:val="0"/>
        <w:autoSpaceDN w:val="0"/>
        <w:spacing w:after="0" w:line="240" w:lineRule="auto"/>
        <w:ind w:right="697"/>
        <w:rPr>
          <w:rFonts w:eastAsia="Arial" w:cs="Arial"/>
          <w:lang w:eastAsia="en-GB" w:bidi="en-GB"/>
        </w:rPr>
      </w:pPr>
      <w:r w:rsidRPr="002B0F42">
        <w:rPr>
          <w:rFonts w:eastAsia="Arial" w:cs="Arial"/>
          <w:lang w:eastAsia="en-GB" w:bidi="en-GB"/>
        </w:rPr>
        <w:t>Research involving potentially vulnerable groups and/or their gatekeepers (See Appendix</w:t>
      </w:r>
      <w:r w:rsidRPr="002B0F42">
        <w:rPr>
          <w:rFonts w:eastAsia="Arial" w:cs="Arial"/>
          <w:spacing w:val="-1"/>
          <w:lang w:eastAsia="en-GB" w:bidi="en-GB"/>
        </w:rPr>
        <w:t xml:space="preserve"> </w:t>
      </w:r>
      <w:r w:rsidRPr="002B0F42">
        <w:rPr>
          <w:rFonts w:eastAsia="Arial" w:cs="Arial"/>
          <w:lang w:eastAsia="en-GB" w:bidi="en-GB"/>
        </w:rPr>
        <w:t>A.8)</w:t>
      </w:r>
    </w:p>
    <w:p w14:paraId="43C72C3F" w14:textId="77777777" w:rsidR="002A1530" w:rsidRPr="002B0F42" w:rsidRDefault="002A1530" w:rsidP="002A1530">
      <w:pPr>
        <w:widowControl w:val="0"/>
        <w:numPr>
          <w:ilvl w:val="1"/>
          <w:numId w:val="7"/>
        </w:numPr>
        <w:tabs>
          <w:tab w:val="left" w:pos="1499"/>
          <w:tab w:val="left" w:pos="1500"/>
        </w:tabs>
        <w:autoSpaceDE w:val="0"/>
        <w:autoSpaceDN w:val="0"/>
        <w:spacing w:after="0" w:line="305" w:lineRule="exact"/>
        <w:rPr>
          <w:rFonts w:eastAsia="Arial" w:cs="Arial"/>
          <w:lang w:eastAsia="en-GB" w:bidi="en-GB"/>
        </w:rPr>
      </w:pPr>
      <w:r w:rsidRPr="002B0F42">
        <w:rPr>
          <w:rFonts w:eastAsia="Arial" w:cs="Arial"/>
          <w:lang w:eastAsia="en-GB" w:bidi="en-GB"/>
        </w:rPr>
        <w:t>Research involving sensitive</w:t>
      </w:r>
      <w:r w:rsidRPr="002B0F42">
        <w:rPr>
          <w:rFonts w:eastAsia="Arial" w:cs="Arial"/>
          <w:spacing w:val="2"/>
          <w:lang w:eastAsia="en-GB" w:bidi="en-GB"/>
        </w:rPr>
        <w:t xml:space="preserve"> </w:t>
      </w:r>
      <w:r w:rsidRPr="002B0F42">
        <w:rPr>
          <w:rFonts w:eastAsia="Arial" w:cs="Arial"/>
          <w:lang w:eastAsia="en-GB" w:bidi="en-GB"/>
        </w:rPr>
        <w:t>topics</w:t>
      </w:r>
    </w:p>
    <w:p w14:paraId="4AF951E4" w14:textId="77777777" w:rsidR="002A1530" w:rsidRPr="002B0F42" w:rsidRDefault="002A1530" w:rsidP="002A1530">
      <w:pPr>
        <w:widowControl w:val="0"/>
        <w:numPr>
          <w:ilvl w:val="1"/>
          <w:numId w:val="7"/>
        </w:numPr>
        <w:tabs>
          <w:tab w:val="left" w:pos="1499"/>
          <w:tab w:val="left" w:pos="1500"/>
        </w:tabs>
        <w:autoSpaceDE w:val="0"/>
        <w:autoSpaceDN w:val="0"/>
        <w:spacing w:after="0" w:line="305" w:lineRule="exact"/>
        <w:rPr>
          <w:rFonts w:eastAsia="Arial" w:cs="Arial"/>
          <w:lang w:eastAsia="en-GB" w:bidi="en-GB"/>
        </w:rPr>
      </w:pPr>
      <w:r w:rsidRPr="002B0F42">
        <w:rPr>
          <w:rFonts w:eastAsia="Arial" w:cs="Arial"/>
          <w:lang w:eastAsia="en-GB" w:bidi="en-GB"/>
        </w:rPr>
        <w:t>Research without prior consent (See Appendix A.1 and</w:t>
      </w:r>
      <w:r w:rsidRPr="002B0F42">
        <w:rPr>
          <w:rFonts w:eastAsia="Arial" w:cs="Arial"/>
          <w:spacing w:val="6"/>
          <w:lang w:eastAsia="en-GB" w:bidi="en-GB"/>
        </w:rPr>
        <w:t xml:space="preserve"> </w:t>
      </w:r>
      <w:r w:rsidRPr="002B0F42">
        <w:rPr>
          <w:rFonts w:eastAsia="Arial" w:cs="Arial"/>
          <w:lang w:eastAsia="en-GB" w:bidi="en-GB"/>
        </w:rPr>
        <w:t>A.5)</w:t>
      </w:r>
    </w:p>
    <w:p w14:paraId="59C76BF9" w14:textId="77777777" w:rsidR="002A1530" w:rsidRPr="002B0F42" w:rsidRDefault="002A1530" w:rsidP="002A1530">
      <w:pPr>
        <w:widowControl w:val="0"/>
        <w:numPr>
          <w:ilvl w:val="1"/>
          <w:numId w:val="7"/>
        </w:numPr>
        <w:tabs>
          <w:tab w:val="left" w:pos="1499"/>
          <w:tab w:val="left" w:pos="1500"/>
        </w:tabs>
        <w:autoSpaceDE w:val="0"/>
        <w:autoSpaceDN w:val="0"/>
        <w:spacing w:after="0" w:line="305" w:lineRule="exact"/>
        <w:rPr>
          <w:rFonts w:eastAsia="Arial" w:cs="Arial"/>
          <w:lang w:eastAsia="en-GB" w:bidi="en-GB"/>
        </w:rPr>
      </w:pPr>
      <w:r w:rsidRPr="002B0F42">
        <w:rPr>
          <w:rFonts w:eastAsia="Arial" w:cs="Arial"/>
          <w:lang w:eastAsia="en-GB" w:bidi="en-GB"/>
        </w:rPr>
        <w:t>Research using administrative data or secure data (See Appendix A.2 and</w:t>
      </w:r>
      <w:r w:rsidRPr="002B0F42">
        <w:rPr>
          <w:rFonts w:eastAsia="Arial" w:cs="Arial"/>
          <w:spacing w:val="-7"/>
          <w:lang w:eastAsia="en-GB" w:bidi="en-GB"/>
        </w:rPr>
        <w:t xml:space="preserve"> </w:t>
      </w:r>
      <w:r w:rsidRPr="002B0F42">
        <w:rPr>
          <w:rFonts w:eastAsia="Arial" w:cs="Arial"/>
          <w:lang w:eastAsia="en-GB" w:bidi="en-GB"/>
        </w:rPr>
        <w:t>A.7)</w:t>
      </w:r>
    </w:p>
    <w:p w14:paraId="5286089F" w14:textId="77777777" w:rsidR="002A1530" w:rsidRPr="002B0F42" w:rsidRDefault="002A1530" w:rsidP="002A1530">
      <w:pPr>
        <w:widowControl w:val="0"/>
        <w:numPr>
          <w:ilvl w:val="1"/>
          <w:numId w:val="7"/>
        </w:numPr>
        <w:tabs>
          <w:tab w:val="left" w:pos="1499"/>
          <w:tab w:val="left" w:pos="1500"/>
        </w:tabs>
        <w:autoSpaceDE w:val="0"/>
        <w:autoSpaceDN w:val="0"/>
        <w:spacing w:before="1" w:after="0" w:line="240" w:lineRule="auto"/>
        <w:ind w:right="697"/>
        <w:rPr>
          <w:rFonts w:eastAsia="Arial" w:cs="Arial"/>
          <w:lang w:eastAsia="en-GB" w:bidi="en-GB"/>
        </w:rPr>
      </w:pPr>
      <w:r w:rsidRPr="002B0F42">
        <w:rPr>
          <w:rFonts w:eastAsia="Arial" w:cs="Arial"/>
          <w:lang w:eastAsia="en-GB" w:bidi="en-GB"/>
        </w:rPr>
        <w:t>Research involving access to records of personal or sensitive confidential information (See Appendix A.2 and A.7 on data, and A.5 on retrospective</w:t>
      </w:r>
      <w:r w:rsidRPr="002B0F42">
        <w:rPr>
          <w:rFonts w:eastAsia="Arial" w:cs="Arial"/>
          <w:spacing w:val="-8"/>
          <w:lang w:eastAsia="en-GB" w:bidi="en-GB"/>
        </w:rPr>
        <w:t xml:space="preserve"> </w:t>
      </w:r>
      <w:r w:rsidRPr="002B0F42">
        <w:rPr>
          <w:rFonts w:eastAsia="Arial" w:cs="Arial"/>
          <w:lang w:eastAsia="en-GB" w:bidi="en-GB"/>
        </w:rPr>
        <w:t>consent)</w:t>
      </w:r>
    </w:p>
    <w:p w14:paraId="7B059B71" w14:textId="77777777" w:rsidR="002A1530" w:rsidRPr="002B0F42" w:rsidRDefault="002A1530" w:rsidP="002A1530">
      <w:pPr>
        <w:widowControl w:val="0"/>
        <w:numPr>
          <w:ilvl w:val="1"/>
          <w:numId w:val="7"/>
        </w:numPr>
        <w:tabs>
          <w:tab w:val="left" w:pos="1499"/>
          <w:tab w:val="left" w:pos="1500"/>
        </w:tabs>
        <w:autoSpaceDE w:val="0"/>
        <w:autoSpaceDN w:val="0"/>
        <w:spacing w:after="0" w:line="304" w:lineRule="exact"/>
        <w:rPr>
          <w:rFonts w:eastAsia="Arial" w:cs="Arial"/>
          <w:lang w:eastAsia="en-GB" w:bidi="en-GB"/>
        </w:rPr>
      </w:pPr>
      <w:r w:rsidRPr="002B0F42">
        <w:rPr>
          <w:rFonts w:eastAsia="Arial" w:cs="Arial"/>
          <w:lang w:eastAsia="en-GB" w:bidi="en-GB"/>
        </w:rPr>
        <w:t>Research which might induce physical harm or psychological</w:t>
      </w:r>
      <w:r w:rsidRPr="002B0F42">
        <w:rPr>
          <w:rFonts w:eastAsia="Arial" w:cs="Arial"/>
          <w:spacing w:val="-8"/>
          <w:lang w:eastAsia="en-GB" w:bidi="en-GB"/>
        </w:rPr>
        <w:t xml:space="preserve"> </w:t>
      </w:r>
      <w:r w:rsidRPr="002B0F42">
        <w:rPr>
          <w:rFonts w:eastAsia="Arial" w:cs="Arial"/>
          <w:lang w:eastAsia="en-GB" w:bidi="en-GB"/>
        </w:rPr>
        <w:t>stress</w:t>
      </w:r>
    </w:p>
    <w:p w14:paraId="21293C88" w14:textId="77777777" w:rsidR="002A1530" w:rsidRPr="002B0F42" w:rsidRDefault="002A1530" w:rsidP="002A1530">
      <w:pPr>
        <w:widowControl w:val="0"/>
        <w:numPr>
          <w:ilvl w:val="1"/>
          <w:numId w:val="7"/>
        </w:numPr>
        <w:tabs>
          <w:tab w:val="left" w:pos="1500"/>
        </w:tabs>
        <w:autoSpaceDE w:val="0"/>
        <w:autoSpaceDN w:val="0"/>
        <w:spacing w:after="0" w:line="276" w:lineRule="auto"/>
        <w:ind w:right="695"/>
        <w:jc w:val="both"/>
        <w:rPr>
          <w:rFonts w:eastAsia="Arial" w:cs="Arial"/>
          <w:lang w:eastAsia="en-GB" w:bidi="en-GB"/>
        </w:rPr>
      </w:pPr>
      <w:r w:rsidRPr="002B0F42">
        <w:rPr>
          <w:rFonts w:eastAsia="Arial" w:cs="Arial"/>
          <w:lang w:eastAsia="en-GB" w:bidi="en-GB"/>
        </w:rPr>
        <w:t>Research involving intrusive interventions or data collections methods (e.g. vigorous exercise, administration of substances, disclosure of normally private information, repetitive</w:t>
      </w:r>
      <w:r w:rsidRPr="002B0F42">
        <w:rPr>
          <w:rFonts w:eastAsia="Arial" w:cs="Arial"/>
          <w:spacing w:val="-2"/>
          <w:lang w:eastAsia="en-GB" w:bidi="en-GB"/>
        </w:rPr>
        <w:t xml:space="preserve"> </w:t>
      </w:r>
      <w:r w:rsidRPr="002B0F42">
        <w:rPr>
          <w:rFonts w:eastAsia="Arial" w:cs="Arial"/>
          <w:lang w:eastAsia="en-GB" w:bidi="en-GB"/>
        </w:rPr>
        <w:t>testing)</w:t>
      </w:r>
    </w:p>
    <w:p w14:paraId="4603F842" w14:textId="77777777" w:rsidR="002A1530" w:rsidRPr="002B0F42" w:rsidRDefault="002A1530" w:rsidP="002A1530">
      <w:pPr>
        <w:widowControl w:val="0"/>
        <w:numPr>
          <w:ilvl w:val="1"/>
          <w:numId w:val="7"/>
        </w:numPr>
        <w:tabs>
          <w:tab w:val="left" w:pos="1499"/>
          <w:tab w:val="left" w:pos="1500"/>
        </w:tabs>
        <w:autoSpaceDE w:val="0"/>
        <w:autoSpaceDN w:val="0"/>
        <w:spacing w:before="1" w:after="0" w:line="240" w:lineRule="auto"/>
        <w:rPr>
          <w:rFonts w:eastAsia="Arial" w:cs="Arial"/>
          <w:lang w:eastAsia="en-GB" w:bidi="en-GB"/>
        </w:rPr>
      </w:pPr>
      <w:r w:rsidRPr="002B0F42">
        <w:rPr>
          <w:rFonts w:eastAsia="Arial" w:cs="Arial"/>
          <w:lang w:eastAsia="en-GB" w:bidi="en-GB"/>
        </w:rPr>
        <w:t>Research where the safety of the researcher may be in</w:t>
      </w:r>
      <w:r w:rsidRPr="002B0F42">
        <w:rPr>
          <w:rFonts w:eastAsia="Arial" w:cs="Arial"/>
          <w:spacing w:val="-3"/>
          <w:lang w:eastAsia="en-GB" w:bidi="en-GB"/>
        </w:rPr>
        <w:t xml:space="preserve"> </w:t>
      </w:r>
      <w:r w:rsidRPr="002B0F42">
        <w:rPr>
          <w:rFonts w:eastAsia="Arial" w:cs="Arial"/>
          <w:lang w:eastAsia="en-GB" w:bidi="en-GB"/>
        </w:rPr>
        <w:t>question</w:t>
      </w:r>
    </w:p>
    <w:p w14:paraId="2157E76D" w14:textId="77777777" w:rsidR="002A1530" w:rsidRPr="002B0F42" w:rsidRDefault="002A1530" w:rsidP="002A1530">
      <w:pPr>
        <w:widowControl w:val="0"/>
        <w:numPr>
          <w:ilvl w:val="1"/>
          <w:numId w:val="7"/>
        </w:numPr>
        <w:tabs>
          <w:tab w:val="left" w:pos="1499"/>
          <w:tab w:val="left" w:pos="1500"/>
        </w:tabs>
        <w:autoSpaceDE w:val="0"/>
        <w:autoSpaceDN w:val="0"/>
        <w:spacing w:before="45" w:after="0" w:line="273" w:lineRule="auto"/>
        <w:ind w:right="696"/>
        <w:rPr>
          <w:rFonts w:eastAsia="Arial" w:cs="Arial"/>
          <w:lang w:eastAsia="en-GB" w:bidi="en-GB"/>
        </w:rPr>
      </w:pPr>
      <w:r w:rsidRPr="002B0F42">
        <w:rPr>
          <w:rFonts w:eastAsia="Arial" w:cs="Arial"/>
          <w:lang w:eastAsia="en-GB" w:bidi="en-GB"/>
        </w:rPr>
        <w:t>Research undertaken outside the UK where there may be issues of local practice and political</w:t>
      </w:r>
      <w:r w:rsidRPr="002B0F42">
        <w:rPr>
          <w:rFonts w:eastAsia="Arial" w:cs="Arial"/>
          <w:spacing w:val="-3"/>
          <w:lang w:eastAsia="en-GB" w:bidi="en-GB"/>
        </w:rPr>
        <w:t xml:space="preserve"> </w:t>
      </w:r>
      <w:r w:rsidRPr="002B0F42">
        <w:rPr>
          <w:rFonts w:eastAsia="Arial" w:cs="Arial"/>
          <w:lang w:eastAsia="en-GB" w:bidi="en-GB"/>
        </w:rPr>
        <w:t>sensitivities</w:t>
      </w:r>
    </w:p>
    <w:p w14:paraId="44560635" w14:textId="77777777" w:rsidR="002A1530" w:rsidRPr="002B0F42" w:rsidRDefault="002A1530" w:rsidP="002A1530">
      <w:pPr>
        <w:widowControl w:val="0"/>
        <w:numPr>
          <w:ilvl w:val="1"/>
          <w:numId w:val="7"/>
        </w:numPr>
        <w:tabs>
          <w:tab w:val="left" w:pos="1499"/>
          <w:tab w:val="left" w:pos="1500"/>
        </w:tabs>
        <w:autoSpaceDE w:val="0"/>
        <w:autoSpaceDN w:val="0"/>
        <w:spacing w:before="80" w:after="0" w:line="276" w:lineRule="auto"/>
        <w:ind w:right="696"/>
        <w:rPr>
          <w:rFonts w:eastAsia="Arial" w:cs="Arial"/>
          <w:lang w:eastAsia="en-GB" w:bidi="en-GB"/>
        </w:rPr>
      </w:pPr>
      <w:r w:rsidRPr="002B0F42">
        <w:rPr>
          <w:rFonts w:eastAsia="Arial" w:cs="Arial"/>
          <w:lang w:eastAsia="en-GB" w:bidi="en-GB"/>
        </w:rPr>
        <w:t>Research involving respondents through the internet, in particular where visual images are used, and where sensitive issues are</w:t>
      </w:r>
      <w:r w:rsidRPr="002B0F42">
        <w:rPr>
          <w:rFonts w:eastAsia="Arial" w:cs="Arial"/>
          <w:spacing w:val="-2"/>
          <w:lang w:eastAsia="en-GB" w:bidi="en-GB"/>
        </w:rPr>
        <w:t xml:space="preserve"> </w:t>
      </w:r>
      <w:r w:rsidRPr="002B0F42">
        <w:rPr>
          <w:rFonts w:eastAsia="Arial" w:cs="Arial"/>
          <w:lang w:eastAsia="en-GB" w:bidi="en-GB"/>
        </w:rPr>
        <w:t>discussed</w:t>
      </w:r>
    </w:p>
    <w:p w14:paraId="3338EF47" w14:textId="77777777" w:rsidR="002A1530" w:rsidRPr="002B0F42" w:rsidRDefault="002A1530" w:rsidP="002A1530">
      <w:pPr>
        <w:widowControl w:val="0"/>
        <w:numPr>
          <w:ilvl w:val="1"/>
          <w:numId w:val="7"/>
        </w:numPr>
        <w:tabs>
          <w:tab w:val="left" w:pos="1499"/>
          <w:tab w:val="left" w:pos="1500"/>
        </w:tabs>
        <w:autoSpaceDE w:val="0"/>
        <w:autoSpaceDN w:val="0"/>
        <w:spacing w:after="0" w:line="305" w:lineRule="exact"/>
        <w:rPr>
          <w:rFonts w:eastAsia="Arial" w:cs="Arial"/>
          <w:lang w:eastAsia="en-GB" w:bidi="en-GB"/>
        </w:rPr>
      </w:pPr>
      <w:r w:rsidRPr="002B0F42">
        <w:rPr>
          <w:rFonts w:eastAsia="Arial" w:cs="Arial"/>
          <w:lang w:eastAsia="en-GB" w:bidi="en-GB"/>
        </w:rPr>
        <w:t>Other research involving visual/vocal methods where individuals may be</w:t>
      </w:r>
      <w:r w:rsidRPr="002B0F42">
        <w:rPr>
          <w:rFonts w:eastAsia="Arial" w:cs="Arial"/>
          <w:spacing w:val="-15"/>
          <w:lang w:eastAsia="en-GB" w:bidi="en-GB"/>
        </w:rPr>
        <w:t xml:space="preserve"> </w:t>
      </w:r>
      <w:r w:rsidRPr="002B0F42">
        <w:rPr>
          <w:rFonts w:eastAsia="Arial" w:cs="Arial"/>
          <w:lang w:eastAsia="en-GB" w:bidi="en-GB"/>
        </w:rPr>
        <w:t>identifiable</w:t>
      </w:r>
    </w:p>
    <w:p w14:paraId="2A405055" w14:textId="77777777" w:rsidR="002A1530" w:rsidRPr="002B0F42" w:rsidRDefault="002A1530" w:rsidP="002A1530">
      <w:pPr>
        <w:widowControl w:val="0"/>
        <w:numPr>
          <w:ilvl w:val="1"/>
          <w:numId w:val="7"/>
        </w:numPr>
        <w:tabs>
          <w:tab w:val="left" w:pos="1499"/>
          <w:tab w:val="left" w:pos="1500"/>
        </w:tabs>
        <w:autoSpaceDE w:val="0"/>
        <w:autoSpaceDN w:val="0"/>
        <w:spacing w:before="45" w:after="0" w:line="240" w:lineRule="auto"/>
        <w:ind w:right="695"/>
        <w:rPr>
          <w:rFonts w:eastAsia="Arial" w:cs="Arial"/>
          <w:lang w:eastAsia="en-GB" w:bidi="en-GB"/>
        </w:rPr>
      </w:pPr>
      <w:r w:rsidRPr="002B0F42">
        <w:rPr>
          <w:rFonts w:eastAsia="Arial" w:cs="Arial"/>
          <w:lang w:eastAsia="en-GB" w:bidi="en-GB"/>
        </w:rPr>
        <w:t>Research which may involve data sharing of confidential information beyond the initial consent</w:t>
      </w:r>
      <w:r w:rsidRPr="002B0F42">
        <w:rPr>
          <w:rFonts w:eastAsia="Arial" w:cs="Arial"/>
          <w:spacing w:val="-4"/>
          <w:lang w:eastAsia="en-GB" w:bidi="en-GB"/>
        </w:rPr>
        <w:t xml:space="preserve"> </w:t>
      </w:r>
      <w:r w:rsidRPr="002B0F42">
        <w:rPr>
          <w:rFonts w:eastAsia="Arial" w:cs="Arial"/>
          <w:lang w:eastAsia="en-GB" w:bidi="en-GB"/>
        </w:rPr>
        <w:t>given</w:t>
      </w:r>
    </w:p>
    <w:p w14:paraId="0056A90B" w14:textId="77777777" w:rsidR="002A1530" w:rsidRPr="002B0F42" w:rsidRDefault="002A1530" w:rsidP="002A1530">
      <w:pPr>
        <w:widowControl w:val="0"/>
        <w:numPr>
          <w:ilvl w:val="1"/>
          <w:numId w:val="7"/>
        </w:numPr>
        <w:tabs>
          <w:tab w:val="left" w:pos="1499"/>
          <w:tab w:val="left" w:pos="1500"/>
        </w:tabs>
        <w:autoSpaceDE w:val="0"/>
        <w:autoSpaceDN w:val="0"/>
        <w:spacing w:after="0" w:line="305" w:lineRule="exact"/>
        <w:rPr>
          <w:rFonts w:eastAsia="Arial" w:cs="Arial"/>
          <w:lang w:eastAsia="en-GB" w:bidi="en-GB"/>
        </w:rPr>
      </w:pPr>
      <w:r w:rsidRPr="002B0F42">
        <w:rPr>
          <w:rFonts w:eastAsia="Arial" w:cs="Arial"/>
          <w:lang w:eastAsia="en-GB" w:bidi="en-GB"/>
        </w:rPr>
        <w:t>Research which may harm the</w:t>
      </w:r>
      <w:r w:rsidRPr="002B0F42">
        <w:rPr>
          <w:rFonts w:eastAsia="Arial" w:cs="Arial"/>
          <w:spacing w:val="2"/>
          <w:lang w:eastAsia="en-GB" w:bidi="en-GB"/>
        </w:rPr>
        <w:t xml:space="preserve"> </w:t>
      </w:r>
      <w:r w:rsidRPr="002B0F42">
        <w:rPr>
          <w:rFonts w:eastAsia="Arial" w:cs="Arial"/>
          <w:lang w:eastAsia="en-GB" w:bidi="en-GB"/>
        </w:rPr>
        <w:t>environment</w:t>
      </w:r>
    </w:p>
    <w:p w14:paraId="179FCE82" w14:textId="77777777" w:rsidR="002A1530" w:rsidRPr="002B0F42" w:rsidRDefault="002A1530" w:rsidP="002A1530">
      <w:pPr>
        <w:widowControl w:val="0"/>
        <w:numPr>
          <w:ilvl w:val="1"/>
          <w:numId w:val="7"/>
        </w:numPr>
        <w:tabs>
          <w:tab w:val="left" w:pos="1499"/>
          <w:tab w:val="left" w:pos="1500"/>
        </w:tabs>
        <w:autoSpaceDE w:val="0"/>
        <w:autoSpaceDN w:val="0"/>
        <w:spacing w:before="44" w:after="0" w:line="240" w:lineRule="auto"/>
        <w:rPr>
          <w:rFonts w:eastAsia="Arial" w:cs="Arial"/>
          <w:lang w:eastAsia="en-GB" w:bidi="en-GB"/>
        </w:rPr>
      </w:pPr>
      <w:r w:rsidRPr="002B0F42">
        <w:rPr>
          <w:rFonts w:eastAsia="Arial" w:cs="Arial"/>
          <w:lang w:eastAsia="en-GB" w:bidi="en-GB"/>
        </w:rPr>
        <w:t>Research where there is conflict of interest or financial</w:t>
      </w:r>
      <w:r w:rsidRPr="002B0F42">
        <w:rPr>
          <w:rFonts w:eastAsia="Arial" w:cs="Arial"/>
          <w:spacing w:val="-5"/>
          <w:lang w:eastAsia="en-GB" w:bidi="en-GB"/>
        </w:rPr>
        <w:t xml:space="preserve"> </w:t>
      </w:r>
      <w:r w:rsidRPr="002B0F42">
        <w:rPr>
          <w:rFonts w:eastAsia="Arial" w:cs="Arial"/>
          <w:lang w:eastAsia="en-GB" w:bidi="en-GB"/>
        </w:rPr>
        <w:t>inducement</w:t>
      </w:r>
    </w:p>
    <w:p w14:paraId="68C21DF4" w14:textId="77777777" w:rsidR="002A1530" w:rsidRPr="002B0F42" w:rsidRDefault="002A1530" w:rsidP="002A1530">
      <w:pPr>
        <w:widowControl w:val="0"/>
        <w:numPr>
          <w:ilvl w:val="1"/>
          <w:numId w:val="7"/>
        </w:numPr>
        <w:tabs>
          <w:tab w:val="left" w:pos="1499"/>
          <w:tab w:val="left" w:pos="1500"/>
        </w:tabs>
        <w:autoSpaceDE w:val="0"/>
        <w:autoSpaceDN w:val="0"/>
        <w:spacing w:before="47" w:after="0" w:line="240" w:lineRule="auto"/>
        <w:rPr>
          <w:rFonts w:eastAsia="Arial" w:cs="Arial"/>
          <w:lang w:eastAsia="en-GB" w:bidi="en-GB"/>
        </w:rPr>
      </w:pPr>
      <w:r w:rsidRPr="002B0F42">
        <w:rPr>
          <w:rFonts w:eastAsia="Arial" w:cs="Arial"/>
          <w:lang w:eastAsia="en-GB" w:bidi="en-GB"/>
        </w:rPr>
        <w:t>Research which includes the use of control</w:t>
      </w:r>
      <w:r w:rsidRPr="002B0F42">
        <w:rPr>
          <w:rFonts w:eastAsia="Arial" w:cs="Arial"/>
          <w:spacing w:val="-3"/>
          <w:lang w:eastAsia="en-GB" w:bidi="en-GB"/>
        </w:rPr>
        <w:t xml:space="preserve"> </w:t>
      </w:r>
      <w:r w:rsidRPr="002B0F42">
        <w:rPr>
          <w:rFonts w:eastAsia="Arial" w:cs="Arial"/>
          <w:lang w:eastAsia="en-GB" w:bidi="en-GB"/>
        </w:rPr>
        <w:t>groups</w:t>
      </w:r>
    </w:p>
    <w:p w14:paraId="7A0401D8" w14:textId="6C74108A" w:rsidR="002A1530" w:rsidRPr="002B0F42" w:rsidRDefault="002A1530" w:rsidP="002A1530">
      <w:pPr>
        <w:widowControl w:val="0"/>
        <w:autoSpaceDE w:val="0"/>
        <w:autoSpaceDN w:val="0"/>
        <w:spacing w:before="243" w:after="0" w:line="240" w:lineRule="auto"/>
        <w:ind w:left="779" w:right="694"/>
        <w:jc w:val="both"/>
        <w:rPr>
          <w:rFonts w:eastAsia="Calibri" w:cs="Arial"/>
          <w:szCs w:val="24"/>
          <w:lang w:eastAsia="en-GB" w:bidi="en-GB"/>
        </w:rPr>
      </w:pPr>
      <w:r w:rsidRPr="002B0F42">
        <w:rPr>
          <w:rFonts w:eastAsia="Calibri" w:cs="Arial"/>
          <w:szCs w:val="24"/>
          <w:lang w:eastAsia="en-GB" w:bidi="en-GB"/>
        </w:rPr>
        <w:t xml:space="preserve">These categories are set out as a Request for Ethical Approval </w:t>
      </w:r>
      <w:r w:rsidR="006E152E" w:rsidRPr="002B0F42">
        <w:rPr>
          <w:rFonts w:eastAsia="Calibri" w:cs="Arial"/>
          <w:szCs w:val="24"/>
          <w:lang w:eastAsia="en-GB" w:bidi="en-GB"/>
        </w:rPr>
        <w:t xml:space="preserve">(page 10) </w:t>
      </w:r>
      <w:r w:rsidRPr="002B0F42">
        <w:rPr>
          <w:rFonts w:eastAsia="Calibri" w:cs="Arial"/>
          <w:szCs w:val="24"/>
          <w:lang w:eastAsia="en-GB" w:bidi="en-GB"/>
        </w:rPr>
        <w:t>that all researchers must fill in prior to submitting their proposal for ethical review.</w:t>
      </w:r>
    </w:p>
    <w:p w14:paraId="06C7B694" w14:textId="77777777" w:rsidR="002A1530" w:rsidRPr="002B0F42" w:rsidRDefault="002A1530" w:rsidP="002A1530">
      <w:pPr>
        <w:widowControl w:val="0"/>
        <w:autoSpaceDE w:val="0"/>
        <w:autoSpaceDN w:val="0"/>
        <w:spacing w:before="198" w:after="0" w:line="240" w:lineRule="auto"/>
        <w:ind w:left="779" w:right="694"/>
        <w:jc w:val="both"/>
        <w:rPr>
          <w:rFonts w:eastAsia="Calibri" w:cs="Arial"/>
          <w:szCs w:val="24"/>
          <w:lang w:eastAsia="en-GB" w:bidi="en-GB"/>
        </w:rPr>
      </w:pPr>
      <w:r w:rsidRPr="002B0F42">
        <w:rPr>
          <w:rFonts w:eastAsia="Calibri" w:cs="Arial"/>
          <w:szCs w:val="24"/>
          <w:lang w:eastAsia="en-GB" w:bidi="en-GB"/>
        </w:rPr>
        <w:t>Where one or more of the above criteria apply, the researcher must complete the Request for Ethical Approval and have it checked and countersigned by an approved member of staff. The Checklist is then sent to the Research Ethics</w:t>
      </w:r>
      <w:r w:rsidRPr="002B0F42">
        <w:rPr>
          <w:rFonts w:eastAsia="Calibri" w:cs="Arial"/>
          <w:spacing w:val="-3"/>
          <w:szCs w:val="24"/>
          <w:lang w:eastAsia="en-GB" w:bidi="en-GB"/>
        </w:rPr>
        <w:t xml:space="preserve"> </w:t>
      </w:r>
      <w:r w:rsidRPr="002B0F42">
        <w:rPr>
          <w:rFonts w:eastAsia="Calibri" w:cs="Arial"/>
          <w:szCs w:val="24"/>
          <w:lang w:eastAsia="en-GB" w:bidi="en-GB"/>
        </w:rPr>
        <w:t>Committee.</w:t>
      </w:r>
    </w:p>
    <w:p w14:paraId="36B41007" w14:textId="77777777" w:rsidR="002A1530" w:rsidRPr="002A1530" w:rsidRDefault="002A1530" w:rsidP="002A1530">
      <w:pPr>
        <w:widowControl w:val="0"/>
        <w:autoSpaceDE w:val="0"/>
        <w:autoSpaceDN w:val="0"/>
        <w:spacing w:after="0" w:line="240" w:lineRule="auto"/>
        <w:rPr>
          <w:rFonts w:ascii="Calibri" w:eastAsia="Calibri" w:hAnsi="Calibri" w:cs="Calibri"/>
          <w:szCs w:val="24"/>
          <w:lang w:eastAsia="en-GB" w:bidi="en-GB"/>
        </w:rPr>
      </w:pPr>
    </w:p>
    <w:p w14:paraId="34D7A23A" w14:textId="5EFD0918" w:rsidR="002A1530" w:rsidRPr="00956974" w:rsidRDefault="002B0F42" w:rsidP="002B0F42">
      <w:pPr>
        <w:pStyle w:val="Heading2"/>
      </w:pPr>
      <w:bookmarkStart w:id="23" w:name="The_Role_of_the_Ethics_Committee"/>
      <w:bookmarkStart w:id="24" w:name="_Toc188444359"/>
      <w:bookmarkEnd w:id="23"/>
      <w:r>
        <w:t xml:space="preserve">4. </w:t>
      </w:r>
      <w:r w:rsidR="002A1530" w:rsidRPr="00956974">
        <w:t>The Role of the Ethics Committee</w:t>
      </w:r>
      <w:bookmarkEnd w:id="24"/>
    </w:p>
    <w:p w14:paraId="4F776210" w14:textId="77777777" w:rsidR="002A1530" w:rsidRPr="002B0F42" w:rsidRDefault="002A1530" w:rsidP="002A1530">
      <w:pPr>
        <w:widowControl w:val="0"/>
        <w:autoSpaceDE w:val="0"/>
        <w:autoSpaceDN w:val="0"/>
        <w:spacing w:before="53" w:after="0" w:line="240" w:lineRule="auto"/>
        <w:ind w:left="779" w:right="696"/>
        <w:jc w:val="both"/>
        <w:rPr>
          <w:rFonts w:eastAsia="Calibri" w:cs="Arial"/>
          <w:szCs w:val="24"/>
          <w:lang w:eastAsia="en-GB" w:bidi="en-GB"/>
        </w:rPr>
      </w:pPr>
      <w:r w:rsidRPr="002B0F42">
        <w:rPr>
          <w:rFonts w:eastAsia="Calibri" w:cs="Arial"/>
          <w:szCs w:val="24"/>
          <w:lang w:eastAsia="en-GB" w:bidi="en-GB"/>
        </w:rPr>
        <w:t>The Kirklees College Research Ethics Committee (REC) is responsible for undertaking the ethical review of research and scholarly projects which pose potential risk.</w:t>
      </w:r>
    </w:p>
    <w:p w14:paraId="31F9D53B" w14:textId="77777777" w:rsidR="002A1530" w:rsidRPr="002B0F42" w:rsidRDefault="002A1530" w:rsidP="002A1530">
      <w:pPr>
        <w:widowControl w:val="0"/>
        <w:autoSpaceDE w:val="0"/>
        <w:autoSpaceDN w:val="0"/>
        <w:spacing w:before="199" w:after="0" w:line="240" w:lineRule="auto"/>
        <w:ind w:left="779" w:right="695"/>
        <w:jc w:val="both"/>
        <w:rPr>
          <w:rFonts w:eastAsia="Calibri" w:cs="Arial"/>
          <w:szCs w:val="24"/>
          <w:lang w:eastAsia="en-GB" w:bidi="en-GB"/>
        </w:rPr>
      </w:pPr>
      <w:r w:rsidRPr="002B0F42">
        <w:rPr>
          <w:rFonts w:eastAsia="Calibri" w:cs="Arial"/>
          <w:szCs w:val="24"/>
          <w:lang w:eastAsia="en-GB" w:bidi="en-GB"/>
        </w:rPr>
        <w:t>The primary role of the Kirklees REC is to protect the dignity, rights and welfare of research participants and the safety of researchers. It also gives due regard to the consequences of the proposed research for others directly affected by the research and to the interests of those who do not take part in the research but who might benefit or suffer from its outcomes in the future.</w:t>
      </w:r>
    </w:p>
    <w:p w14:paraId="587614F8" w14:textId="77777777" w:rsidR="002A1530" w:rsidRPr="002B0F42" w:rsidRDefault="002A1530" w:rsidP="002A1530">
      <w:pPr>
        <w:widowControl w:val="0"/>
        <w:autoSpaceDE w:val="0"/>
        <w:autoSpaceDN w:val="0"/>
        <w:spacing w:before="201" w:after="0" w:line="240" w:lineRule="auto"/>
        <w:ind w:left="779" w:right="695"/>
        <w:jc w:val="both"/>
        <w:rPr>
          <w:rFonts w:eastAsia="Calibri" w:cs="Arial"/>
          <w:szCs w:val="24"/>
          <w:lang w:eastAsia="en-GB" w:bidi="en-GB"/>
        </w:rPr>
      </w:pPr>
      <w:r w:rsidRPr="002B0F42">
        <w:rPr>
          <w:rFonts w:eastAsia="Calibri" w:cs="Arial"/>
          <w:szCs w:val="24"/>
          <w:lang w:eastAsia="en-GB" w:bidi="en-GB"/>
        </w:rPr>
        <w:t>The REC aims to be free from bias. REC members must inform the Chair if they have a financial or personal interest in a project or with a project sponsor. The Chair will decide whether the interest disqualifies the member from the discussion. The REC will regularly monitor the decisions taken.</w:t>
      </w:r>
    </w:p>
    <w:p w14:paraId="450F5472" w14:textId="264FD17A" w:rsidR="002A1530" w:rsidRDefault="002A1530" w:rsidP="002A1530">
      <w:pPr>
        <w:widowControl w:val="0"/>
        <w:autoSpaceDE w:val="0"/>
        <w:autoSpaceDN w:val="0"/>
        <w:spacing w:before="198" w:after="0" w:line="242" w:lineRule="auto"/>
        <w:ind w:left="779" w:right="693"/>
        <w:jc w:val="both"/>
        <w:rPr>
          <w:rFonts w:eastAsia="Calibri" w:cs="Arial"/>
          <w:szCs w:val="24"/>
          <w:lang w:eastAsia="en-GB" w:bidi="en-GB"/>
        </w:rPr>
      </w:pPr>
      <w:r w:rsidRPr="002B0F42">
        <w:rPr>
          <w:rFonts w:eastAsia="Calibri" w:cs="Arial"/>
          <w:szCs w:val="24"/>
          <w:lang w:eastAsia="en-GB" w:bidi="en-GB"/>
        </w:rPr>
        <w:t>The REC maintains a record of all ethics submissions and responses, whether these are light touch or full ethical review.</w:t>
      </w:r>
    </w:p>
    <w:p w14:paraId="5F240711" w14:textId="77777777" w:rsidR="00933193" w:rsidRPr="002B0F42" w:rsidRDefault="00933193" w:rsidP="002A1530">
      <w:pPr>
        <w:widowControl w:val="0"/>
        <w:autoSpaceDE w:val="0"/>
        <w:autoSpaceDN w:val="0"/>
        <w:spacing w:before="198" w:after="0" w:line="242" w:lineRule="auto"/>
        <w:ind w:left="779" w:right="693"/>
        <w:jc w:val="both"/>
        <w:rPr>
          <w:rFonts w:eastAsia="Calibri" w:cs="Arial"/>
          <w:szCs w:val="24"/>
          <w:lang w:eastAsia="en-GB" w:bidi="en-GB"/>
        </w:rPr>
      </w:pPr>
    </w:p>
    <w:p w14:paraId="4471AD21" w14:textId="394BA6EE" w:rsidR="002A1530" w:rsidRPr="002A1530" w:rsidRDefault="00933193" w:rsidP="00933193">
      <w:pPr>
        <w:pStyle w:val="Heading3"/>
        <w:rPr>
          <w:rFonts w:eastAsia="Calibri"/>
          <w:lang w:eastAsia="en-GB" w:bidi="en-GB"/>
        </w:rPr>
      </w:pPr>
      <w:bookmarkStart w:id="25" w:name="_Toc188444360"/>
      <w:r>
        <w:rPr>
          <w:rFonts w:eastAsia="Calibri"/>
          <w:lang w:eastAsia="en-GB" w:bidi="en-GB"/>
        </w:rPr>
        <w:t xml:space="preserve">4.1 </w:t>
      </w:r>
      <w:r w:rsidR="002A1530" w:rsidRPr="002A1530">
        <w:rPr>
          <w:rFonts w:eastAsia="Calibri"/>
          <w:lang w:eastAsia="en-GB" w:bidi="en-GB"/>
        </w:rPr>
        <w:t>Membership of the Ethics</w:t>
      </w:r>
      <w:r w:rsidR="002A1530" w:rsidRPr="002A1530">
        <w:rPr>
          <w:rFonts w:eastAsia="Calibri"/>
          <w:spacing w:val="-8"/>
          <w:lang w:eastAsia="en-GB" w:bidi="en-GB"/>
        </w:rPr>
        <w:t xml:space="preserve"> </w:t>
      </w:r>
      <w:r w:rsidR="002A1530" w:rsidRPr="002A1530">
        <w:rPr>
          <w:rFonts w:eastAsia="Calibri"/>
          <w:lang w:eastAsia="en-GB" w:bidi="en-GB"/>
        </w:rPr>
        <w:t>Committee</w:t>
      </w:r>
      <w:bookmarkEnd w:id="25"/>
    </w:p>
    <w:p w14:paraId="580BB071" w14:textId="77777777" w:rsidR="002A1530" w:rsidRPr="002A1530" w:rsidRDefault="002A1530" w:rsidP="002A1530">
      <w:pPr>
        <w:widowControl w:val="0"/>
        <w:autoSpaceDE w:val="0"/>
        <w:autoSpaceDN w:val="0"/>
        <w:spacing w:before="1" w:after="0" w:line="240" w:lineRule="auto"/>
        <w:rPr>
          <w:rFonts w:ascii="Calibri" w:eastAsia="Calibri" w:hAnsi="Calibri" w:cs="Calibri"/>
          <w:b/>
          <w:sz w:val="20"/>
          <w:szCs w:val="24"/>
          <w:lang w:eastAsia="en-GB" w:bidi="en-GB"/>
        </w:rPr>
      </w:pPr>
    </w:p>
    <w:p w14:paraId="537CB6A4" w14:textId="77777777" w:rsidR="002A1530" w:rsidRPr="00933193" w:rsidRDefault="002A1530" w:rsidP="002A1530">
      <w:pPr>
        <w:widowControl w:val="0"/>
        <w:autoSpaceDE w:val="0"/>
        <w:autoSpaceDN w:val="0"/>
        <w:spacing w:after="0" w:line="240" w:lineRule="auto"/>
        <w:ind w:left="779" w:right="694"/>
        <w:jc w:val="both"/>
        <w:rPr>
          <w:rFonts w:eastAsia="Calibri" w:cs="Arial"/>
          <w:szCs w:val="24"/>
          <w:lang w:eastAsia="en-GB" w:bidi="en-GB"/>
        </w:rPr>
      </w:pPr>
      <w:r w:rsidRPr="00933193">
        <w:rPr>
          <w:rFonts w:eastAsia="Calibri" w:cs="Arial"/>
          <w:szCs w:val="24"/>
          <w:lang w:eastAsia="en-GB" w:bidi="en-GB"/>
        </w:rPr>
        <w:t>The College REC will aim to have members with broad experience in the areas of research and who have the confidence and esteem of the college research community and with knowledge of ethics and related issues. The Committee can co-opt an appropriate member of staff and/or seek advice of an independent researcher where the REC needs a greater understanding of the scientific or scholarly merit of a</w:t>
      </w:r>
      <w:r w:rsidRPr="00933193">
        <w:rPr>
          <w:rFonts w:eastAsia="Calibri" w:cs="Arial"/>
          <w:spacing w:val="-11"/>
          <w:szCs w:val="24"/>
          <w:lang w:eastAsia="en-GB" w:bidi="en-GB"/>
        </w:rPr>
        <w:t xml:space="preserve"> </w:t>
      </w:r>
      <w:r w:rsidRPr="00933193">
        <w:rPr>
          <w:rFonts w:eastAsia="Calibri" w:cs="Arial"/>
          <w:szCs w:val="24"/>
          <w:lang w:eastAsia="en-GB" w:bidi="en-GB"/>
        </w:rPr>
        <w:t>proposal.</w:t>
      </w:r>
    </w:p>
    <w:p w14:paraId="72779861" w14:textId="0E506A8C" w:rsidR="002A1530" w:rsidRPr="00933193" w:rsidRDefault="002A1530" w:rsidP="002A1530">
      <w:pPr>
        <w:widowControl w:val="0"/>
        <w:tabs>
          <w:tab w:val="left" w:pos="2219"/>
        </w:tabs>
        <w:autoSpaceDE w:val="0"/>
        <w:autoSpaceDN w:val="0"/>
        <w:spacing w:before="198" w:after="0" w:line="240" w:lineRule="auto"/>
        <w:ind w:left="780"/>
        <w:jc w:val="both"/>
        <w:rPr>
          <w:rFonts w:eastAsia="Calibri" w:cs="Arial"/>
          <w:szCs w:val="24"/>
          <w:lang w:eastAsia="en-GB" w:bidi="en-GB"/>
        </w:rPr>
      </w:pPr>
      <w:r w:rsidRPr="00933193">
        <w:rPr>
          <w:rFonts w:eastAsia="Calibri" w:cs="Arial"/>
          <w:szCs w:val="24"/>
          <w:lang w:eastAsia="en-GB" w:bidi="en-GB"/>
        </w:rPr>
        <w:t>Chair:</w:t>
      </w:r>
      <w:r w:rsidRPr="00933193">
        <w:rPr>
          <w:rFonts w:eastAsia="Calibri" w:cs="Arial"/>
          <w:szCs w:val="24"/>
          <w:lang w:eastAsia="en-GB" w:bidi="en-GB"/>
        </w:rPr>
        <w:tab/>
      </w:r>
      <w:r w:rsidR="006E152E" w:rsidRPr="00933193">
        <w:rPr>
          <w:rFonts w:eastAsia="Calibri" w:cs="Arial"/>
          <w:szCs w:val="24"/>
          <w:lang w:eastAsia="en-GB" w:bidi="en-GB"/>
        </w:rPr>
        <w:t>HE Quality</w:t>
      </w:r>
      <w:r w:rsidR="00F52916" w:rsidRPr="00933193">
        <w:rPr>
          <w:rFonts w:eastAsia="Calibri" w:cs="Arial"/>
          <w:szCs w:val="24"/>
          <w:lang w:eastAsia="en-GB" w:bidi="en-GB"/>
        </w:rPr>
        <w:t xml:space="preserve"> Manager</w:t>
      </w:r>
    </w:p>
    <w:p w14:paraId="711DA32B" w14:textId="25AB8287" w:rsidR="002A1530" w:rsidRPr="00933193" w:rsidRDefault="002A1530" w:rsidP="002A1530">
      <w:pPr>
        <w:widowControl w:val="0"/>
        <w:autoSpaceDE w:val="0"/>
        <w:autoSpaceDN w:val="0"/>
        <w:spacing w:before="202" w:after="0" w:line="240" w:lineRule="auto"/>
        <w:ind w:left="780" w:right="696"/>
        <w:jc w:val="both"/>
        <w:rPr>
          <w:rFonts w:eastAsia="Calibri" w:cs="Arial"/>
          <w:szCs w:val="24"/>
          <w:lang w:eastAsia="en-GB" w:bidi="en-GB"/>
        </w:rPr>
      </w:pPr>
      <w:r w:rsidRPr="00933193">
        <w:rPr>
          <w:rFonts w:eastAsia="Calibri" w:cs="Arial"/>
          <w:szCs w:val="24"/>
          <w:lang w:eastAsia="en-GB" w:bidi="en-GB"/>
        </w:rPr>
        <w:t xml:space="preserve">Members:  </w:t>
      </w:r>
      <w:r w:rsidR="006E152E" w:rsidRPr="00933193">
        <w:rPr>
          <w:rFonts w:eastAsia="Calibri" w:cs="Arial"/>
          <w:szCs w:val="24"/>
          <w:lang w:eastAsia="en-GB" w:bidi="en-GB"/>
        </w:rPr>
        <w:t>Director</w:t>
      </w:r>
      <w:r w:rsidRPr="00933193">
        <w:rPr>
          <w:rFonts w:eastAsia="Calibri" w:cs="Arial"/>
          <w:szCs w:val="24"/>
          <w:lang w:eastAsia="en-GB" w:bidi="en-GB"/>
        </w:rPr>
        <w:t xml:space="preserve"> of Quality. Other members   may be co-opted as necessary to one meeting or</w:t>
      </w:r>
      <w:r w:rsidRPr="00933193">
        <w:rPr>
          <w:rFonts w:eastAsia="Calibri" w:cs="Arial"/>
          <w:spacing w:val="-7"/>
          <w:szCs w:val="24"/>
          <w:lang w:eastAsia="en-GB" w:bidi="en-GB"/>
        </w:rPr>
        <w:t xml:space="preserve"> </w:t>
      </w:r>
      <w:r w:rsidRPr="00933193">
        <w:rPr>
          <w:rFonts w:eastAsia="Calibri" w:cs="Arial"/>
          <w:szCs w:val="24"/>
          <w:lang w:eastAsia="en-GB" w:bidi="en-GB"/>
        </w:rPr>
        <w:t>more</w:t>
      </w:r>
    </w:p>
    <w:p w14:paraId="1909920C" w14:textId="77777777" w:rsidR="002A1530" w:rsidRPr="00933193" w:rsidRDefault="002A1530" w:rsidP="002A1530">
      <w:pPr>
        <w:widowControl w:val="0"/>
        <w:tabs>
          <w:tab w:val="left" w:pos="2219"/>
        </w:tabs>
        <w:autoSpaceDE w:val="0"/>
        <w:autoSpaceDN w:val="0"/>
        <w:spacing w:before="199" w:after="0" w:line="240" w:lineRule="auto"/>
        <w:ind w:left="780"/>
        <w:jc w:val="both"/>
        <w:rPr>
          <w:rFonts w:eastAsia="Calibri" w:cs="Arial"/>
          <w:szCs w:val="24"/>
          <w:lang w:eastAsia="en-GB" w:bidi="en-GB"/>
        </w:rPr>
      </w:pPr>
      <w:r w:rsidRPr="00933193">
        <w:rPr>
          <w:rFonts w:eastAsia="Calibri" w:cs="Arial"/>
          <w:szCs w:val="24"/>
          <w:lang w:eastAsia="en-GB" w:bidi="en-GB"/>
        </w:rPr>
        <w:t>Officers:</w:t>
      </w:r>
      <w:r w:rsidRPr="00933193">
        <w:rPr>
          <w:rFonts w:eastAsia="Calibri" w:cs="Arial"/>
          <w:szCs w:val="24"/>
          <w:lang w:eastAsia="en-GB" w:bidi="en-GB"/>
        </w:rPr>
        <w:tab/>
        <w:t>Higher Education</w:t>
      </w:r>
      <w:r w:rsidRPr="00933193">
        <w:rPr>
          <w:rFonts w:eastAsia="Calibri" w:cs="Arial"/>
          <w:spacing w:val="-1"/>
          <w:szCs w:val="24"/>
          <w:lang w:eastAsia="en-GB" w:bidi="en-GB"/>
        </w:rPr>
        <w:t xml:space="preserve"> </w:t>
      </w:r>
      <w:r w:rsidRPr="00933193">
        <w:rPr>
          <w:rFonts w:eastAsia="Calibri" w:cs="Arial"/>
          <w:szCs w:val="24"/>
          <w:lang w:eastAsia="en-GB" w:bidi="en-GB"/>
        </w:rPr>
        <w:t>Administrator</w:t>
      </w:r>
    </w:p>
    <w:p w14:paraId="1F349FB7" w14:textId="77777777" w:rsidR="002A1530" w:rsidRPr="00933193" w:rsidRDefault="002A1530" w:rsidP="002A1530">
      <w:pPr>
        <w:widowControl w:val="0"/>
        <w:autoSpaceDE w:val="0"/>
        <w:autoSpaceDN w:val="0"/>
        <w:spacing w:after="0" w:line="240" w:lineRule="auto"/>
        <w:jc w:val="both"/>
        <w:rPr>
          <w:rFonts w:eastAsia="Arial" w:cs="Arial"/>
          <w:lang w:eastAsia="en-GB" w:bidi="en-GB"/>
        </w:rPr>
      </w:pPr>
    </w:p>
    <w:p w14:paraId="40E002A7" w14:textId="77777777" w:rsidR="002A1530" w:rsidRPr="00933193" w:rsidRDefault="002A1530" w:rsidP="002A1530">
      <w:pPr>
        <w:widowControl w:val="0"/>
        <w:autoSpaceDE w:val="0"/>
        <w:autoSpaceDN w:val="0"/>
        <w:spacing w:after="0" w:line="240" w:lineRule="auto"/>
        <w:jc w:val="both"/>
        <w:rPr>
          <w:rFonts w:eastAsia="Arial" w:cs="Arial"/>
          <w:lang w:eastAsia="en-GB" w:bidi="en-GB"/>
        </w:rPr>
      </w:pPr>
    </w:p>
    <w:p w14:paraId="6CD28BF8" w14:textId="77777777" w:rsidR="002A1530" w:rsidRPr="00933193" w:rsidRDefault="002A1530" w:rsidP="002A1530">
      <w:pPr>
        <w:widowControl w:val="0"/>
        <w:autoSpaceDE w:val="0"/>
        <w:autoSpaceDN w:val="0"/>
        <w:spacing w:before="41" w:after="0" w:line="276" w:lineRule="auto"/>
        <w:ind w:left="780" w:right="696"/>
        <w:jc w:val="both"/>
        <w:rPr>
          <w:rFonts w:eastAsia="Calibri" w:cs="Arial"/>
          <w:szCs w:val="24"/>
          <w:lang w:eastAsia="en-GB" w:bidi="en-GB"/>
        </w:rPr>
      </w:pPr>
      <w:r w:rsidRPr="00933193">
        <w:rPr>
          <w:rFonts w:eastAsia="Calibri" w:cs="Arial"/>
          <w:szCs w:val="24"/>
          <w:lang w:eastAsia="en-GB" w:bidi="en-GB"/>
        </w:rPr>
        <w:t>Staff and students may be required to attend the College Research Ethics Committee when their research proposals and other matters relating to the ethics of their research are being discussed.</w:t>
      </w:r>
    </w:p>
    <w:p w14:paraId="12CD5033" w14:textId="77777777" w:rsidR="00933193" w:rsidRDefault="00933193" w:rsidP="00933193">
      <w:pPr>
        <w:pStyle w:val="Heading3"/>
        <w:rPr>
          <w:rFonts w:eastAsia="Calibri"/>
          <w:lang w:eastAsia="en-GB" w:bidi="en-GB"/>
        </w:rPr>
      </w:pPr>
    </w:p>
    <w:p w14:paraId="645097FC" w14:textId="079FA6C4" w:rsidR="002A1530" w:rsidRPr="002A1530" w:rsidRDefault="00933193" w:rsidP="00933193">
      <w:pPr>
        <w:pStyle w:val="Heading3"/>
        <w:rPr>
          <w:rFonts w:eastAsia="Calibri"/>
          <w:lang w:eastAsia="en-GB" w:bidi="en-GB"/>
        </w:rPr>
      </w:pPr>
      <w:bookmarkStart w:id="26" w:name="_Toc188444361"/>
      <w:r>
        <w:rPr>
          <w:rFonts w:eastAsia="Calibri"/>
          <w:lang w:eastAsia="en-GB" w:bidi="en-GB"/>
        </w:rPr>
        <w:t xml:space="preserve">4.2 </w:t>
      </w:r>
      <w:r w:rsidR="002A1530" w:rsidRPr="002A1530">
        <w:rPr>
          <w:rFonts w:eastAsia="Calibri"/>
          <w:lang w:eastAsia="en-GB" w:bidi="en-GB"/>
        </w:rPr>
        <w:t>Decisions made by the Research Ethics Committee</w:t>
      </w:r>
      <w:bookmarkEnd w:id="26"/>
    </w:p>
    <w:p w14:paraId="02E39829" w14:textId="7CFFB741" w:rsidR="002A1530" w:rsidRPr="00933193" w:rsidRDefault="00933193" w:rsidP="002A1530">
      <w:pPr>
        <w:widowControl w:val="0"/>
        <w:tabs>
          <w:tab w:val="left" w:pos="1572"/>
        </w:tabs>
        <w:autoSpaceDE w:val="0"/>
        <w:autoSpaceDN w:val="0"/>
        <w:spacing w:before="199" w:after="0" w:line="441" w:lineRule="auto"/>
        <w:ind w:left="780" w:right="3925"/>
        <w:outlineLvl w:val="1"/>
        <w:rPr>
          <w:rFonts w:eastAsia="Calibri" w:cs="Arial"/>
          <w:b/>
          <w:bCs/>
          <w:szCs w:val="24"/>
          <w:lang w:eastAsia="en-GB" w:bidi="en-GB"/>
        </w:rPr>
      </w:pPr>
      <w:bookmarkStart w:id="27" w:name="_Toc188444362"/>
      <w:r w:rsidRPr="00933193">
        <w:rPr>
          <w:rFonts w:eastAsia="Calibri" w:cs="Arial"/>
          <w:b/>
          <w:bCs/>
          <w:szCs w:val="24"/>
          <w:lang w:eastAsia="en-GB" w:bidi="en-GB"/>
        </w:rPr>
        <w:t xml:space="preserve">4.2.1 </w:t>
      </w:r>
      <w:r w:rsidR="002A1530" w:rsidRPr="00933193">
        <w:rPr>
          <w:rFonts w:eastAsia="Calibri" w:cs="Arial"/>
          <w:b/>
          <w:bCs/>
          <w:szCs w:val="24"/>
          <w:lang w:eastAsia="en-GB" w:bidi="en-GB"/>
        </w:rPr>
        <w:t>Approval</w:t>
      </w:r>
      <w:bookmarkEnd w:id="27"/>
    </w:p>
    <w:p w14:paraId="705108CD" w14:textId="77777777" w:rsidR="002A1530" w:rsidRPr="00933193" w:rsidRDefault="002A1530" w:rsidP="002A1530">
      <w:pPr>
        <w:widowControl w:val="0"/>
        <w:autoSpaceDE w:val="0"/>
        <w:autoSpaceDN w:val="0"/>
        <w:spacing w:after="0" w:line="247" w:lineRule="exact"/>
        <w:ind w:left="780"/>
        <w:rPr>
          <w:rFonts w:eastAsia="Calibri" w:cs="Arial"/>
          <w:szCs w:val="24"/>
          <w:lang w:eastAsia="en-GB" w:bidi="en-GB"/>
        </w:rPr>
      </w:pPr>
      <w:r w:rsidRPr="00933193">
        <w:rPr>
          <w:rFonts w:eastAsia="Calibri" w:cs="Arial"/>
          <w:szCs w:val="24"/>
          <w:lang w:eastAsia="en-GB" w:bidi="en-GB"/>
        </w:rPr>
        <w:t>Research Request for Ethical Approval If the REC approves the course research programme,</w:t>
      </w:r>
    </w:p>
    <w:p w14:paraId="6FCB8B3F" w14:textId="77777777" w:rsidR="002A1530" w:rsidRPr="00933193" w:rsidRDefault="002A1530" w:rsidP="002A1530">
      <w:pPr>
        <w:widowControl w:val="0"/>
        <w:autoSpaceDE w:val="0"/>
        <w:autoSpaceDN w:val="0"/>
        <w:spacing w:after="0" w:line="240" w:lineRule="auto"/>
        <w:ind w:left="780" w:right="696"/>
        <w:jc w:val="both"/>
        <w:rPr>
          <w:rFonts w:eastAsia="Calibri" w:cs="Arial"/>
          <w:szCs w:val="24"/>
          <w:lang w:eastAsia="en-GB" w:bidi="en-GB"/>
        </w:rPr>
      </w:pPr>
      <w:r w:rsidRPr="00933193">
        <w:rPr>
          <w:rFonts w:eastAsia="Calibri" w:cs="Arial"/>
          <w:szCs w:val="24"/>
          <w:lang w:eastAsia="en-GB" w:bidi="en-GB"/>
        </w:rPr>
        <w:t>named staff can provide ethical release for each student project carried out on the course through the agreed procedure. A copy of each students’ checklist and ethical release form must be kept by the Department in question and be available for audit by the REC</w:t>
      </w:r>
    </w:p>
    <w:p w14:paraId="6EA9DA82" w14:textId="50AAA976" w:rsidR="002A1530" w:rsidRPr="00933193" w:rsidRDefault="00933193" w:rsidP="002A1530">
      <w:pPr>
        <w:widowControl w:val="0"/>
        <w:autoSpaceDE w:val="0"/>
        <w:autoSpaceDN w:val="0"/>
        <w:spacing w:before="198" w:after="0" w:line="240" w:lineRule="auto"/>
        <w:ind w:left="780"/>
        <w:outlineLvl w:val="1"/>
        <w:rPr>
          <w:rFonts w:eastAsia="Calibri" w:cs="Arial"/>
          <w:b/>
          <w:bCs/>
          <w:szCs w:val="24"/>
          <w:lang w:eastAsia="en-GB" w:bidi="en-GB"/>
        </w:rPr>
      </w:pPr>
      <w:bookmarkStart w:id="28" w:name="_Toc188444363"/>
      <w:r w:rsidRPr="00933193">
        <w:rPr>
          <w:rFonts w:eastAsia="Calibri" w:cs="Arial"/>
          <w:b/>
          <w:bCs/>
          <w:szCs w:val="24"/>
          <w:lang w:eastAsia="en-GB" w:bidi="en-GB"/>
        </w:rPr>
        <w:t xml:space="preserve">4.2.2 </w:t>
      </w:r>
      <w:r w:rsidR="002A1530" w:rsidRPr="00933193">
        <w:rPr>
          <w:rFonts w:eastAsia="Calibri" w:cs="Arial"/>
          <w:b/>
          <w:bCs/>
          <w:szCs w:val="24"/>
          <w:lang w:eastAsia="en-GB" w:bidi="en-GB"/>
        </w:rPr>
        <w:t>Approval with conditions</w:t>
      </w:r>
      <w:bookmarkEnd w:id="28"/>
    </w:p>
    <w:p w14:paraId="0530995A" w14:textId="77777777" w:rsidR="002A1530" w:rsidRPr="00933193" w:rsidRDefault="002A1530" w:rsidP="002A1530">
      <w:pPr>
        <w:widowControl w:val="0"/>
        <w:autoSpaceDE w:val="0"/>
        <w:autoSpaceDN w:val="0"/>
        <w:spacing w:before="202" w:after="0" w:line="240" w:lineRule="auto"/>
        <w:ind w:left="780" w:right="694"/>
        <w:jc w:val="both"/>
        <w:rPr>
          <w:rFonts w:eastAsia="Calibri" w:cs="Arial"/>
          <w:szCs w:val="24"/>
          <w:lang w:eastAsia="en-GB" w:bidi="en-GB"/>
        </w:rPr>
      </w:pPr>
      <w:r w:rsidRPr="00933193">
        <w:rPr>
          <w:rFonts w:eastAsia="Calibri" w:cs="Arial"/>
          <w:szCs w:val="24"/>
          <w:lang w:eastAsia="en-GB" w:bidi="en-GB"/>
        </w:rPr>
        <w:t>The REC may request that certain conditions are met or modifications made. Compliance with this is expected as part of the research ethics approval process</w:t>
      </w:r>
    </w:p>
    <w:p w14:paraId="3477C95E" w14:textId="44032BB3" w:rsidR="002A1530" w:rsidRPr="00933193" w:rsidRDefault="00933193" w:rsidP="002A1530">
      <w:pPr>
        <w:widowControl w:val="0"/>
        <w:autoSpaceDE w:val="0"/>
        <w:autoSpaceDN w:val="0"/>
        <w:spacing w:before="199" w:after="0" w:line="240" w:lineRule="auto"/>
        <w:ind w:left="780"/>
        <w:outlineLvl w:val="1"/>
        <w:rPr>
          <w:rFonts w:eastAsia="Calibri" w:cs="Arial"/>
          <w:b/>
          <w:bCs/>
          <w:szCs w:val="24"/>
          <w:lang w:eastAsia="en-GB" w:bidi="en-GB"/>
        </w:rPr>
      </w:pPr>
      <w:bookmarkStart w:id="29" w:name="_Toc188444364"/>
      <w:r w:rsidRPr="00933193">
        <w:rPr>
          <w:rFonts w:eastAsia="Calibri" w:cs="Arial"/>
          <w:b/>
          <w:bCs/>
          <w:szCs w:val="24"/>
          <w:lang w:eastAsia="en-GB" w:bidi="en-GB"/>
        </w:rPr>
        <w:t xml:space="preserve">4.2.3 </w:t>
      </w:r>
      <w:r w:rsidR="002A1530" w:rsidRPr="00933193">
        <w:rPr>
          <w:rFonts w:eastAsia="Calibri" w:cs="Arial"/>
          <w:b/>
          <w:bCs/>
          <w:szCs w:val="24"/>
          <w:lang w:eastAsia="en-GB" w:bidi="en-GB"/>
        </w:rPr>
        <w:t>Rejection</w:t>
      </w:r>
      <w:bookmarkEnd w:id="29"/>
    </w:p>
    <w:p w14:paraId="28E097C9" w14:textId="77777777" w:rsidR="00CC276F" w:rsidRDefault="002A1530" w:rsidP="00CC276F">
      <w:pPr>
        <w:widowControl w:val="0"/>
        <w:autoSpaceDE w:val="0"/>
        <w:autoSpaceDN w:val="0"/>
        <w:spacing w:before="199" w:after="0" w:line="242" w:lineRule="auto"/>
        <w:ind w:left="780" w:right="697"/>
        <w:jc w:val="both"/>
        <w:rPr>
          <w:rFonts w:eastAsia="Calibri" w:cs="Arial"/>
          <w:szCs w:val="24"/>
          <w:lang w:eastAsia="en-GB" w:bidi="en-GB"/>
        </w:rPr>
      </w:pPr>
      <w:r w:rsidRPr="00933193">
        <w:rPr>
          <w:rFonts w:eastAsia="Calibri" w:cs="Arial"/>
          <w:szCs w:val="24"/>
          <w:lang w:eastAsia="en-GB" w:bidi="en-GB"/>
        </w:rPr>
        <w:t>In rare circumstances, where a programme of research presents a significant risk, the REC may require its suspension or significant modification</w:t>
      </w:r>
    </w:p>
    <w:p w14:paraId="0BAB024D" w14:textId="5377756C" w:rsidR="002A1530" w:rsidRPr="00CC276F" w:rsidRDefault="002A1530" w:rsidP="00CC276F">
      <w:pPr>
        <w:widowControl w:val="0"/>
        <w:autoSpaceDE w:val="0"/>
        <w:autoSpaceDN w:val="0"/>
        <w:spacing w:before="199" w:after="0" w:line="242" w:lineRule="auto"/>
        <w:ind w:left="780" w:right="697"/>
        <w:jc w:val="both"/>
        <w:rPr>
          <w:rFonts w:eastAsia="Calibri" w:cs="Arial"/>
          <w:sz w:val="28"/>
          <w:szCs w:val="24"/>
          <w:lang w:eastAsia="en-GB" w:bidi="en-GB"/>
        </w:rPr>
      </w:pPr>
      <w:r w:rsidRPr="00CC276F">
        <w:rPr>
          <w:rFonts w:cs="Arial"/>
          <w:lang w:eastAsia="en-GB" w:bidi="en-GB"/>
        </w:rPr>
        <w:t>Ethics approval granted by the REC for a specific course research lasts 6 years. Any significant changes to the research programme should be notified to the REC and may require new application for ethics approval.</w:t>
      </w:r>
    </w:p>
    <w:p w14:paraId="3A8400E4" w14:textId="77777777" w:rsidR="002A1530" w:rsidRPr="002A1530" w:rsidRDefault="002A1530" w:rsidP="002A1530">
      <w:pPr>
        <w:widowControl w:val="0"/>
        <w:autoSpaceDE w:val="0"/>
        <w:autoSpaceDN w:val="0"/>
        <w:spacing w:after="0" w:line="240" w:lineRule="auto"/>
        <w:jc w:val="both"/>
        <w:rPr>
          <w:rFonts w:eastAsia="Arial" w:cs="Arial"/>
          <w:lang w:eastAsia="en-GB" w:bidi="en-GB"/>
        </w:rPr>
        <w:sectPr w:rsidR="002A1530" w:rsidRPr="002A1530">
          <w:pgSz w:w="11910" w:h="16840"/>
          <w:pgMar w:top="1380" w:right="740" w:bottom="1240" w:left="660" w:header="0" w:footer="966" w:gutter="0"/>
          <w:cols w:space="720"/>
        </w:sectPr>
      </w:pPr>
    </w:p>
    <w:p w14:paraId="7EF7392D" w14:textId="546BFF5A" w:rsidR="005123C8" w:rsidRPr="00956974" w:rsidRDefault="00933193" w:rsidP="005123C8">
      <w:pPr>
        <w:pStyle w:val="Heading2"/>
      </w:pPr>
      <w:bookmarkStart w:id="30" w:name="4._Research_Project_Approval_Process"/>
      <w:bookmarkStart w:id="31" w:name="_Toc188444365"/>
      <w:bookmarkEnd w:id="30"/>
      <w:r>
        <w:t xml:space="preserve">5. </w:t>
      </w:r>
      <w:r w:rsidR="002A1530" w:rsidRPr="00956974">
        <w:t>Research Project Approval</w:t>
      </w:r>
      <w:r w:rsidR="002A1530" w:rsidRPr="00956974">
        <w:rPr>
          <w:spacing w:val="-4"/>
        </w:rPr>
        <w:t xml:space="preserve"> </w:t>
      </w:r>
      <w:r w:rsidR="002A1530" w:rsidRPr="00956974">
        <w:t>Process</w:t>
      </w:r>
      <w:bookmarkEnd w:id="31"/>
    </w:p>
    <w:p w14:paraId="5996DB64" w14:textId="77777777" w:rsidR="002A1530" w:rsidRPr="002A1530" w:rsidRDefault="002A1530" w:rsidP="002A1530">
      <w:pPr>
        <w:widowControl w:val="0"/>
        <w:autoSpaceDE w:val="0"/>
        <w:autoSpaceDN w:val="0"/>
        <w:spacing w:after="0" w:line="240" w:lineRule="auto"/>
        <w:rPr>
          <w:rFonts w:ascii="Cambria" w:eastAsia="Calibri" w:hAnsi="Calibri" w:cs="Calibri"/>
          <w:b/>
          <w:sz w:val="20"/>
          <w:szCs w:val="24"/>
          <w:lang w:eastAsia="en-GB" w:bidi="en-GB"/>
        </w:rPr>
      </w:pPr>
    </w:p>
    <w:p w14:paraId="0B6B6279" w14:textId="531697D6" w:rsidR="002A1530" w:rsidRPr="002A1530" w:rsidRDefault="002A1530" w:rsidP="002A1530">
      <w:pPr>
        <w:widowControl w:val="0"/>
        <w:autoSpaceDE w:val="0"/>
        <w:autoSpaceDN w:val="0"/>
        <w:spacing w:before="2" w:after="0" w:line="240" w:lineRule="auto"/>
        <w:rPr>
          <w:rFonts w:ascii="Cambria" w:eastAsia="Calibri" w:hAnsi="Calibri" w:cs="Calibri"/>
          <w:b/>
          <w:szCs w:val="24"/>
          <w:lang w:eastAsia="en-GB" w:bidi="en-GB"/>
        </w:rPr>
      </w:pPr>
    </w:p>
    <w:p w14:paraId="2F219B00" w14:textId="77777777" w:rsidR="002A1530" w:rsidRPr="002A1530" w:rsidRDefault="002A1530" w:rsidP="002A1530">
      <w:pPr>
        <w:widowControl w:val="0"/>
        <w:autoSpaceDE w:val="0"/>
        <w:autoSpaceDN w:val="0"/>
        <w:spacing w:before="2" w:after="0" w:line="240" w:lineRule="auto"/>
        <w:rPr>
          <w:rFonts w:eastAsia="Arial" w:cs="Arial"/>
          <w:lang w:eastAsia="en-GB" w:bidi="en-GB"/>
        </w:rPr>
      </w:pPr>
    </w:p>
    <w:p w14:paraId="3E9692DD" w14:textId="0F981339" w:rsidR="005123C8" w:rsidRDefault="005123C8" w:rsidP="005123C8">
      <w:pPr>
        <w:rPr>
          <w:rFonts w:cs="Arial"/>
          <w:szCs w:val="24"/>
        </w:rPr>
      </w:pPr>
      <w:r>
        <w:rPr>
          <w:rFonts w:cs="Arial"/>
          <w:szCs w:val="24"/>
        </w:rPr>
        <w:t xml:space="preserve">If the research is approved and the proposal addresses the subject of ethics, it will go through an ethical request for approval. If not, the Lead Researcher will write the ethics component and fill in an approved request for ethical approval. </w:t>
      </w:r>
    </w:p>
    <w:p w14:paraId="318D0CD7" w14:textId="77777777" w:rsidR="005123C8" w:rsidRPr="00AA50EF" w:rsidRDefault="005123C8" w:rsidP="005123C8">
      <w:pPr>
        <w:rPr>
          <w:rFonts w:cs="Arial"/>
          <w:szCs w:val="24"/>
        </w:rPr>
      </w:pPr>
      <w:r w:rsidRPr="00403820">
        <w:rPr>
          <w:rFonts w:cs="Arial"/>
          <w:szCs w:val="24"/>
        </w:rPr>
        <w:t xml:space="preserve">If the proposed research student research and part of a REC-approved =course/research programme then light touch ethics approval by course staff. Research can go ahead. If unusual risk is present, refer to REC. If the research is higher risk, then you will need to </w:t>
      </w:r>
      <w:proofErr w:type="gramStart"/>
      <w:r w:rsidRPr="00403820">
        <w:rPr>
          <w:rFonts w:cs="Arial"/>
          <w:szCs w:val="24"/>
        </w:rPr>
        <w:t>submit an application</w:t>
      </w:r>
      <w:proofErr w:type="gramEnd"/>
      <w:r w:rsidRPr="00403820">
        <w:rPr>
          <w:rFonts w:cs="Arial"/>
          <w:szCs w:val="24"/>
        </w:rPr>
        <w:t xml:space="preserve"> for REC. </w:t>
      </w:r>
    </w:p>
    <w:p w14:paraId="212C9A30" w14:textId="77777777" w:rsidR="002A1530" w:rsidRPr="002A1530" w:rsidRDefault="002A1530" w:rsidP="002A1530">
      <w:pPr>
        <w:widowControl w:val="0"/>
        <w:autoSpaceDE w:val="0"/>
        <w:autoSpaceDN w:val="0"/>
        <w:spacing w:after="0" w:line="276" w:lineRule="auto"/>
        <w:rPr>
          <w:rFonts w:eastAsia="Arial" w:cs="Arial"/>
          <w:lang w:eastAsia="en-GB" w:bidi="en-GB"/>
        </w:rPr>
        <w:sectPr w:rsidR="002A1530" w:rsidRPr="002A1530">
          <w:type w:val="continuous"/>
          <w:pgSz w:w="11910" w:h="16840"/>
          <w:pgMar w:top="660" w:right="740" w:bottom="1160" w:left="660" w:header="720" w:footer="720" w:gutter="0"/>
          <w:cols w:space="720"/>
        </w:sectPr>
      </w:pPr>
    </w:p>
    <w:p w14:paraId="4723F52F" w14:textId="77777777" w:rsidR="002A1530" w:rsidRPr="002A1530" w:rsidRDefault="002A1530" w:rsidP="002A1530">
      <w:pPr>
        <w:widowControl w:val="0"/>
        <w:autoSpaceDE w:val="0"/>
        <w:autoSpaceDN w:val="0"/>
        <w:spacing w:after="0" w:line="240" w:lineRule="auto"/>
        <w:rPr>
          <w:rFonts w:eastAsia="Arial" w:cs="Arial"/>
          <w:sz w:val="20"/>
          <w:lang w:eastAsia="en-GB" w:bidi="en-GB"/>
        </w:rPr>
      </w:pPr>
    </w:p>
    <w:p w14:paraId="4981EC6F" w14:textId="77777777" w:rsidR="002A1530" w:rsidRPr="002A1530" w:rsidRDefault="002A1530" w:rsidP="002A1530">
      <w:pPr>
        <w:widowControl w:val="0"/>
        <w:autoSpaceDE w:val="0"/>
        <w:autoSpaceDN w:val="0"/>
        <w:spacing w:before="2" w:after="0" w:line="240" w:lineRule="auto"/>
        <w:rPr>
          <w:rFonts w:eastAsia="Arial" w:cs="Arial"/>
          <w:sz w:val="28"/>
          <w:lang w:eastAsia="en-GB" w:bidi="en-GB"/>
        </w:rPr>
      </w:pPr>
    </w:p>
    <w:p w14:paraId="1858286E" w14:textId="0045908F" w:rsidR="002A1530" w:rsidRPr="00956974" w:rsidRDefault="00933193" w:rsidP="00933193">
      <w:pPr>
        <w:pStyle w:val="Heading2"/>
      </w:pPr>
      <w:bookmarkStart w:id="32" w:name="Research_Request_for_Ethical_Approval/_R"/>
      <w:bookmarkStart w:id="33" w:name="_Toc188444366"/>
      <w:bookmarkEnd w:id="32"/>
      <w:r>
        <w:t xml:space="preserve">6. </w:t>
      </w:r>
      <w:r w:rsidR="002A1530" w:rsidRPr="00956974">
        <w:t>Research Request for Ethical Approval/ Review Form for Staff</w:t>
      </w:r>
      <w:bookmarkEnd w:id="33"/>
    </w:p>
    <w:p w14:paraId="0913D017" w14:textId="77777777" w:rsidR="002A1530" w:rsidRPr="002A1530" w:rsidRDefault="002A1530" w:rsidP="002A1530">
      <w:pPr>
        <w:widowControl w:val="0"/>
        <w:autoSpaceDE w:val="0"/>
        <w:autoSpaceDN w:val="0"/>
        <w:spacing w:before="7" w:after="0" w:line="240" w:lineRule="auto"/>
        <w:rPr>
          <w:rFonts w:ascii="Cambria" w:eastAsia="Calibri" w:hAnsi="Calibri" w:cs="Calibri"/>
          <w:b/>
          <w:sz w:val="33"/>
          <w:szCs w:val="24"/>
          <w:lang w:eastAsia="en-GB" w:bidi="en-GB"/>
        </w:rPr>
      </w:pPr>
    </w:p>
    <w:p w14:paraId="5822CACF" w14:textId="77777777" w:rsidR="002A1530" w:rsidRPr="00933193" w:rsidRDefault="002A1530" w:rsidP="002A1530">
      <w:pPr>
        <w:widowControl w:val="0"/>
        <w:autoSpaceDE w:val="0"/>
        <w:autoSpaceDN w:val="0"/>
        <w:spacing w:after="0" w:line="240" w:lineRule="auto"/>
        <w:ind w:left="779" w:right="696"/>
        <w:jc w:val="both"/>
        <w:rPr>
          <w:rFonts w:eastAsia="Calibri" w:cs="Arial"/>
          <w:szCs w:val="24"/>
          <w:lang w:eastAsia="en-GB" w:bidi="en-GB"/>
        </w:rPr>
      </w:pPr>
      <w:r w:rsidRPr="00933193">
        <w:rPr>
          <w:rFonts w:eastAsia="Calibri" w:cs="Arial"/>
          <w:szCs w:val="24"/>
          <w:lang w:eastAsia="en-GB" w:bidi="en-GB"/>
        </w:rPr>
        <w:t>All research at Kirklees College conducted by students, staff and external researchers must go through an ethical review procedure before it begins; including all research that involves human participants. The only exception to this is desk-based research at undergraduate level or below, that does not involve sensitive or confidential</w:t>
      </w:r>
      <w:r w:rsidRPr="00933193">
        <w:rPr>
          <w:rFonts w:eastAsia="Calibri" w:cs="Arial"/>
          <w:spacing w:val="-7"/>
          <w:szCs w:val="24"/>
          <w:lang w:eastAsia="en-GB" w:bidi="en-GB"/>
        </w:rPr>
        <w:t xml:space="preserve"> </w:t>
      </w:r>
      <w:r w:rsidRPr="00933193">
        <w:rPr>
          <w:rFonts w:eastAsia="Calibri" w:cs="Arial"/>
          <w:szCs w:val="24"/>
          <w:lang w:eastAsia="en-GB" w:bidi="en-GB"/>
        </w:rPr>
        <w:t>information.</w:t>
      </w:r>
    </w:p>
    <w:p w14:paraId="19426380" w14:textId="2F635B81" w:rsidR="002A1530" w:rsidRDefault="00764E27" w:rsidP="00933193">
      <w:pPr>
        <w:pStyle w:val="Heading2"/>
        <w:rPr>
          <w:rFonts w:cs="Arial"/>
        </w:rPr>
      </w:pPr>
      <w:bookmarkStart w:id="34" w:name="Ethical_Review_Application_Form"/>
      <w:bookmarkStart w:id="35" w:name="_Toc188444367"/>
      <w:bookmarkEnd w:id="34"/>
      <w:r>
        <w:rPr>
          <w:rFonts w:cs="Arial"/>
        </w:rPr>
        <w:t xml:space="preserve">7. </w:t>
      </w:r>
      <w:r w:rsidR="002A1530" w:rsidRPr="00933193">
        <w:rPr>
          <w:rFonts w:cs="Arial"/>
        </w:rPr>
        <w:t>Ethical Review Application Form</w:t>
      </w:r>
      <w:bookmarkEnd w:id="35"/>
    </w:p>
    <w:p w14:paraId="4DDA8C72" w14:textId="77777777" w:rsidR="00933193" w:rsidRDefault="00933193" w:rsidP="00933193"/>
    <w:p w14:paraId="71191CE8" w14:textId="6B76F67A" w:rsidR="00933193" w:rsidRPr="00764E27" w:rsidRDefault="00933193" w:rsidP="00933193">
      <w:pPr>
        <w:rPr>
          <w:rFonts w:cs="Arial"/>
        </w:rPr>
      </w:pPr>
      <w:r w:rsidRPr="00764E27">
        <w:rPr>
          <w:rFonts w:cs="Arial"/>
        </w:rPr>
        <w:t xml:space="preserve">A copy of the ethical approval form must be sent to the Research Ethics Committee in the Higher Education Department. </w:t>
      </w:r>
    </w:p>
    <w:p w14:paraId="4531AEF2" w14:textId="619E0D4B" w:rsidR="00933193" w:rsidRPr="00764E27" w:rsidRDefault="00933193" w:rsidP="00933193">
      <w:pPr>
        <w:rPr>
          <w:rFonts w:eastAsia="Arial" w:cs="Arial"/>
          <w:b/>
          <w:color w:val="0563C1" w:themeColor="hyperlink"/>
          <w:sz w:val="22"/>
          <w:u w:val="single"/>
          <w:lang w:eastAsia="en-GB" w:bidi="en-GB"/>
        </w:rPr>
      </w:pPr>
      <w:r w:rsidRPr="00764E27">
        <w:rPr>
          <w:rFonts w:cs="Arial"/>
        </w:rPr>
        <w:t xml:space="preserve">Please email highereducation@kirkleescollege.ac.uk for a form. </w:t>
      </w:r>
    </w:p>
    <w:p w14:paraId="1ADF5379"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04920ABF" w14:textId="77777777" w:rsidR="002A1530" w:rsidRPr="002A1530" w:rsidRDefault="002A1530" w:rsidP="002A1530">
      <w:pPr>
        <w:widowControl w:val="0"/>
        <w:autoSpaceDE w:val="0"/>
        <w:autoSpaceDN w:val="0"/>
        <w:spacing w:after="0" w:line="240" w:lineRule="auto"/>
        <w:rPr>
          <w:rFonts w:ascii="Times New Roman" w:eastAsia="Calibri" w:hAnsi="Calibri" w:cs="Calibri"/>
          <w:sz w:val="20"/>
          <w:szCs w:val="24"/>
          <w:lang w:eastAsia="en-GB" w:bidi="en-GB"/>
        </w:rPr>
      </w:pPr>
    </w:p>
    <w:p w14:paraId="71B3074B" w14:textId="77777777" w:rsidR="002A1530" w:rsidRPr="002A1530" w:rsidRDefault="002A1530" w:rsidP="002A1530">
      <w:pPr>
        <w:widowControl w:val="0"/>
        <w:autoSpaceDE w:val="0"/>
        <w:autoSpaceDN w:val="0"/>
        <w:spacing w:before="2" w:after="0" w:line="240" w:lineRule="auto"/>
        <w:rPr>
          <w:rFonts w:ascii="Times New Roman" w:eastAsia="Calibri" w:hAnsi="Calibri" w:cs="Calibri"/>
          <w:sz w:val="16"/>
          <w:szCs w:val="24"/>
          <w:lang w:eastAsia="en-GB" w:bidi="en-GB"/>
        </w:rPr>
      </w:pPr>
    </w:p>
    <w:p w14:paraId="0991584E" w14:textId="77777777" w:rsidR="006C5273" w:rsidRDefault="002A1530" w:rsidP="00C34D85">
      <w:pPr>
        <w:pStyle w:val="Heading2"/>
        <w:rPr>
          <w:rFonts w:ascii="Cambria" w:cs="Arial"/>
        </w:rPr>
      </w:pPr>
      <w:bookmarkStart w:id="36" w:name="Appendices"/>
      <w:bookmarkStart w:id="37" w:name="A1_Consent"/>
      <w:bookmarkStart w:id="38" w:name="_Toc188444368"/>
      <w:bookmarkEnd w:id="36"/>
      <w:bookmarkEnd w:id="37"/>
      <w:r w:rsidRPr="00956974">
        <w:t>Appendices</w:t>
      </w:r>
      <w:bookmarkEnd w:id="38"/>
      <w:r w:rsidRPr="002A1530">
        <w:rPr>
          <w:rFonts w:ascii="Cambria" w:cs="Arial"/>
        </w:rPr>
        <w:t xml:space="preserve"> </w:t>
      </w:r>
    </w:p>
    <w:p w14:paraId="54A595DD" w14:textId="0C53E553" w:rsidR="002A1530" w:rsidRPr="002A1530" w:rsidRDefault="002A1530" w:rsidP="00C34D85">
      <w:pPr>
        <w:pStyle w:val="Heading3"/>
        <w:rPr>
          <w:rFonts w:ascii="Cambria" w:eastAsia="Arial" w:cs="Arial"/>
          <w:lang w:eastAsia="en-GB" w:bidi="en-GB"/>
        </w:rPr>
      </w:pPr>
      <w:bookmarkStart w:id="39" w:name="_Toc188444369"/>
      <w:r w:rsidRPr="00956974">
        <w:rPr>
          <w:rFonts w:eastAsia="Arial"/>
          <w:lang w:eastAsia="en-GB" w:bidi="en-GB"/>
        </w:rPr>
        <w:t>A1</w:t>
      </w:r>
      <w:r w:rsidR="006C5273">
        <w:rPr>
          <w:rFonts w:eastAsia="Arial"/>
          <w:lang w:eastAsia="en-GB" w:bidi="en-GB"/>
        </w:rPr>
        <w:t xml:space="preserve"> </w:t>
      </w:r>
      <w:r w:rsidRPr="00956974">
        <w:rPr>
          <w:rFonts w:eastAsia="Arial"/>
          <w:lang w:eastAsia="en-GB" w:bidi="en-GB"/>
        </w:rPr>
        <w:t>Consent</w:t>
      </w:r>
      <w:bookmarkEnd w:id="39"/>
    </w:p>
    <w:p w14:paraId="6F732D34" w14:textId="0567CEED" w:rsidR="002A1530" w:rsidRPr="00C34D85" w:rsidRDefault="002A1530" w:rsidP="002A1530">
      <w:pPr>
        <w:widowControl w:val="0"/>
        <w:autoSpaceDE w:val="0"/>
        <w:autoSpaceDN w:val="0"/>
        <w:spacing w:after="0" w:line="240" w:lineRule="auto"/>
        <w:ind w:left="780" w:right="695"/>
        <w:jc w:val="both"/>
        <w:rPr>
          <w:rFonts w:eastAsia="Calibri" w:cs="Arial"/>
          <w:szCs w:val="24"/>
          <w:lang w:eastAsia="en-GB" w:bidi="en-GB"/>
        </w:rPr>
      </w:pPr>
      <w:r w:rsidRPr="00C34D85">
        <w:rPr>
          <w:rFonts w:eastAsia="Calibri" w:cs="Arial"/>
          <w:szCs w:val="24"/>
          <w:lang w:eastAsia="en-GB" w:bidi="en-GB"/>
        </w:rPr>
        <w:t xml:space="preserve">Informed consent has two components, which are of equal importance. The first is that a prospective participant, prior to participating in research, should be fully informed about all aspects of the research project in which </w:t>
      </w:r>
      <w:r w:rsidR="006C5273" w:rsidRPr="00C34D85">
        <w:rPr>
          <w:rFonts w:eastAsia="Calibri" w:cs="Arial"/>
          <w:szCs w:val="24"/>
          <w:lang w:eastAsia="en-GB" w:bidi="en-GB"/>
        </w:rPr>
        <w:t xml:space="preserve">they are </w:t>
      </w:r>
      <w:r w:rsidRPr="00C34D85">
        <w:rPr>
          <w:rFonts w:eastAsia="Calibri" w:cs="Arial"/>
          <w:szCs w:val="24"/>
          <w:lang w:eastAsia="en-GB" w:bidi="en-GB"/>
        </w:rPr>
        <w:t>considering participating that might reasonably be expected to influence his/her willingness to participate. The researcher should explain any other aspects of the research about which prospective participants may enquire.</w:t>
      </w:r>
    </w:p>
    <w:p w14:paraId="309A0FA4" w14:textId="77777777" w:rsidR="002A1530" w:rsidRPr="00C34D85" w:rsidRDefault="002A1530" w:rsidP="002A1530">
      <w:pPr>
        <w:widowControl w:val="0"/>
        <w:autoSpaceDE w:val="0"/>
        <w:autoSpaceDN w:val="0"/>
        <w:spacing w:before="195" w:after="0" w:line="240" w:lineRule="auto"/>
        <w:ind w:left="779" w:right="695"/>
        <w:jc w:val="both"/>
        <w:rPr>
          <w:rFonts w:eastAsia="Calibri" w:cs="Arial"/>
          <w:szCs w:val="24"/>
          <w:lang w:eastAsia="en-GB" w:bidi="en-GB"/>
        </w:rPr>
      </w:pPr>
      <w:r w:rsidRPr="00C34D85">
        <w:rPr>
          <w:rFonts w:eastAsia="Calibri" w:cs="Arial"/>
          <w:szCs w:val="24"/>
          <w:lang w:eastAsia="en-GB" w:bidi="en-GB"/>
        </w:rPr>
        <w:t>The second component of informed consent is that potential participants should be able, freely and voluntarily, to consent or refuse to participate in research. Under no circumstances must direct coercion or indirect pressure be used to obtain a person´s consent to participate in research.</w:t>
      </w:r>
    </w:p>
    <w:p w14:paraId="2156C1D9" w14:textId="77777777" w:rsidR="002A1530" w:rsidRPr="00C34D85" w:rsidRDefault="002A1530" w:rsidP="002A1530">
      <w:pPr>
        <w:widowControl w:val="0"/>
        <w:autoSpaceDE w:val="0"/>
        <w:autoSpaceDN w:val="0"/>
        <w:spacing w:before="199" w:after="0" w:line="240" w:lineRule="auto"/>
        <w:ind w:left="779" w:right="696"/>
        <w:jc w:val="both"/>
        <w:rPr>
          <w:rFonts w:eastAsia="Calibri" w:cs="Arial"/>
          <w:szCs w:val="24"/>
          <w:lang w:eastAsia="en-GB" w:bidi="en-GB"/>
        </w:rPr>
      </w:pPr>
      <w:r w:rsidRPr="00C34D85">
        <w:rPr>
          <w:rFonts w:eastAsia="Calibri" w:cs="Arial"/>
          <w:szCs w:val="24"/>
          <w:lang w:eastAsia="en-GB" w:bidi="en-GB"/>
        </w:rPr>
        <w:t>There are a number of specific situations where the securing of consent is more complex or more sensitive, for instance with regard to children and vulnerable adults. Researchers should secure expert advice in these cases.</w:t>
      </w:r>
    </w:p>
    <w:p w14:paraId="18576F50" w14:textId="77777777" w:rsidR="002A1530" w:rsidRPr="002A1530" w:rsidRDefault="002A1530" w:rsidP="002A1530">
      <w:pPr>
        <w:widowControl w:val="0"/>
        <w:autoSpaceDE w:val="0"/>
        <w:autoSpaceDN w:val="0"/>
        <w:spacing w:after="0" w:line="240" w:lineRule="auto"/>
        <w:rPr>
          <w:rFonts w:eastAsia="Arial" w:cs="Arial"/>
          <w:sz w:val="26"/>
          <w:lang w:eastAsia="en-GB" w:bidi="en-GB"/>
        </w:rPr>
      </w:pPr>
    </w:p>
    <w:p w14:paraId="6D55FC7E" w14:textId="77777777" w:rsidR="002A1530" w:rsidRPr="00956974" w:rsidRDefault="002A1530" w:rsidP="00C34D85">
      <w:pPr>
        <w:pStyle w:val="Heading3"/>
        <w:rPr>
          <w:rFonts w:eastAsia="Cambria"/>
          <w:lang w:eastAsia="en-GB" w:bidi="en-GB"/>
        </w:rPr>
      </w:pPr>
      <w:bookmarkStart w:id="40" w:name="A2_Data"/>
      <w:bookmarkStart w:id="41" w:name="_Toc188444370"/>
      <w:bookmarkEnd w:id="40"/>
      <w:r w:rsidRPr="00956974">
        <w:rPr>
          <w:rFonts w:eastAsia="Cambria"/>
          <w:lang w:eastAsia="en-GB" w:bidi="en-GB"/>
        </w:rPr>
        <w:t>A2 Data</w:t>
      </w:r>
      <w:bookmarkEnd w:id="41"/>
    </w:p>
    <w:p w14:paraId="16C462F7"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1"/>
          <w:szCs w:val="24"/>
          <w:lang w:eastAsia="en-GB" w:bidi="en-GB"/>
        </w:rPr>
      </w:pPr>
    </w:p>
    <w:p w14:paraId="07155482" w14:textId="77777777" w:rsidR="002A1530" w:rsidRPr="00C34D85" w:rsidRDefault="002A1530" w:rsidP="002A1530">
      <w:pPr>
        <w:widowControl w:val="0"/>
        <w:autoSpaceDE w:val="0"/>
        <w:autoSpaceDN w:val="0"/>
        <w:spacing w:after="0" w:line="240" w:lineRule="auto"/>
        <w:ind w:left="779" w:right="693"/>
        <w:jc w:val="both"/>
        <w:rPr>
          <w:rFonts w:eastAsia="Calibri" w:cs="Arial"/>
          <w:color w:val="000000"/>
          <w:szCs w:val="24"/>
          <w:lang w:eastAsia="en-GB" w:bidi="en-GB"/>
        </w:rPr>
      </w:pPr>
      <w:r w:rsidRPr="00C34D85">
        <w:rPr>
          <w:rFonts w:eastAsia="Calibri" w:cs="Arial"/>
          <w:color w:val="000000"/>
          <w:szCs w:val="24"/>
          <w:lang w:eastAsia="en-GB" w:bidi="en-GB"/>
        </w:rPr>
        <w:t>Data are important in the context of ethical review. Data related to individuals needs to be handled carefully and in accordance with relevant legislation. The confidentiality of participants in research (or other activity as appropriate) should always be maintained and the privacy of participants should be protected in any publication arising from the research in line with current best</w:t>
      </w:r>
      <w:r w:rsidRPr="00C34D85">
        <w:rPr>
          <w:rFonts w:eastAsia="Calibri" w:cs="Arial"/>
          <w:color w:val="000000"/>
          <w:spacing w:val="-10"/>
          <w:szCs w:val="24"/>
          <w:lang w:eastAsia="en-GB" w:bidi="en-GB"/>
        </w:rPr>
        <w:t xml:space="preserve"> </w:t>
      </w:r>
      <w:r w:rsidRPr="00C34D85">
        <w:rPr>
          <w:rFonts w:eastAsia="Calibri" w:cs="Arial"/>
          <w:color w:val="000000"/>
          <w:szCs w:val="24"/>
          <w:lang w:eastAsia="en-GB" w:bidi="en-GB"/>
        </w:rPr>
        <w:t>practice.</w:t>
      </w:r>
    </w:p>
    <w:p w14:paraId="5857AA3C" w14:textId="77777777" w:rsidR="002A1530" w:rsidRPr="00C34D85" w:rsidRDefault="002A1530" w:rsidP="002A1530">
      <w:pPr>
        <w:widowControl w:val="0"/>
        <w:autoSpaceDE w:val="0"/>
        <w:autoSpaceDN w:val="0"/>
        <w:spacing w:before="7" w:after="0" w:line="240" w:lineRule="auto"/>
        <w:rPr>
          <w:rFonts w:eastAsia="Arial" w:cs="Arial"/>
          <w:color w:val="000000"/>
          <w:lang w:eastAsia="en-GB" w:bidi="en-GB"/>
        </w:rPr>
      </w:pPr>
    </w:p>
    <w:p w14:paraId="362AA3AD" w14:textId="77777777" w:rsidR="002A1530" w:rsidRPr="00C34D85" w:rsidRDefault="002A1530" w:rsidP="002A1530">
      <w:pPr>
        <w:widowControl w:val="0"/>
        <w:tabs>
          <w:tab w:val="left" w:pos="3878"/>
          <w:tab w:val="left" w:pos="6215"/>
          <w:tab w:val="left" w:pos="9273"/>
        </w:tabs>
        <w:autoSpaceDE w:val="0"/>
        <w:autoSpaceDN w:val="0"/>
        <w:spacing w:after="0" w:line="237" w:lineRule="auto"/>
        <w:ind w:left="780" w:right="695"/>
        <w:jc w:val="both"/>
        <w:rPr>
          <w:rFonts w:eastAsia="Calibri" w:cs="Arial"/>
          <w:color w:val="000000"/>
          <w:szCs w:val="24"/>
          <w:lang w:eastAsia="en-GB" w:bidi="en-GB"/>
        </w:rPr>
      </w:pPr>
      <w:r w:rsidRPr="00C34D85">
        <w:rPr>
          <w:rFonts w:eastAsia="Calibri" w:cs="Arial"/>
          <w:color w:val="000000"/>
          <w:szCs w:val="24"/>
          <w:lang w:eastAsia="en-GB" w:bidi="en-GB"/>
        </w:rPr>
        <w:t xml:space="preserve">The Ethics Policy uses as a guideline the General Data Protection Regulation (2018) definition of personal </w:t>
      </w:r>
      <w:r w:rsidRPr="00C34D85">
        <w:rPr>
          <w:rFonts w:eastAsia="Calibri" w:cs="Arial"/>
          <w:color w:val="000000"/>
          <w:spacing w:val="-4"/>
          <w:szCs w:val="24"/>
          <w:lang w:eastAsia="en-GB" w:bidi="en-GB"/>
        </w:rPr>
        <w:t>data:</w:t>
      </w:r>
    </w:p>
    <w:p w14:paraId="1CD6028F" w14:textId="77777777" w:rsidR="002A1530" w:rsidRPr="00C34D85" w:rsidRDefault="002A1530" w:rsidP="002A1530">
      <w:pPr>
        <w:widowControl w:val="0"/>
        <w:autoSpaceDE w:val="0"/>
        <w:autoSpaceDN w:val="0"/>
        <w:spacing w:before="10" w:after="0" w:line="240" w:lineRule="auto"/>
        <w:rPr>
          <w:rFonts w:eastAsia="Arial" w:cs="Arial"/>
          <w:color w:val="000000"/>
          <w:sz w:val="23"/>
          <w:lang w:eastAsia="en-GB" w:bidi="en-GB"/>
        </w:rPr>
      </w:pPr>
    </w:p>
    <w:p w14:paraId="592CF234" w14:textId="77777777" w:rsidR="002A1530" w:rsidRPr="00C34D85" w:rsidRDefault="002A1530" w:rsidP="002A1530">
      <w:pPr>
        <w:widowControl w:val="0"/>
        <w:autoSpaceDE w:val="0"/>
        <w:autoSpaceDN w:val="0"/>
        <w:spacing w:after="0" w:line="240" w:lineRule="auto"/>
        <w:ind w:left="780" w:right="694"/>
        <w:jc w:val="both"/>
        <w:rPr>
          <w:rFonts w:eastAsia="Arial" w:cs="Arial"/>
          <w:color w:val="000000"/>
          <w:lang w:eastAsia="en-GB" w:bidi="en-GB"/>
        </w:rPr>
      </w:pPr>
      <w:r w:rsidRPr="00C34D85">
        <w:rPr>
          <w:rFonts w:eastAsia="Arial" w:cs="Arial"/>
          <w:color w:val="000000"/>
          <w:lang w:eastAsia="en-GB" w:bidi="en-GB"/>
        </w:rPr>
        <w:t>“‘personal data’ means any information relating to an identified or identifiable natural person (‘data subject’)”. It adds that:</w:t>
      </w:r>
    </w:p>
    <w:p w14:paraId="2C548EF5" w14:textId="77777777" w:rsidR="002A1530" w:rsidRPr="00C34D85" w:rsidRDefault="002A1530" w:rsidP="002A1530">
      <w:pPr>
        <w:widowControl w:val="0"/>
        <w:autoSpaceDE w:val="0"/>
        <w:autoSpaceDN w:val="0"/>
        <w:spacing w:before="5" w:after="0" w:line="240" w:lineRule="auto"/>
        <w:rPr>
          <w:rFonts w:eastAsia="Arial" w:cs="Arial"/>
          <w:color w:val="000000"/>
          <w:lang w:eastAsia="en-GB" w:bidi="en-GB"/>
        </w:rPr>
      </w:pPr>
    </w:p>
    <w:p w14:paraId="42FD0D38" w14:textId="77777777" w:rsidR="002A1530" w:rsidRPr="00C34D85" w:rsidRDefault="002A1530" w:rsidP="002A1530">
      <w:pPr>
        <w:widowControl w:val="0"/>
        <w:autoSpaceDE w:val="0"/>
        <w:autoSpaceDN w:val="0"/>
        <w:spacing w:after="0" w:line="240" w:lineRule="auto"/>
        <w:ind w:left="780" w:right="694"/>
        <w:jc w:val="both"/>
        <w:rPr>
          <w:rFonts w:eastAsia="Arial" w:cs="Arial"/>
          <w:color w:val="000000"/>
          <w:lang w:eastAsia="en-GB" w:bidi="en-GB"/>
        </w:rPr>
      </w:pPr>
      <w:r w:rsidRPr="00C34D85">
        <w:rPr>
          <w:rFonts w:eastAsia="Arial" w:cs="Arial"/>
          <w:color w:val="000000"/>
          <w:lang w:eastAsia="en-GB" w:bidi="en-GB"/>
        </w:rPr>
        <w:t>“an identifiable natural person is one who can be identified, directly or indirectly, in particular by reference to an identifier such as a name, an identification number, location number, an online identifier or to one or more factors specific to the physical, physiological, genetic, mental, economic, cultural or social identity of that natural person.”</w:t>
      </w:r>
    </w:p>
    <w:p w14:paraId="355C0DDD" w14:textId="77777777" w:rsidR="002A1530" w:rsidRPr="00956974" w:rsidRDefault="002A1530" w:rsidP="00C34D85">
      <w:pPr>
        <w:pStyle w:val="Heading3"/>
        <w:rPr>
          <w:rFonts w:eastAsia="Cambria"/>
          <w:lang w:eastAsia="en-GB" w:bidi="en-GB"/>
        </w:rPr>
      </w:pPr>
      <w:bookmarkStart w:id="42" w:name="A3_Ethics"/>
      <w:bookmarkStart w:id="43" w:name="_Toc188444371"/>
      <w:bookmarkEnd w:id="42"/>
      <w:r w:rsidRPr="00956974">
        <w:rPr>
          <w:rFonts w:eastAsia="Cambria"/>
          <w:lang w:eastAsia="en-GB" w:bidi="en-GB"/>
        </w:rPr>
        <w:t>A3</w:t>
      </w:r>
      <w:r w:rsidRPr="00956974">
        <w:rPr>
          <w:rFonts w:eastAsia="Cambria"/>
          <w:lang w:eastAsia="en-GB" w:bidi="en-GB"/>
        </w:rPr>
        <w:tab/>
        <w:t>Ethics</w:t>
      </w:r>
      <w:bookmarkEnd w:id="43"/>
    </w:p>
    <w:p w14:paraId="278C987A"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1"/>
          <w:szCs w:val="24"/>
          <w:lang w:eastAsia="en-GB" w:bidi="en-GB"/>
        </w:rPr>
      </w:pPr>
    </w:p>
    <w:p w14:paraId="57C24058" w14:textId="77777777" w:rsidR="002A1530" w:rsidRPr="00C34D85" w:rsidRDefault="002A1530" w:rsidP="002A1530">
      <w:pPr>
        <w:widowControl w:val="0"/>
        <w:autoSpaceDE w:val="0"/>
        <w:autoSpaceDN w:val="0"/>
        <w:spacing w:after="0" w:line="242" w:lineRule="auto"/>
        <w:ind w:left="780" w:right="771"/>
        <w:rPr>
          <w:rFonts w:eastAsia="Calibri" w:cs="Arial"/>
          <w:szCs w:val="24"/>
          <w:lang w:eastAsia="en-GB" w:bidi="en-GB"/>
        </w:rPr>
      </w:pPr>
      <w:r w:rsidRPr="00C34D85">
        <w:rPr>
          <w:rFonts w:eastAsia="Calibri" w:cs="Arial"/>
          <w:szCs w:val="24"/>
          <w:lang w:eastAsia="en-GB" w:bidi="en-GB"/>
        </w:rPr>
        <w:t>General ethical principles adopt the values of 'doing positive good' and 'the avoidance of harm' and these should be at the heart of any ethical</w:t>
      </w:r>
      <w:r w:rsidRPr="00C34D85">
        <w:rPr>
          <w:rFonts w:eastAsia="Calibri" w:cs="Arial"/>
          <w:spacing w:val="-25"/>
          <w:szCs w:val="24"/>
          <w:lang w:eastAsia="en-GB" w:bidi="en-GB"/>
        </w:rPr>
        <w:t xml:space="preserve"> </w:t>
      </w:r>
      <w:r w:rsidRPr="00C34D85">
        <w:rPr>
          <w:rFonts w:eastAsia="Calibri" w:cs="Arial"/>
          <w:szCs w:val="24"/>
          <w:lang w:eastAsia="en-GB" w:bidi="en-GB"/>
        </w:rPr>
        <w:t>consideration.</w:t>
      </w:r>
    </w:p>
    <w:p w14:paraId="522B651E" w14:textId="77777777" w:rsidR="002A1530" w:rsidRPr="002A1530" w:rsidRDefault="002A1530" w:rsidP="002A1530">
      <w:pPr>
        <w:widowControl w:val="0"/>
        <w:autoSpaceDE w:val="0"/>
        <w:autoSpaceDN w:val="0"/>
        <w:spacing w:after="0" w:line="240" w:lineRule="auto"/>
        <w:rPr>
          <w:rFonts w:ascii="Calibri" w:eastAsia="Arial" w:hAnsi="Calibri" w:cs="Calibri"/>
          <w:sz w:val="26"/>
          <w:lang w:eastAsia="en-GB" w:bidi="en-GB"/>
        </w:rPr>
      </w:pPr>
    </w:p>
    <w:p w14:paraId="65D31CB1" w14:textId="77777777" w:rsidR="002A1530" w:rsidRPr="00956974" w:rsidRDefault="002A1530" w:rsidP="00C34D85">
      <w:pPr>
        <w:pStyle w:val="Heading3"/>
        <w:rPr>
          <w:rFonts w:eastAsia="Cambria"/>
          <w:lang w:eastAsia="en-GB" w:bidi="en-GB"/>
        </w:rPr>
      </w:pPr>
      <w:bookmarkStart w:id="44" w:name="A4_Misconduct_in_Research"/>
      <w:bookmarkStart w:id="45" w:name="_Toc188444372"/>
      <w:bookmarkEnd w:id="44"/>
      <w:r w:rsidRPr="00956974">
        <w:rPr>
          <w:rFonts w:eastAsia="Cambria"/>
          <w:lang w:eastAsia="en-GB" w:bidi="en-GB"/>
        </w:rPr>
        <w:t>A4</w:t>
      </w:r>
      <w:r w:rsidRPr="00956974">
        <w:rPr>
          <w:rFonts w:eastAsia="Cambria"/>
          <w:lang w:eastAsia="en-GB" w:bidi="en-GB"/>
        </w:rPr>
        <w:tab/>
        <w:t>Misconduct in</w:t>
      </w:r>
      <w:r w:rsidRPr="00956974">
        <w:rPr>
          <w:rFonts w:eastAsia="Cambria"/>
          <w:spacing w:val="1"/>
          <w:lang w:eastAsia="en-GB" w:bidi="en-GB"/>
        </w:rPr>
        <w:t xml:space="preserve"> </w:t>
      </w:r>
      <w:r w:rsidRPr="00956974">
        <w:rPr>
          <w:rFonts w:eastAsia="Cambria"/>
          <w:lang w:eastAsia="en-GB" w:bidi="en-GB"/>
        </w:rPr>
        <w:t>Research</w:t>
      </w:r>
      <w:bookmarkEnd w:id="45"/>
    </w:p>
    <w:p w14:paraId="6F00A89C"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5"/>
          <w:szCs w:val="24"/>
          <w:lang w:eastAsia="en-GB" w:bidi="en-GB"/>
        </w:rPr>
      </w:pPr>
    </w:p>
    <w:p w14:paraId="0751619C" w14:textId="77777777" w:rsidR="002A1530" w:rsidRPr="00C34D85" w:rsidRDefault="005E5026" w:rsidP="002A1530">
      <w:pPr>
        <w:widowControl w:val="0"/>
        <w:autoSpaceDE w:val="0"/>
        <w:autoSpaceDN w:val="0"/>
        <w:spacing w:after="0" w:line="276" w:lineRule="auto"/>
        <w:ind w:left="780" w:right="1039"/>
        <w:rPr>
          <w:rFonts w:eastAsia="Calibri" w:cs="Arial"/>
          <w:szCs w:val="24"/>
          <w:lang w:eastAsia="en-GB" w:bidi="en-GB"/>
        </w:rPr>
      </w:pPr>
      <w:hyperlink r:id="rId9">
        <w:r w:rsidR="002A1530" w:rsidRPr="00C34D85">
          <w:rPr>
            <w:rFonts w:eastAsia="Calibri" w:cs="Arial"/>
            <w:color w:val="0000FF"/>
            <w:szCs w:val="24"/>
            <w:u w:val="single" w:color="0000FF"/>
            <w:lang w:eastAsia="en-GB" w:bidi="en-GB"/>
          </w:rPr>
          <w:t>The UK Research and Integrity Office</w:t>
        </w:r>
        <w:r w:rsidR="002A1530" w:rsidRPr="00C34D85">
          <w:rPr>
            <w:rFonts w:eastAsia="Calibri" w:cs="Arial"/>
            <w:color w:val="0000FF"/>
            <w:szCs w:val="24"/>
            <w:lang w:eastAsia="en-GB" w:bidi="en-GB"/>
          </w:rPr>
          <w:t xml:space="preserve"> </w:t>
        </w:r>
      </w:hyperlink>
      <w:r w:rsidR="002A1530" w:rsidRPr="00C34D85">
        <w:rPr>
          <w:rFonts w:eastAsia="Calibri" w:cs="Arial"/>
          <w:szCs w:val="24"/>
          <w:lang w:eastAsia="en-GB" w:bidi="en-GB"/>
        </w:rPr>
        <w:t>(UKRIO) defines misconduct in research as including, but not limited to:</w:t>
      </w:r>
    </w:p>
    <w:p w14:paraId="581A57BD" w14:textId="77777777" w:rsidR="002A1530" w:rsidRPr="00C34D85" w:rsidRDefault="002A1530" w:rsidP="002A1530">
      <w:pPr>
        <w:widowControl w:val="0"/>
        <w:autoSpaceDE w:val="0"/>
        <w:autoSpaceDN w:val="0"/>
        <w:spacing w:before="1" w:after="0" w:line="240" w:lineRule="auto"/>
        <w:rPr>
          <w:rFonts w:eastAsia="Arial" w:cs="Arial"/>
          <w:lang w:eastAsia="en-GB" w:bidi="en-GB"/>
        </w:rPr>
      </w:pPr>
    </w:p>
    <w:p w14:paraId="05A4E51A" w14:textId="77777777" w:rsidR="002A1530" w:rsidRPr="00C34D85" w:rsidRDefault="002A1530" w:rsidP="002A1530">
      <w:pPr>
        <w:widowControl w:val="0"/>
        <w:numPr>
          <w:ilvl w:val="0"/>
          <w:numId w:val="4"/>
        </w:numPr>
        <w:tabs>
          <w:tab w:val="left" w:pos="1500"/>
        </w:tabs>
        <w:autoSpaceDE w:val="0"/>
        <w:autoSpaceDN w:val="0"/>
        <w:spacing w:before="1" w:after="0" w:line="240" w:lineRule="auto"/>
        <w:rPr>
          <w:rFonts w:eastAsia="Arial" w:cs="Arial"/>
          <w:lang w:eastAsia="en-GB" w:bidi="en-GB"/>
        </w:rPr>
      </w:pPr>
      <w:r w:rsidRPr="00C34D85">
        <w:rPr>
          <w:rFonts w:eastAsia="Arial" w:cs="Arial"/>
          <w:lang w:eastAsia="en-GB" w:bidi="en-GB"/>
        </w:rPr>
        <w:t>Fabrication;</w:t>
      </w:r>
    </w:p>
    <w:p w14:paraId="21F5B817" w14:textId="77777777" w:rsidR="002A1530" w:rsidRPr="00C34D85" w:rsidRDefault="002A1530" w:rsidP="002A1530">
      <w:pPr>
        <w:widowControl w:val="0"/>
        <w:numPr>
          <w:ilvl w:val="0"/>
          <w:numId w:val="4"/>
        </w:numPr>
        <w:tabs>
          <w:tab w:val="left" w:pos="1500"/>
        </w:tabs>
        <w:autoSpaceDE w:val="0"/>
        <w:autoSpaceDN w:val="0"/>
        <w:spacing w:after="0" w:line="240" w:lineRule="auto"/>
        <w:rPr>
          <w:rFonts w:eastAsia="Arial" w:cs="Arial"/>
          <w:lang w:eastAsia="en-GB" w:bidi="en-GB"/>
        </w:rPr>
      </w:pPr>
      <w:r w:rsidRPr="00C34D85">
        <w:rPr>
          <w:rFonts w:eastAsia="Arial" w:cs="Arial"/>
          <w:lang w:eastAsia="en-GB" w:bidi="en-GB"/>
        </w:rPr>
        <w:t>Falsification;</w:t>
      </w:r>
    </w:p>
    <w:p w14:paraId="6AA4132F" w14:textId="77777777" w:rsidR="002A1530" w:rsidRPr="00C34D85" w:rsidRDefault="002A1530" w:rsidP="002A1530">
      <w:pPr>
        <w:widowControl w:val="0"/>
        <w:numPr>
          <w:ilvl w:val="0"/>
          <w:numId w:val="4"/>
        </w:numPr>
        <w:tabs>
          <w:tab w:val="left" w:pos="1500"/>
        </w:tabs>
        <w:autoSpaceDE w:val="0"/>
        <w:autoSpaceDN w:val="0"/>
        <w:spacing w:after="0" w:line="240" w:lineRule="auto"/>
        <w:rPr>
          <w:rFonts w:eastAsia="Arial" w:cs="Arial"/>
          <w:lang w:eastAsia="en-GB" w:bidi="en-GB"/>
        </w:rPr>
      </w:pPr>
      <w:r w:rsidRPr="00C34D85">
        <w:rPr>
          <w:rFonts w:eastAsia="Arial" w:cs="Arial"/>
          <w:lang w:eastAsia="en-GB" w:bidi="en-GB"/>
        </w:rPr>
        <w:t>Misrepresentation of data and/or interests and/or</w:t>
      </w:r>
      <w:r w:rsidRPr="00C34D85">
        <w:rPr>
          <w:rFonts w:eastAsia="Arial" w:cs="Arial"/>
          <w:spacing w:val="-8"/>
          <w:lang w:eastAsia="en-GB" w:bidi="en-GB"/>
        </w:rPr>
        <w:t xml:space="preserve"> </w:t>
      </w:r>
      <w:r w:rsidRPr="00C34D85">
        <w:rPr>
          <w:rFonts w:eastAsia="Arial" w:cs="Arial"/>
          <w:lang w:eastAsia="en-GB" w:bidi="en-GB"/>
        </w:rPr>
        <w:t>involvement;</w:t>
      </w:r>
    </w:p>
    <w:p w14:paraId="3380E132" w14:textId="77777777" w:rsidR="002A1530" w:rsidRPr="00C34D85" w:rsidRDefault="002A1530" w:rsidP="002A1530">
      <w:pPr>
        <w:widowControl w:val="0"/>
        <w:numPr>
          <w:ilvl w:val="0"/>
          <w:numId w:val="4"/>
        </w:numPr>
        <w:tabs>
          <w:tab w:val="left" w:pos="1500"/>
        </w:tabs>
        <w:autoSpaceDE w:val="0"/>
        <w:autoSpaceDN w:val="0"/>
        <w:spacing w:after="0" w:line="240" w:lineRule="auto"/>
        <w:rPr>
          <w:rFonts w:eastAsia="Arial" w:cs="Arial"/>
          <w:lang w:eastAsia="en-GB" w:bidi="en-GB"/>
        </w:rPr>
      </w:pPr>
      <w:r w:rsidRPr="00C34D85">
        <w:rPr>
          <w:rFonts w:eastAsia="Arial" w:cs="Arial"/>
          <w:lang w:eastAsia="en-GB" w:bidi="en-GB"/>
        </w:rPr>
        <w:t>Plagiarism; and</w:t>
      </w:r>
    </w:p>
    <w:p w14:paraId="724BFCF3" w14:textId="77777777" w:rsidR="002A1530" w:rsidRPr="00C34D85" w:rsidRDefault="002A1530" w:rsidP="002A1530">
      <w:pPr>
        <w:widowControl w:val="0"/>
        <w:numPr>
          <w:ilvl w:val="0"/>
          <w:numId w:val="4"/>
        </w:numPr>
        <w:tabs>
          <w:tab w:val="left" w:pos="1500"/>
        </w:tabs>
        <w:autoSpaceDE w:val="0"/>
        <w:autoSpaceDN w:val="0"/>
        <w:spacing w:after="0" w:line="240" w:lineRule="auto"/>
        <w:ind w:right="812"/>
        <w:rPr>
          <w:rFonts w:eastAsia="Arial" w:cs="Arial"/>
          <w:lang w:eastAsia="en-GB" w:bidi="en-GB"/>
        </w:rPr>
      </w:pPr>
      <w:r w:rsidRPr="00C34D85">
        <w:rPr>
          <w:rFonts w:eastAsia="Arial" w:cs="Arial"/>
          <w:lang w:eastAsia="en-GB" w:bidi="en-GB"/>
        </w:rPr>
        <w:t>Failures to follow accepted procedures or to exercise due care in carrying out responsibilities</w:t>
      </w:r>
      <w:r w:rsidRPr="00C34D85">
        <w:rPr>
          <w:rFonts w:eastAsia="Arial" w:cs="Arial"/>
          <w:spacing w:val="-3"/>
          <w:lang w:eastAsia="en-GB" w:bidi="en-GB"/>
        </w:rPr>
        <w:t xml:space="preserve"> </w:t>
      </w:r>
      <w:r w:rsidRPr="00C34D85">
        <w:rPr>
          <w:rFonts w:eastAsia="Arial" w:cs="Arial"/>
          <w:lang w:eastAsia="en-GB" w:bidi="en-GB"/>
        </w:rPr>
        <w:t>for:</w:t>
      </w:r>
    </w:p>
    <w:p w14:paraId="6833E28C" w14:textId="77777777" w:rsidR="002A1530" w:rsidRPr="00C34D85" w:rsidRDefault="002A1530" w:rsidP="002A1530">
      <w:pPr>
        <w:widowControl w:val="0"/>
        <w:autoSpaceDE w:val="0"/>
        <w:autoSpaceDN w:val="0"/>
        <w:spacing w:before="2" w:after="0" w:line="240" w:lineRule="auto"/>
        <w:rPr>
          <w:rFonts w:eastAsia="Arial" w:cs="Arial"/>
          <w:lang w:eastAsia="en-GB" w:bidi="en-GB"/>
        </w:rPr>
      </w:pPr>
    </w:p>
    <w:p w14:paraId="298700D5" w14:textId="17753558" w:rsidR="002A1530" w:rsidRPr="00C34D85" w:rsidRDefault="002A1530" w:rsidP="002A1530">
      <w:pPr>
        <w:widowControl w:val="0"/>
        <w:numPr>
          <w:ilvl w:val="1"/>
          <w:numId w:val="4"/>
        </w:numPr>
        <w:tabs>
          <w:tab w:val="left" w:pos="2220"/>
        </w:tabs>
        <w:autoSpaceDE w:val="0"/>
        <w:autoSpaceDN w:val="0"/>
        <w:spacing w:after="0" w:line="240" w:lineRule="auto"/>
        <w:rPr>
          <w:rFonts w:eastAsia="Arial" w:cs="Arial"/>
          <w:lang w:eastAsia="en-GB" w:bidi="en-GB"/>
        </w:rPr>
      </w:pPr>
      <w:r w:rsidRPr="00C34D85">
        <w:rPr>
          <w:rFonts w:eastAsia="Arial" w:cs="Arial"/>
          <w:lang w:eastAsia="en-GB" w:bidi="en-GB"/>
        </w:rPr>
        <w:t>avoiding unreasonable risk or harm</w:t>
      </w:r>
      <w:r w:rsidRPr="00C34D85">
        <w:rPr>
          <w:rFonts w:eastAsia="Arial" w:cs="Arial"/>
          <w:spacing w:val="-6"/>
          <w:lang w:eastAsia="en-GB" w:bidi="en-GB"/>
        </w:rPr>
        <w:t xml:space="preserve"> </w:t>
      </w:r>
      <w:r w:rsidRPr="00C34D85">
        <w:rPr>
          <w:rFonts w:eastAsia="Arial" w:cs="Arial"/>
          <w:lang w:eastAsia="en-GB" w:bidi="en-GB"/>
        </w:rPr>
        <w:t>to:</w:t>
      </w:r>
    </w:p>
    <w:p w14:paraId="068C28A5" w14:textId="77777777" w:rsidR="006C5273" w:rsidRPr="00C34D85" w:rsidRDefault="006C5273" w:rsidP="006C5273">
      <w:pPr>
        <w:widowControl w:val="0"/>
        <w:tabs>
          <w:tab w:val="left" w:pos="2220"/>
        </w:tabs>
        <w:autoSpaceDE w:val="0"/>
        <w:autoSpaceDN w:val="0"/>
        <w:spacing w:after="0" w:line="240" w:lineRule="auto"/>
        <w:ind w:left="1860"/>
        <w:rPr>
          <w:rFonts w:eastAsia="Arial" w:cs="Arial"/>
          <w:lang w:eastAsia="en-GB" w:bidi="en-GB"/>
        </w:rPr>
      </w:pPr>
    </w:p>
    <w:p w14:paraId="3B37BB67" w14:textId="009479F5" w:rsidR="002A1530" w:rsidRPr="00C34D85" w:rsidRDefault="002A1530" w:rsidP="006C5273">
      <w:pPr>
        <w:widowControl w:val="0"/>
        <w:numPr>
          <w:ilvl w:val="2"/>
          <w:numId w:val="4"/>
        </w:numPr>
        <w:tabs>
          <w:tab w:val="left" w:pos="2940"/>
        </w:tabs>
        <w:autoSpaceDE w:val="0"/>
        <w:autoSpaceDN w:val="0"/>
        <w:spacing w:after="0" w:line="240" w:lineRule="auto"/>
        <w:jc w:val="left"/>
        <w:rPr>
          <w:rFonts w:eastAsia="Arial" w:cs="Arial"/>
          <w:lang w:eastAsia="en-GB" w:bidi="en-GB"/>
        </w:rPr>
      </w:pPr>
      <w:r w:rsidRPr="00C34D85">
        <w:rPr>
          <w:rFonts w:eastAsia="Arial" w:cs="Arial"/>
          <w:lang w:eastAsia="en-GB" w:bidi="en-GB"/>
        </w:rPr>
        <w:t>humans;</w:t>
      </w:r>
    </w:p>
    <w:p w14:paraId="641D37F5" w14:textId="77777777" w:rsidR="002A1530" w:rsidRPr="00C34D85" w:rsidRDefault="002A1530" w:rsidP="006C5273">
      <w:pPr>
        <w:widowControl w:val="0"/>
        <w:numPr>
          <w:ilvl w:val="2"/>
          <w:numId w:val="4"/>
        </w:numPr>
        <w:tabs>
          <w:tab w:val="left" w:pos="2940"/>
        </w:tabs>
        <w:autoSpaceDE w:val="0"/>
        <w:autoSpaceDN w:val="0"/>
        <w:spacing w:after="0" w:line="240" w:lineRule="auto"/>
        <w:ind w:hanging="353"/>
        <w:jc w:val="left"/>
        <w:rPr>
          <w:rFonts w:eastAsia="Arial" w:cs="Arial"/>
          <w:lang w:eastAsia="en-GB" w:bidi="en-GB"/>
        </w:rPr>
      </w:pPr>
      <w:r w:rsidRPr="00C34D85">
        <w:rPr>
          <w:rFonts w:eastAsia="Arial" w:cs="Arial"/>
          <w:lang w:eastAsia="en-GB" w:bidi="en-GB"/>
        </w:rPr>
        <w:t>animals used in research;</w:t>
      </w:r>
      <w:r w:rsidRPr="00C34D85">
        <w:rPr>
          <w:rFonts w:eastAsia="Arial" w:cs="Arial"/>
          <w:spacing w:val="2"/>
          <w:lang w:eastAsia="en-GB" w:bidi="en-GB"/>
        </w:rPr>
        <w:t xml:space="preserve"> </w:t>
      </w:r>
      <w:r w:rsidRPr="00C34D85">
        <w:rPr>
          <w:rFonts w:eastAsia="Arial" w:cs="Arial"/>
          <w:lang w:eastAsia="en-GB" w:bidi="en-GB"/>
        </w:rPr>
        <w:t>and</w:t>
      </w:r>
    </w:p>
    <w:p w14:paraId="4FF88E2A" w14:textId="77777777" w:rsidR="002A1530" w:rsidRPr="00C34D85" w:rsidRDefault="002A1530" w:rsidP="006C5273">
      <w:pPr>
        <w:widowControl w:val="0"/>
        <w:numPr>
          <w:ilvl w:val="2"/>
          <w:numId w:val="4"/>
        </w:numPr>
        <w:tabs>
          <w:tab w:val="left" w:pos="2940"/>
        </w:tabs>
        <w:autoSpaceDE w:val="0"/>
        <w:autoSpaceDN w:val="0"/>
        <w:spacing w:after="0" w:line="240" w:lineRule="auto"/>
        <w:ind w:hanging="406"/>
        <w:jc w:val="left"/>
        <w:rPr>
          <w:rFonts w:eastAsia="Arial" w:cs="Arial"/>
          <w:lang w:eastAsia="en-GB" w:bidi="en-GB"/>
        </w:rPr>
      </w:pPr>
      <w:r w:rsidRPr="00C34D85">
        <w:rPr>
          <w:rFonts w:eastAsia="Arial" w:cs="Arial"/>
          <w:lang w:eastAsia="en-GB" w:bidi="en-GB"/>
        </w:rPr>
        <w:t>the environment;</w:t>
      </w:r>
      <w:r w:rsidRPr="00C34D85">
        <w:rPr>
          <w:rFonts w:eastAsia="Arial" w:cs="Arial"/>
          <w:spacing w:val="-4"/>
          <w:lang w:eastAsia="en-GB" w:bidi="en-GB"/>
        </w:rPr>
        <w:t xml:space="preserve"> </w:t>
      </w:r>
      <w:r w:rsidRPr="00C34D85">
        <w:rPr>
          <w:rFonts w:eastAsia="Arial" w:cs="Arial"/>
          <w:lang w:eastAsia="en-GB" w:bidi="en-GB"/>
        </w:rPr>
        <w:t>and</w:t>
      </w:r>
    </w:p>
    <w:p w14:paraId="0D72CB23" w14:textId="77777777" w:rsidR="002A1530" w:rsidRPr="00C34D85" w:rsidRDefault="002A1530" w:rsidP="002A1530">
      <w:pPr>
        <w:widowControl w:val="0"/>
        <w:numPr>
          <w:ilvl w:val="1"/>
          <w:numId w:val="4"/>
        </w:numPr>
        <w:tabs>
          <w:tab w:val="left" w:pos="2220"/>
        </w:tabs>
        <w:autoSpaceDE w:val="0"/>
        <w:autoSpaceDN w:val="0"/>
        <w:spacing w:after="0" w:line="240" w:lineRule="auto"/>
        <w:ind w:right="1012"/>
        <w:rPr>
          <w:rFonts w:eastAsia="Arial" w:cs="Arial"/>
          <w:lang w:eastAsia="en-GB" w:bidi="en-GB"/>
        </w:rPr>
      </w:pPr>
      <w:r w:rsidRPr="00C34D85">
        <w:rPr>
          <w:rFonts w:eastAsia="Arial" w:cs="Arial"/>
          <w:lang w:eastAsia="en-GB" w:bidi="en-GB"/>
        </w:rPr>
        <w:t>the proper handling of privileged or private information on individuals collected during the</w:t>
      </w:r>
      <w:r w:rsidRPr="00C34D85">
        <w:rPr>
          <w:rFonts w:eastAsia="Arial" w:cs="Arial"/>
          <w:spacing w:val="-2"/>
          <w:lang w:eastAsia="en-GB" w:bidi="en-GB"/>
        </w:rPr>
        <w:t xml:space="preserve"> </w:t>
      </w:r>
      <w:r w:rsidRPr="00C34D85">
        <w:rPr>
          <w:rFonts w:eastAsia="Arial" w:cs="Arial"/>
          <w:lang w:eastAsia="en-GB" w:bidi="en-GB"/>
        </w:rPr>
        <w:t>research.</w:t>
      </w:r>
    </w:p>
    <w:p w14:paraId="07E7A415" w14:textId="77777777" w:rsidR="002A1530" w:rsidRPr="00C34D85" w:rsidRDefault="002A1530" w:rsidP="002A1530">
      <w:pPr>
        <w:widowControl w:val="0"/>
        <w:autoSpaceDE w:val="0"/>
        <w:autoSpaceDN w:val="0"/>
        <w:spacing w:before="7" w:after="0" w:line="240" w:lineRule="auto"/>
        <w:rPr>
          <w:rFonts w:eastAsia="Arial" w:cs="Arial"/>
          <w:lang w:eastAsia="en-GB" w:bidi="en-GB"/>
        </w:rPr>
      </w:pPr>
    </w:p>
    <w:p w14:paraId="5C8E6D1A" w14:textId="77777777" w:rsidR="002A1530" w:rsidRPr="00C34D85" w:rsidRDefault="002A1530" w:rsidP="002A1530">
      <w:pPr>
        <w:widowControl w:val="0"/>
        <w:autoSpaceDE w:val="0"/>
        <w:autoSpaceDN w:val="0"/>
        <w:spacing w:before="1" w:after="0" w:line="273" w:lineRule="auto"/>
        <w:ind w:left="779"/>
        <w:rPr>
          <w:rFonts w:eastAsia="Calibri" w:cs="Arial"/>
          <w:szCs w:val="24"/>
          <w:lang w:eastAsia="en-GB" w:bidi="en-GB"/>
        </w:rPr>
      </w:pPr>
      <w:r w:rsidRPr="00C34D85">
        <w:rPr>
          <w:rFonts w:eastAsia="Calibri" w:cs="Arial"/>
          <w:szCs w:val="24"/>
          <w:lang w:eastAsia="en-GB" w:bidi="en-GB"/>
        </w:rPr>
        <w:t>Misconduct in research can occur by commission or omission. The failure to submit appropriate research to ethical review constitutes potential grounds for misconduct.</w:t>
      </w:r>
    </w:p>
    <w:p w14:paraId="5EFC767B" w14:textId="77777777" w:rsidR="002A1530" w:rsidRPr="002A1530" w:rsidRDefault="002A1530" w:rsidP="002A1530">
      <w:pPr>
        <w:widowControl w:val="0"/>
        <w:autoSpaceDE w:val="0"/>
        <w:autoSpaceDN w:val="0"/>
        <w:spacing w:after="0" w:line="240" w:lineRule="auto"/>
        <w:rPr>
          <w:rFonts w:eastAsia="Arial" w:cs="Arial"/>
          <w:sz w:val="26"/>
          <w:lang w:eastAsia="en-GB" w:bidi="en-GB"/>
        </w:rPr>
      </w:pPr>
    </w:p>
    <w:p w14:paraId="165A2613" w14:textId="77777777" w:rsidR="002A1530" w:rsidRPr="00956974" w:rsidRDefault="002A1530" w:rsidP="00C34D85">
      <w:pPr>
        <w:pStyle w:val="Heading3"/>
        <w:rPr>
          <w:rFonts w:eastAsia="Cambria"/>
          <w:lang w:eastAsia="en-GB" w:bidi="en-GB"/>
        </w:rPr>
      </w:pPr>
      <w:bookmarkStart w:id="46" w:name="A5_Research_Involving_Human_or_Animal_Pa"/>
      <w:bookmarkStart w:id="47" w:name="_Toc188444373"/>
      <w:bookmarkEnd w:id="46"/>
      <w:r w:rsidRPr="00956974">
        <w:rPr>
          <w:rFonts w:eastAsia="Cambria"/>
          <w:lang w:eastAsia="en-GB" w:bidi="en-GB"/>
        </w:rPr>
        <w:t>A5</w:t>
      </w:r>
      <w:r w:rsidRPr="00956974">
        <w:rPr>
          <w:rFonts w:eastAsia="Cambria"/>
          <w:lang w:eastAsia="en-GB" w:bidi="en-GB"/>
        </w:rPr>
        <w:tab/>
        <w:t>Research Involving Human or Animal</w:t>
      </w:r>
      <w:r w:rsidRPr="00956974">
        <w:rPr>
          <w:rFonts w:eastAsia="Cambria"/>
          <w:spacing w:val="-24"/>
          <w:lang w:eastAsia="en-GB" w:bidi="en-GB"/>
        </w:rPr>
        <w:t xml:space="preserve"> </w:t>
      </w:r>
      <w:r w:rsidRPr="00956974">
        <w:rPr>
          <w:rFonts w:eastAsia="Cambria"/>
          <w:lang w:eastAsia="en-GB" w:bidi="en-GB"/>
        </w:rPr>
        <w:t>Participants</w:t>
      </w:r>
      <w:bookmarkEnd w:id="47"/>
    </w:p>
    <w:p w14:paraId="1B737521" w14:textId="77777777" w:rsidR="002A1530" w:rsidRPr="00C34D85" w:rsidRDefault="002A1530" w:rsidP="002A1530">
      <w:pPr>
        <w:widowControl w:val="0"/>
        <w:autoSpaceDE w:val="0"/>
        <w:autoSpaceDN w:val="0"/>
        <w:spacing w:after="0" w:line="240" w:lineRule="auto"/>
        <w:ind w:left="780" w:right="695"/>
        <w:jc w:val="both"/>
        <w:rPr>
          <w:rFonts w:eastAsia="Calibri" w:cs="Arial"/>
          <w:szCs w:val="24"/>
          <w:lang w:eastAsia="en-GB" w:bidi="en-GB"/>
        </w:rPr>
      </w:pPr>
    </w:p>
    <w:p w14:paraId="37613EBE" w14:textId="77777777" w:rsidR="002A1530" w:rsidRPr="00C34D85" w:rsidRDefault="002A1530" w:rsidP="002A1530">
      <w:pPr>
        <w:widowControl w:val="0"/>
        <w:autoSpaceDE w:val="0"/>
        <w:autoSpaceDN w:val="0"/>
        <w:spacing w:after="0" w:line="240" w:lineRule="auto"/>
        <w:ind w:left="780" w:right="695"/>
        <w:jc w:val="both"/>
        <w:rPr>
          <w:rFonts w:eastAsia="Calibri" w:cs="Arial"/>
          <w:szCs w:val="24"/>
          <w:lang w:eastAsia="en-GB" w:bidi="en-GB"/>
        </w:rPr>
      </w:pPr>
      <w:r w:rsidRPr="00C34D85">
        <w:rPr>
          <w:rFonts w:eastAsia="Calibri" w:cs="Arial"/>
          <w:szCs w:val="24"/>
          <w:lang w:eastAsia="en-GB" w:bidi="en-GB"/>
        </w:rPr>
        <w:t>Research involving human participants must always be subjected to ethical scrutiny, to ensure it is carried out in a way that reduces the risk of harm to the participants and increases the potential for benefit. Such benefit may mean, for example, the advancement of knowledge, or the educational benefit of a</w:t>
      </w:r>
      <w:r w:rsidRPr="00C34D85">
        <w:rPr>
          <w:rFonts w:eastAsia="Calibri" w:cs="Arial"/>
          <w:spacing w:val="-7"/>
          <w:szCs w:val="24"/>
          <w:lang w:eastAsia="en-GB" w:bidi="en-GB"/>
        </w:rPr>
        <w:t xml:space="preserve"> </w:t>
      </w:r>
      <w:r w:rsidRPr="00C34D85">
        <w:rPr>
          <w:rFonts w:eastAsia="Calibri" w:cs="Arial"/>
          <w:szCs w:val="24"/>
          <w:lang w:eastAsia="en-GB" w:bidi="en-GB"/>
        </w:rPr>
        <w:t>student.</w:t>
      </w:r>
    </w:p>
    <w:p w14:paraId="28B0CB01" w14:textId="77777777" w:rsidR="002A1530" w:rsidRPr="00C34D85" w:rsidRDefault="002A1530" w:rsidP="002A1530">
      <w:pPr>
        <w:widowControl w:val="0"/>
        <w:autoSpaceDE w:val="0"/>
        <w:autoSpaceDN w:val="0"/>
        <w:spacing w:before="200" w:after="0" w:line="240" w:lineRule="auto"/>
        <w:ind w:left="780"/>
        <w:rPr>
          <w:rFonts w:eastAsia="Calibri" w:cs="Arial"/>
          <w:szCs w:val="24"/>
          <w:lang w:eastAsia="en-GB" w:bidi="en-GB"/>
        </w:rPr>
      </w:pPr>
      <w:r w:rsidRPr="00C34D85">
        <w:rPr>
          <w:rFonts w:eastAsia="Calibri" w:cs="Arial"/>
          <w:szCs w:val="24"/>
          <w:lang w:eastAsia="en-GB" w:bidi="en-GB"/>
        </w:rPr>
        <w:t>Research involving human participants is defined broadly to include research that:</w:t>
      </w:r>
    </w:p>
    <w:p w14:paraId="21689FE2" w14:textId="77777777" w:rsidR="002A1530" w:rsidRPr="00C34D85" w:rsidRDefault="002A1530" w:rsidP="002A1530">
      <w:pPr>
        <w:widowControl w:val="0"/>
        <w:autoSpaceDE w:val="0"/>
        <w:autoSpaceDN w:val="0"/>
        <w:spacing w:after="0" w:line="240" w:lineRule="auto"/>
        <w:rPr>
          <w:rFonts w:eastAsia="Arial" w:cs="Arial"/>
          <w:lang w:eastAsia="en-GB" w:bidi="en-GB"/>
        </w:rPr>
      </w:pPr>
    </w:p>
    <w:p w14:paraId="45CA759F" w14:textId="77777777" w:rsidR="002A1530" w:rsidRPr="00C34D85" w:rsidRDefault="002A1530" w:rsidP="002A1530">
      <w:pPr>
        <w:widowControl w:val="0"/>
        <w:numPr>
          <w:ilvl w:val="0"/>
          <w:numId w:val="3"/>
        </w:numPr>
        <w:tabs>
          <w:tab w:val="left" w:pos="1500"/>
        </w:tabs>
        <w:autoSpaceDE w:val="0"/>
        <w:autoSpaceDN w:val="0"/>
        <w:spacing w:after="0" w:line="240" w:lineRule="auto"/>
        <w:ind w:right="696"/>
        <w:jc w:val="both"/>
        <w:rPr>
          <w:rFonts w:eastAsia="Arial" w:cs="Arial"/>
          <w:lang w:eastAsia="en-GB" w:bidi="en-GB"/>
        </w:rPr>
      </w:pPr>
      <w:r w:rsidRPr="00C34D85">
        <w:rPr>
          <w:rFonts w:eastAsia="Arial" w:cs="Arial"/>
          <w:lang w:eastAsia="en-GB" w:bidi="en-GB"/>
        </w:rPr>
        <w:t>directly involves people in the research activities, through their physical participation. Physical participation may include invasive (e.g. surgery) and / or non-invasive research (e.g. interviews, questionnaires, surveys, observational research) and may mean the active or passive involvement of a person;</w:t>
      </w:r>
    </w:p>
    <w:p w14:paraId="030F2A69" w14:textId="77777777" w:rsidR="002A1530" w:rsidRPr="00C34D85" w:rsidRDefault="002A1530" w:rsidP="002A1530">
      <w:pPr>
        <w:widowControl w:val="0"/>
        <w:numPr>
          <w:ilvl w:val="0"/>
          <w:numId w:val="3"/>
        </w:numPr>
        <w:tabs>
          <w:tab w:val="left" w:pos="1499"/>
          <w:tab w:val="left" w:pos="1500"/>
        </w:tabs>
        <w:autoSpaceDE w:val="0"/>
        <w:autoSpaceDN w:val="0"/>
        <w:spacing w:before="199" w:after="0" w:line="242" w:lineRule="auto"/>
        <w:ind w:right="698"/>
        <w:rPr>
          <w:rFonts w:eastAsia="Arial" w:cs="Arial"/>
          <w:lang w:eastAsia="en-GB" w:bidi="en-GB"/>
        </w:rPr>
      </w:pPr>
      <w:r w:rsidRPr="00C34D85">
        <w:rPr>
          <w:rFonts w:eastAsia="Arial" w:cs="Arial"/>
          <w:lang w:eastAsia="en-GB" w:bidi="en-GB"/>
        </w:rPr>
        <w:t>indirectly involves people in the research activities, through their provision of or access to personal data and / or</w:t>
      </w:r>
      <w:r w:rsidRPr="00C34D85">
        <w:rPr>
          <w:rFonts w:eastAsia="Arial" w:cs="Arial"/>
          <w:spacing w:val="-8"/>
          <w:lang w:eastAsia="en-GB" w:bidi="en-GB"/>
        </w:rPr>
        <w:t xml:space="preserve"> </w:t>
      </w:r>
      <w:r w:rsidRPr="00C34D85">
        <w:rPr>
          <w:rFonts w:eastAsia="Arial" w:cs="Arial"/>
          <w:lang w:eastAsia="en-GB" w:bidi="en-GB"/>
        </w:rPr>
        <w:t>tissue;</w:t>
      </w:r>
    </w:p>
    <w:p w14:paraId="19A6ABEA" w14:textId="77777777" w:rsidR="002A1530" w:rsidRPr="00C34D85" w:rsidRDefault="002A1530" w:rsidP="002A1530">
      <w:pPr>
        <w:widowControl w:val="0"/>
        <w:numPr>
          <w:ilvl w:val="0"/>
          <w:numId w:val="3"/>
        </w:numPr>
        <w:tabs>
          <w:tab w:val="left" w:pos="1500"/>
        </w:tabs>
        <w:autoSpaceDE w:val="0"/>
        <w:autoSpaceDN w:val="0"/>
        <w:spacing w:before="77" w:after="0" w:line="240" w:lineRule="auto"/>
        <w:ind w:right="693"/>
        <w:jc w:val="both"/>
        <w:rPr>
          <w:rFonts w:eastAsia="Arial" w:cs="Arial"/>
          <w:lang w:eastAsia="en-GB" w:bidi="en-GB"/>
        </w:rPr>
      </w:pPr>
      <w:r w:rsidRPr="00C34D85">
        <w:rPr>
          <w:rFonts w:eastAsia="Arial" w:cs="Arial"/>
          <w:lang w:eastAsia="en-GB" w:bidi="en-GB"/>
        </w:rPr>
        <w:t>involves people on behalf of others (e.g. parents / legal guardians of children and the psychologically and / or physically impaired, and supervisors of people under controlled environments</w:t>
      </w:r>
    </w:p>
    <w:p w14:paraId="2A1E0042" w14:textId="77777777" w:rsidR="002A1530" w:rsidRPr="002A1530" w:rsidRDefault="002A1530" w:rsidP="002A1530">
      <w:pPr>
        <w:widowControl w:val="0"/>
        <w:autoSpaceDE w:val="0"/>
        <w:autoSpaceDN w:val="0"/>
        <w:spacing w:after="0" w:line="240" w:lineRule="auto"/>
        <w:rPr>
          <w:rFonts w:eastAsia="Arial" w:cs="Arial"/>
          <w:sz w:val="26"/>
          <w:lang w:eastAsia="en-GB" w:bidi="en-GB"/>
        </w:rPr>
      </w:pPr>
    </w:p>
    <w:p w14:paraId="5BFCAC0E" w14:textId="77777777" w:rsidR="002A1530" w:rsidRPr="00956974" w:rsidRDefault="002A1530" w:rsidP="00C34D85">
      <w:pPr>
        <w:pStyle w:val="Heading3"/>
        <w:rPr>
          <w:rFonts w:eastAsia="Cambria"/>
          <w:lang w:eastAsia="en-GB" w:bidi="en-GB"/>
        </w:rPr>
      </w:pPr>
      <w:bookmarkStart w:id="48" w:name="A5_Retrospective_Consent"/>
      <w:bookmarkStart w:id="49" w:name="_Toc188444374"/>
      <w:bookmarkEnd w:id="48"/>
      <w:r w:rsidRPr="00956974">
        <w:rPr>
          <w:rFonts w:eastAsia="Cambria"/>
          <w:lang w:eastAsia="en-GB" w:bidi="en-GB"/>
        </w:rPr>
        <w:t>A</w:t>
      </w:r>
      <w:r w:rsidR="00956974" w:rsidRPr="00956974">
        <w:rPr>
          <w:rFonts w:eastAsia="Cambria"/>
          <w:lang w:eastAsia="en-GB" w:bidi="en-GB"/>
        </w:rPr>
        <w:t>6</w:t>
      </w:r>
      <w:r w:rsidRPr="00956974">
        <w:rPr>
          <w:rFonts w:eastAsia="Cambria"/>
          <w:lang w:eastAsia="en-GB" w:bidi="en-GB"/>
        </w:rPr>
        <w:tab/>
        <w:t>Retrospective</w:t>
      </w:r>
      <w:r w:rsidRPr="00956974">
        <w:rPr>
          <w:rFonts w:eastAsia="Cambria"/>
          <w:spacing w:val="-1"/>
          <w:lang w:eastAsia="en-GB" w:bidi="en-GB"/>
        </w:rPr>
        <w:t xml:space="preserve"> </w:t>
      </w:r>
      <w:r w:rsidRPr="00956974">
        <w:rPr>
          <w:rFonts w:eastAsia="Cambria"/>
          <w:lang w:eastAsia="en-GB" w:bidi="en-GB"/>
        </w:rPr>
        <w:t>Consent</w:t>
      </w:r>
      <w:bookmarkEnd w:id="49"/>
    </w:p>
    <w:p w14:paraId="07618B40" w14:textId="77777777" w:rsidR="002A1530" w:rsidRPr="002A1530" w:rsidRDefault="002A1530" w:rsidP="002A1530">
      <w:pPr>
        <w:widowControl w:val="0"/>
        <w:autoSpaceDE w:val="0"/>
        <w:autoSpaceDN w:val="0"/>
        <w:spacing w:before="10" w:after="0" w:line="240" w:lineRule="auto"/>
        <w:rPr>
          <w:rFonts w:ascii="Cambria" w:eastAsia="Calibri" w:hAnsi="Calibri" w:cs="Calibri"/>
          <w:b/>
          <w:sz w:val="41"/>
          <w:szCs w:val="24"/>
          <w:lang w:eastAsia="en-GB" w:bidi="en-GB"/>
        </w:rPr>
      </w:pPr>
    </w:p>
    <w:p w14:paraId="4427DAE2" w14:textId="77777777" w:rsidR="002A1530" w:rsidRPr="00C34D85" w:rsidRDefault="002A1530" w:rsidP="002A1530">
      <w:pPr>
        <w:widowControl w:val="0"/>
        <w:autoSpaceDE w:val="0"/>
        <w:autoSpaceDN w:val="0"/>
        <w:spacing w:after="0" w:line="240" w:lineRule="auto"/>
        <w:ind w:left="780" w:right="698"/>
        <w:jc w:val="both"/>
        <w:rPr>
          <w:rFonts w:eastAsia="Calibri" w:cs="Arial"/>
          <w:szCs w:val="24"/>
          <w:lang w:eastAsia="en-GB" w:bidi="en-GB"/>
        </w:rPr>
      </w:pPr>
      <w:r w:rsidRPr="00C34D85">
        <w:rPr>
          <w:rFonts w:eastAsia="Calibri" w:cs="Arial"/>
          <w:szCs w:val="24"/>
          <w:lang w:eastAsia="en-GB" w:bidi="en-GB"/>
        </w:rPr>
        <w:t>Normally, written consent is secured from participants in advance of their active involvement in research. Occasionally, this is secured afterwards. Retrospective consent is required only in limited circumstances, for instance:</w:t>
      </w:r>
    </w:p>
    <w:p w14:paraId="4804F8A0" w14:textId="77777777" w:rsidR="002A1530" w:rsidRPr="00C34D85" w:rsidRDefault="002A1530" w:rsidP="002A1530">
      <w:pPr>
        <w:widowControl w:val="0"/>
        <w:autoSpaceDE w:val="0"/>
        <w:autoSpaceDN w:val="0"/>
        <w:spacing w:after="0" w:line="240" w:lineRule="auto"/>
        <w:rPr>
          <w:rFonts w:eastAsia="Arial" w:cs="Arial"/>
          <w:sz w:val="26"/>
          <w:lang w:eastAsia="en-GB" w:bidi="en-GB"/>
        </w:rPr>
      </w:pPr>
    </w:p>
    <w:p w14:paraId="01C2FAE1" w14:textId="77777777" w:rsidR="002A1530" w:rsidRPr="00C34D85" w:rsidRDefault="002A1530" w:rsidP="002A1530">
      <w:pPr>
        <w:widowControl w:val="0"/>
        <w:autoSpaceDE w:val="0"/>
        <w:autoSpaceDN w:val="0"/>
        <w:spacing w:before="10" w:after="0" w:line="240" w:lineRule="auto"/>
        <w:rPr>
          <w:rFonts w:eastAsia="Arial" w:cs="Arial"/>
          <w:sz w:val="32"/>
          <w:lang w:eastAsia="en-GB" w:bidi="en-GB"/>
        </w:rPr>
      </w:pPr>
    </w:p>
    <w:p w14:paraId="301F3AAB" w14:textId="77777777" w:rsidR="002A1530" w:rsidRPr="00C34D85" w:rsidRDefault="002A1530" w:rsidP="002A1530">
      <w:pPr>
        <w:widowControl w:val="0"/>
        <w:numPr>
          <w:ilvl w:val="1"/>
          <w:numId w:val="3"/>
        </w:numPr>
        <w:tabs>
          <w:tab w:val="left" w:pos="1499"/>
          <w:tab w:val="left" w:pos="1500"/>
        </w:tabs>
        <w:autoSpaceDE w:val="0"/>
        <w:autoSpaceDN w:val="0"/>
        <w:spacing w:after="0" w:line="240" w:lineRule="auto"/>
        <w:ind w:right="717"/>
        <w:rPr>
          <w:rFonts w:eastAsia="Arial" w:cs="Arial"/>
          <w:lang w:eastAsia="en-GB" w:bidi="en-GB"/>
        </w:rPr>
      </w:pPr>
      <w:r w:rsidRPr="00C34D85">
        <w:rPr>
          <w:rFonts w:eastAsia="Arial" w:cs="Arial"/>
          <w:lang w:eastAsia="en-GB" w:bidi="en-GB"/>
        </w:rPr>
        <w:t>With regard to data submitted for a different original purpose where anonymity and confidentiality have been assured. The researcher must secure informed consent to use this data for other research purposes. Note that in addition to the Data Protection Act, the common law duty of confidence applies to research, as to all other activities. Individuals have a reasonable expectation of privacy with respect to confidential information that refers to them. Any use of such confidential information that exceeds that which an ordinary person could reasonably be said to expect constitutes a breach of</w:t>
      </w:r>
      <w:r w:rsidRPr="00C34D85">
        <w:rPr>
          <w:rFonts w:eastAsia="Arial" w:cs="Arial"/>
          <w:spacing w:val="-12"/>
          <w:lang w:eastAsia="en-GB" w:bidi="en-GB"/>
        </w:rPr>
        <w:t xml:space="preserve"> </w:t>
      </w:r>
      <w:r w:rsidRPr="00C34D85">
        <w:rPr>
          <w:rFonts w:eastAsia="Arial" w:cs="Arial"/>
          <w:lang w:eastAsia="en-GB" w:bidi="en-GB"/>
        </w:rPr>
        <w:t>confidence.</w:t>
      </w:r>
    </w:p>
    <w:p w14:paraId="391A7D0D" w14:textId="77777777" w:rsidR="002A1530" w:rsidRPr="00C34D85" w:rsidRDefault="002A1530" w:rsidP="002A1530">
      <w:pPr>
        <w:widowControl w:val="0"/>
        <w:autoSpaceDE w:val="0"/>
        <w:autoSpaceDN w:val="0"/>
        <w:spacing w:after="0" w:line="240" w:lineRule="auto"/>
        <w:rPr>
          <w:rFonts w:eastAsia="Arial" w:cs="Arial"/>
          <w:sz w:val="26"/>
          <w:lang w:eastAsia="en-GB" w:bidi="en-GB"/>
        </w:rPr>
      </w:pPr>
    </w:p>
    <w:p w14:paraId="483C3EC7" w14:textId="0E245EB0" w:rsidR="002A1530" w:rsidRPr="00C34D85" w:rsidRDefault="002A1530" w:rsidP="002A1530">
      <w:pPr>
        <w:widowControl w:val="0"/>
        <w:numPr>
          <w:ilvl w:val="1"/>
          <w:numId w:val="3"/>
        </w:numPr>
        <w:tabs>
          <w:tab w:val="left" w:pos="1499"/>
          <w:tab w:val="left" w:pos="1500"/>
        </w:tabs>
        <w:autoSpaceDE w:val="0"/>
        <w:autoSpaceDN w:val="0"/>
        <w:spacing w:before="176" w:after="0" w:line="240" w:lineRule="auto"/>
        <w:ind w:right="785"/>
        <w:rPr>
          <w:rFonts w:eastAsia="Arial" w:cs="Arial"/>
          <w:lang w:eastAsia="en-GB" w:bidi="en-GB"/>
        </w:rPr>
      </w:pPr>
      <w:r w:rsidRPr="00C34D85">
        <w:rPr>
          <w:rFonts w:eastAsia="Arial" w:cs="Arial"/>
          <w:lang w:eastAsia="en-GB" w:bidi="en-GB"/>
        </w:rPr>
        <w:t xml:space="preserve">With regard to people who, despite their not having been direct participants in a research project, may be named or otherwise referred to, in publications arising from the research. In such circumstances, unless it is a matter of a public person acting in </w:t>
      </w:r>
      <w:r w:rsidR="006C5273" w:rsidRPr="00C34D85">
        <w:rPr>
          <w:rFonts w:eastAsia="Arial" w:cs="Arial"/>
          <w:lang w:eastAsia="en-GB" w:bidi="en-GB"/>
        </w:rPr>
        <w:t xml:space="preserve">their </w:t>
      </w:r>
      <w:r w:rsidRPr="00C34D85">
        <w:rPr>
          <w:rFonts w:eastAsia="Arial" w:cs="Arial"/>
          <w:lang w:eastAsia="en-GB" w:bidi="en-GB"/>
        </w:rPr>
        <w:t>public capacity, the researcher(s) must</w:t>
      </w:r>
      <w:r w:rsidRPr="00C34D85">
        <w:rPr>
          <w:rFonts w:eastAsia="Arial" w:cs="Arial"/>
          <w:spacing w:val="-27"/>
          <w:lang w:eastAsia="en-GB" w:bidi="en-GB"/>
        </w:rPr>
        <w:t xml:space="preserve"> </w:t>
      </w:r>
      <w:r w:rsidRPr="00C34D85">
        <w:rPr>
          <w:rFonts w:eastAsia="Arial" w:cs="Arial"/>
          <w:lang w:eastAsia="en-GB" w:bidi="en-GB"/>
        </w:rPr>
        <w:t>either</w:t>
      </w:r>
    </w:p>
    <w:p w14:paraId="4A413714" w14:textId="77777777" w:rsidR="002A1530" w:rsidRPr="00C34D85" w:rsidRDefault="002A1530" w:rsidP="002A1530">
      <w:pPr>
        <w:widowControl w:val="0"/>
        <w:autoSpaceDE w:val="0"/>
        <w:autoSpaceDN w:val="0"/>
        <w:spacing w:after="0" w:line="240" w:lineRule="auto"/>
        <w:ind w:left="1500" w:right="771"/>
        <w:rPr>
          <w:rFonts w:eastAsia="Calibri" w:cs="Arial"/>
          <w:szCs w:val="24"/>
          <w:lang w:eastAsia="en-GB" w:bidi="en-GB"/>
        </w:rPr>
      </w:pPr>
      <w:r w:rsidRPr="00C34D85">
        <w:rPr>
          <w:rFonts w:eastAsia="Calibri" w:cs="Arial"/>
          <w:szCs w:val="24"/>
          <w:lang w:eastAsia="en-GB" w:bidi="en-GB"/>
        </w:rPr>
        <w:t>(1) anonymise the person, so that they cannot be identified, or (2) ensure that they have obtained the consent of the individual concerned.</w:t>
      </w:r>
    </w:p>
    <w:p w14:paraId="42EACB7D" w14:textId="77777777" w:rsidR="002A1530" w:rsidRPr="00C34D85" w:rsidRDefault="002A1530" w:rsidP="002A1530">
      <w:pPr>
        <w:widowControl w:val="0"/>
        <w:autoSpaceDE w:val="0"/>
        <w:autoSpaceDN w:val="0"/>
        <w:spacing w:after="0" w:line="240" w:lineRule="auto"/>
        <w:rPr>
          <w:rFonts w:eastAsia="Arial" w:cs="Arial"/>
          <w:sz w:val="26"/>
          <w:lang w:eastAsia="en-GB" w:bidi="en-GB"/>
        </w:rPr>
      </w:pPr>
    </w:p>
    <w:p w14:paraId="448D505A" w14:textId="77777777" w:rsidR="002A1530" w:rsidRPr="00C34D85" w:rsidRDefault="002A1530" w:rsidP="002A1530">
      <w:pPr>
        <w:widowControl w:val="0"/>
        <w:numPr>
          <w:ilvl w:val="1"/>
          <w:numId w:val="3"/>
        </w:numPr>
        <w:tabs>
          <w:tab w:val="left" w:pos="1499"/>
          <w:tab w:val="left" w:pos="1500"/>
        </w:tabs>
        <w:autoSpaceDE w:val="0"/>
        <w:autoSpaceDN w:val="0"/>
        <w:spacing w:before="177" w:after="0" w:line="240" w:lineRule="auto"/>
        <w:ind w:right="746"/>
        <w:rPr>
          <w:rFonts w:eastAsia="Arial" w:cs="Arial"/>
          <w:lang w:eastAsia="en-GB" w:bidi="en-GB"/>
        </w:rPr>
      </w:pPr>
      <w:r w:rsidRPr="00C34D85">
        <w:rPr>
          <w:rFonts w:eastAsia="Arial" w:cs="Arial"/>
          <w:lang w:eastAsia="en-GB" w:bidi="en-GB"/>
        </w:rPr>
        <w:t>In some contexts, it may be appropriate to secure consent both in advance and retrospectively – for instance, there is a `grey area´ with respect to consent in ethnographic research, particularly participant observation in which the researcher sets out to become a part of the social setting that is the context or focus of the research. This is an established research approach, but it entails risks of misunderstanding that underline the need to regard consent as an ongoing process of negotiation and discussion. Research with a strong community dimension may benefit from repeated dialogue with participants regarding the progress of the research and their rights within</w:t>
      </w:r>
      <w:r w:rsidRPr="00C34D85">
        <w:rPr>
          <w:rFonts w:eastAsia="Arial" w:cs="Arial"/>
          <w:spacing w:val="-27"/>
          <w:lang w:eastAsia="en-GB" w:bidi="en-GB"/>
        </w:rPr>
        <w:t xml:space="preserve"> </w:t>
      </w:r>
      <w:r w:rsidRPr="00C34D85">
        <w:rPr>
          <w:rFonts w:eastAsia="Arial" w:cs="Arial"/>
          <w:lang w:eastAsia="en-GB" w:bidi="en-GB"/>
        </w:rPr>
        <w:t>it.</w:t>
      </w:r>
    </w:p>
    <w:p w14:paraId="7C5073A5" w14:textId="77777777" w:rsidR="002A1530" w:rsidRPr="00C34D85" w:rsidRDefault="002A1530" w:rsidP="002A1530">
      <w:pPr>
        <w:widowControl w:val="0"/>
        <w:autoSpaceDE w:val="0"/>
        <w:autoSpaceDN w:val="0"/>
        <w:spacing w:after="0" w:line="240" w:lineRule="auto"/>
        <w:rPr>
          <w:rFonts w:eastAsia="Arial" w:cs="Arial"/>
          <w:lang w:eastAsia="en-GB" w:bidi="en-GB"/>
        </w:rPr>
      </w:pPr>
    </w:p>
    <w:p w14:paraId="357170CF" w14:textId="77777777" w:rsidR="002A1530" w:rsidRPr="00C34D85" w:rsidRDefault="002A1530" w:rsidP="002A1530">
      <w:pPr>
        <w:widowControl w:val="0"/>
        <w:numPr>
          <w:ilvl w:val="1"/>
          <w:numId w:val="3"/>
        </w:numPr>
        <w:tabs>
          <w:tab w:val="left" w:pos="1499"/>
          <w:tab w:val="left" w:pos="1500"/>
        </w:tabs>
        <w:autoSpaceDE w:val="0"/>
        <w:autoSpaceDN w:val="0"/>
        <w:spacing w:after="0" w:line="240" w:lineRule="auto"/>
        <w:ind w:right="784"/>
        <w:rPr>
          <w:rFonts w:eastAsia="Arial" w:cs="Arial"/>
          <w:lang w:eastAsia="en-GB" w:bidi="en-GB"/>
        </w:rPr>
      </w:pPr>
      <w:r w:rsidRPr="00C34D85">
        <w:rPr>
          <w:rFonts w:eastAsia="Arial" w:cs="Arial"/>
          <w:lang w:eastAsia="en-GB" w:bidi="en-GB"/>
        </w:rPr>
        <w:t>In certain types of research obtaining consent from every individual present is neither practical nor feasible (e.g. observing behaviour in public places, attending large meetings, observing discussions on the internet). Research of this kind stretches the definition of what it actually means to be a human participant in research. In research of this kind researchers should ensure the following:</w:t>
      </w:r>
    </w:p>
    <w:p w14:paraId="5C019661" w14:textId="77777777" w:rsidR="002A1530" w:rsidRPr="002A1530" w:rsidRDefault="002A1530" w:rsidP="002A1530">
      <w:pPr>
        <w:widowControl w:val="0"/>
        <w:autoSpaceDE w:val="0"/>
        <w:autoSpaceDN w:val="0"/>
        <w:spacing w:after="0" w:line="240" w:lineRule="auto"/>
        <w:rPr>
          <w:rFonts w:eastAsia="Arial" w:cs="Arial"/>
          <w:lang w:eastAsia="en-GB" w:bidi="en-GB"/>
        </w:rPr>
        <w:sectPr w:rsidR="002A1530" w:rsidRPr="002A1530">
          <w:pgSz w:w="11910" w:h="16840"/>
          <w:pgMar w:top="1340" w:right="740" w:bottom="1240" w:left="660" w:header="0" w:footer="966" w:gutter="0"/>
          <w:cols w:space="720"/>
        </w:sectPr>
      </w:pPr>
    </w:p>
    <w:p w14:paraId="43F2F7A1" w14:textId="77777777" w:rsidR="002A1530" w:rsidRPr="004C6073" w:rsidRDefault="002A1530" w:rsidP="002A1530">
      <w:pPr>
        <w:widowControl w:val="0"/>
        <w:numPr>
          <w:ilvl w:val="2"/>
          <w:numId w:val="3"/>
        </w:numPr>
        <w:tabs>
          <w:tab w:val="left" w:pos="2219"/>
          <w:tab w:val="left" w:pos="2220"/>
        </w:tabs>
        <w:autoSpaceDE w:val="0"/>
        <w:autoSpaceDN w:val="0"/>
        <w:spacing w:before="81" w:after="0" w:line="235" w:lineRule="auto"/>
        <w:ind w:right="743"/>
        <w:rPr>
          <w:rFonts w:eastAsia="Arial" w:cs="Arial"/>
          <w:lang w:eastAsia="en-GB" w:bidi="en-GB"/>
        </w:rPr>
      </w:pPr>
      <w:r w:rsidRPr="004C6073">
        <w:rPr>
          <w:rFonts w:eastAsia="Arial" w:cs="Arial"/>
          <w:lang w:eastAsia="en-GB" w:bidi="en-GB"/>
        </w:rPr>
        <w:t>that such research is only carried out in public contexts, defined as settings which do not require any particular negotiations or agreements in order to gain access to</w:t>
      </w:r>
      <w:r w:rsidRPr="004C6073">
        <w:rPr>
          <w:rFonts w:eastAsia="Arial" w:cs="Arial"/>
          <w:spacing w:val="-1"/>
          <w:lang w:eastAsia="en-GB" w:bidi="en-GB"/>
        </w:rPr>
        <w:t xml:space="preserve"> </w:t>
      </w:r>
      <w:r w:rsidRPr="004C6073">
        <w:rPr>
          <w:rFonts w:eastAsia="Arial" w:cs="Arial"/>
          <w:lang w:eastAsia="en-GB" w:bidi="en-GB"/>
        </w:rPr>
        <w:t>them;</w:t>
      </w:r>
    </w:p>
    <w:p w14:paraId="5B12C702" w14:textId="77777777" w:rsidR="002A1530" w:rsidRPr="004C6073" w:rsidRDefault="002A1530" w:rsidP="002A1530">
      <w:pPr>
        <w:widowControl w:val="0"/>
        <w:numPr>
          <w:ilvl w:val="2"/>
          <w:numId w:val="3"/>
        </w:numPr>
        <w:tabs>
          <w:tab w:val="left" w:pos="2219"/>
          <w:tab w:val="left" w:pos="2220"/>
        </w:tabs>
        <w:autoSpaceDE w:val="0"/>
        <w:autoSpaceDN w:val="0"/>
        <w:spacing w:before="3" w:after="0" w:line="281" w:lineRule="exact"/>
        <w:rPr>
          <w:rFonts w:eastAsia="Arial" w:cs="Arial"/>
          <w:lang w:eastAsia="en-GB" w:bidi="en-GB"/>
        </w:rPr>
      </w:pPr>
      <w:r w:rsidRPr="004C6073">
        <w:rPr>
          <w:rFonts w:eastAsia="Arial" w:cs="Arial"/>
          <w:lang w:eastAsia="en-GB" w:bidi="en-GB"/>
        </w:rPr>
        <w:t>that, if relevant, approval is sought from the relevant</w:t>
      </w:r>
      <w:r w:rsidRPr="004C6073">
        <w:rPr>
          <w:rFonts w:eastAsia="Arial" w:cs="Arial"/>
          <w:spacing w:val="-13"/>
          <w:lang w:eastAsia="en-GB" w:bidi="en-GB"/>
        </w:rPr>
        <w:t xml:space="preserve"> </w:t>
      </w:r>
      <w:r w:rsidRPr="004C6073">
        <w:rPr>
          <w:rFonts w:eastAsia="Arial" w:cs="Arial"/>
          <w:lang w:eastAsia="en-GB" w:bidi="en-GB"/>
        </w:rPr>
        <w:t>authorities;</w:t>
      </w:r>
    </w:p>
    <w:p w14:paraId="7A698AAA" w14:textId="77777777" w:rsidR="002A1530" w:rsidRPr="004C6073" w:rsidRDefault="002A1530" w:rsidP="002A1530">
      <w:pPr>
        <w:widowControl w:val="0"/>
        <w:numPr>
          <w:ilvl w:val="2"/>
          <w:numId w:val="3"/>
        </w:numPr>
        <w:tabs>
          <w:tab w:val="left" w:pos="2219"/>
          <w:tab w:val="left" w:pos="2220"/>
        </w:tabs>
        <w:autoSpaceDE w:val="0"/>
        <w:autoSpaceDN w:val="0"/>
        <w:spacing w:before="2" w:after="0" w:line="232" w:lineRule="auto"/>
        <w:ind w:right="1651"/>
        <w:rPr>
          <w:rFonts w:eastAsia="Arial" w:cs="Arial"/>
          <w:lang w:eastAsia="en-GB" w:bidi="en-GB"/>
        </w:rPr>
      </w:pPr>
      <w:r w:rsidRPr="004C6073">
        <w:rPr>
          <w:rFonts w:eastAsia="Arial" w:cs="Arial"/>
          <w:lang w:eastAsia="en-GB" w:bidi="en-GB"/>
        </w:rPr>
        <w:t>that, if relevant, appropriate stakeholders are informed that the research is taking</w:t>
      </w:r>
      <w:r w:rsidRPr="004C6073">
        <w:rPr>
          <w:rFonts w:eastAsia="Arial" w:cs="Arial"/>
          <w:spacing w:val="-1"/>
          <w:lang w:eastAsia="en-GB" w:bidi="en-GB"/>
        </w:rPr>
        <w:t xml:space="preserve"> </w:t>
      </w:r>
      <w:r w:rsidRPr="004C6073">
        <w:rPr>
          <w:rFonts w:eastAsia="Arial" w:cs="Arial"/>
          <w:lang w:eastAsia="en-GB" w:bidi="en-GB"/>
        </w:rPr>
        <w:t>place;</w:t>
      </w:r>
    </w:p>
    <w:p w14:paraId="3DF98E06" w14:textId="77777777" w:rsidR="002A1530" w:rsidRPr="004C6073" w:rsidRDefault="002A1530" w:rsidP="002A1530">
      <w:pPr>
        <w:widowControl w:val="0"/>
        <w:numPr>
          <w:ilvl w:val="2"/>
          <w:numId w:val="3"/>
        </w:numPr>
        <w:tabs>
          <w:tab w:val="left" w:pos="2219"/>
          <w:tab w:val="left" w:pos="2220"/>
        </w:tabs>
        <w:autoSpaceDE w:val="0"/>
        <w:autoSpaceDN w:val="0"/>
        <w:spacing w:before="3" w:after="0" w:line="237" w:lineRule="auto"/>
        <w:ind w:right="997"/>
        <w:rPr>
          <w:rFonts w:eastAsia="Arial" w:cs="Arial"/>
          <w:lang w:eastAsia="en-GB" w:bidi="en-GB"/>
        </w:rPr>
      </w:pPr>
      <w:r w:rsidRPr="004C6073">
        <w:rPr>
          <w:rFonts w:eastAsia="Arial" w:cs="Arial"/>
          <w:lang w:eastAsia="en-GB" w:bidi="en-GB"/>
        </w:rPr>
        <w:t>that specific individuals should not be identified, explicitly or by implication, in any reporting of the research, other than public figures acting in their public capacity (as in reporting a speech by a named individual, for example); and that attention is paid to local cultural values and to the possibility of being perceived as intruding upon, or invading the privacy of, people who, despite being in an open public space, may feel they are</w:t>
      </w:r>
      <w:r w:rsidRPr="004C6073">
        <w:rPr>
          <w:rFonts w:eastAsia="Arial" w:cs="Arial"/>
          <w:spacing w:val="-6"/>
          <w:lang w:eastAsia="en-GB" w:bidi="en-GB"/>
        </w:rPr>
        <w:t xml:space="preserve"> </w:t>
      </w:r>
      <w:r w:rsidRPr="004C6073">
        <w:rPr>
          <w:rFonts w:eastAsia="Arial" w:cs="Arial"/>
          <w:lang w:eastAsia="en-GB" w:bidi="en-GB"/>
        </w:rPr>
        <w:t>unobserved.</w:t>
      </w:r>
    </w:p>
    <w:p w14:paraId="29CA562C" w14:textId="77777777" w:rsidR="002A1530" w:rsidRPr="002A1530" w:rsidRDefault="002A1530" w:rsidP="002A1530">
      <w:pPr>
        <w:widowControl w:val="0"/>
        <w:autoSpaceDE w:val="0"/>
        <w:autoSpaceDN w:val="0"/>
        <w:spacing w:after="0" w:line="240" w:lineRule="auto"/>
        <w:rPr>
          <w:rFonts w:eastAsia="Arial" w:cs="Arial"/>
          <w:sz w:val="26"/>
          <w:lang w:eastAsia="en-GB" w:bidi="en-GB"/>
        </w:rPr>
      </w:pPr>
    </w:p>
    <w:p w14:paraId="52588F3B" w14:textId="77777777" w:rsidR="002A1530" w:rsidRPr="00956974" w:rsidRDefault="002A1530" w:rsidP="00C34D85">
      <w:pPr>
        <w:pStyle w:val="Heading3"/>
        <w:rPr>
          <w:rFonts w:eastAsia="Cambria"/>
          <w:lang w:eastAsia="en-GB" w:bidi="en-GB"/>
        </w:rPr>
      </w:pPr>
      <w:bookmarkStart w:id="50" w:name="A6_Sensitive_Personal_Data"/>
      <w:bookmarkStart w:id="51" w:name="_Toc188444375"/>
      <w:bookmarkEnd w:id="50"/>
      <w:r w:rsidRPr="00956974">
        <w:rPr>
          <w:rFonts w:eastAsia="Cambria"/>
          <w:lang w:eastAsia="en-GB" w:bidi="en-GB"/>
        </w:rPr>
        <w:t>A</w:t>
      </w:r>
      <w:r w:rsidR="00956974" w:rsidRPr="00956974">
        <w:rPr>
          <w:rFonts w:eastAsia="Cambria"/>
          <w:lang w:eastAsia="en-GB" w:bidi="en-GB"/>
        </w:rPr>
        <w:t>7</w:t>
      </w:r>
      <w:r w:rsidRPr="00956974">
        <w:rPr>
          <w:rFonts w:eastAsia="Cambria"/>
          <w:lang w:eastAsia="en-GB" w:bidi="en-GB"/>
        </w:rPr>
        <w:tab/>
        <w:t>Sensitive Personal</w:t>
      </w:r>
      <w:r w:rsidRPr="00956974">
        <w:rPr>
          <w:rFonts w:eastAsia="Cambria"/>
          <w:spacing w:val="-5"/>
          <w:lang w:eastAsia="en-GB" w:bidi="en-GB"/>
        </w:rPr>
        <w:t xml:space="preserve"> </w:t>
      </w:r>
      <w:r w:rsidRPr="00956974">
        <w:rPr>
          <w:rFonts w:eastAsia="Cambria"/>
          <w:lang w:eastAsia="en-GB" w:bidi="en-GB"/>
        </w:rPr>
        <w:t>Data</w:t>
      </w:r>
      <w:bookmarkEnd w:id="51"/>
    </w:p>
    <w:p w14:paraId="2A7B9B95" w14:textId="77777777" w:rsidR="002A1530" w:rsidRPr="004C6073" w:rsidRDefault="002A1530" w:rsidP="002A1530">
      <w:pPr>
        <w:widowControl w:val="0"/>
        <w:tabs>
          <w:tab w:val="left" w:pos="4595"/>
        </w:tabs>
        <w:autoSpaceDE w:val="0"/>
        <w:autoSpaceDN w:val="0"/>
        <w:spacing w:before="48" w:after="0" w:line="276" w:lineRule="auto"/>
        <w:ind w:left="780" w:right="771"/>
        <w:rPr>
          <w:rFonts w:eastAsia="Calibri" w:cs="Arial"/>
          <w:szCs w:val="24"/>
          <w:lang w:eastAsia="en-GB" w:bidi="en-GB"/>
        </w:rPr>
      </w:pPr>
      <w:r w:rsidRPr="004C6073">
        <w:rPr>
          <w:rFonts w:eastAsia="Calibri" w:cs="Arial"/>
          <w:szCs w:val="24"/>
          <w:lang w:eastAsia="en-GB" w:bidi="en-GB"/>
        </w:rPr>
        <w:t xml:space="preserve">Particular care should be taken when collecting or storing sensitive personal data, </w:t>
      </w:r>
      <w:proofErr w:type="gramStart"/>
      <w:r w:rsidRPr="004C6073">
        <w:rPr>
          <w:rFonts w:eastAsia="Calibri" w:cs="Arial"/>
          <w:szCs w:val="24"/>
          <w:lang w:eastAsia="en-GB" w:bidi="en-GB"/>
        </w:rPr>
        <w:t>which  in</w:t>
      </w:r>
      <w:proofErr w:type="gramEnd"/>
      <w:r w:rsidRPr="004C6073">
        <w:rPr>
          <w:rFonts w:eastAsia="Calibri" w:cs="Arial"/>
          <w:szCs w:val="24"/>
          <w:lang w:eastAsia="en-GB" w:bidi="en-GB"/>
        </w:rPr>
        <w:t xml:space="preserve">  the </w:t>
      </w:r>
      <w:r w:rsidRPr="004C6073">
        <w:rPr>
          <w:rFonts w:eastAsia="Calibri" w:cs="Arial"/>
          <w:spacing w:val="33"/>
          <w:szCs w:val="24"/>
          <w:lang w:eastAsia="en-GB" w:bidi="en-GB"/>
        </w:rPr>
        <w:t xml:space="preserve"> </w:t>
      </w:r>
      <w:r w:rsidRPr="004C6073">
        <w:rPr>
          <w:rFonts w:eastAsia="Calibri" w:cs="Arial"/>
          <w:szCs w:val="24"/>
          <w:lang w:eastAsia="en-GB" w:bidi="en-GB"/>
        </w:rPr>
        <w:t xml:space="preserve">2018 </w:t>
      </w:r>
      <w:r w:rsidRPr="004C6073">
        <w:rPr>
          <w:rFonts w:eastAsia="Calibri" w:cs="Arial"/>
          <w:spacing w:val="11"/>
          <w:szCs w:val="24"/>
          <w:lang w:eastAsia="en-GB" w:bidi="en-GB"/>
        </w:rPr>
        <w:t xml:space="preserve"> GDPR </w:t>
      </w:r>
      <w:r w:rsidRPr="004C6073">
        <w:rPr>
          <w:rFonts w:eastAsia="Calibri" w:cs="Arial"/>
          <w:szCs w:val="24"/>
          <w:lang w:eastAsia="en-GB" w:bidi="en-GB"/>
        </w:rPr>
        <w:t>regulations is defined as consisting of information as</w:t>
      </w:r>
      <w:r w:rsidRPr="004C6073">
        <w:rPr>
          <w:rFonts w:eastAsia="Calibri" w:cs="Arial"/>
          <w:spacing w:val="3"/>
          <w:szCs w:val="24"/>
          <w:lang w:eastAsia="en-GB" w:bidi="en-GB"/>
        </w:rPr>
        <w:t xml:space="preserve"> </w:t>
      </w:r>
      <w:r w:rsidRPr="004C6073">
        <w:rPr>
          <w:rFonts w:eastAsia="Calibri" w:cs="Arial"/>
          <w:szCs w:val="24"/>
          <w:lang w:eastAsia="en-GB" w:bidi="en-GB"/>
        </w:rPr>
        <w:t>to:</w:t>
      </w:r>
    </w:p>
    <w:p w14:paraId="630C721A" w14:textId="77777777" w:rsidR="002A1530" w:rsidRPr="004C6073" w:rsidRDefault="002A1530" w:rsidP="002A1530">
      <w:pPr>
        <w:widowControl w:val="0"/>
        <w:numPr>
          <w:ilvl w:val="0"/>
          <w:numId w:val="2"/>
        </w:numPr>
        <w:tabs>
          <w:tab w:val="left" w:pos="2219"/>
          <w:tab w:val="left" w:pos="2220"/>
        </w:tabs>
        <w:autoSpaceDE w:val="0"/>
        <w:autoSpaceDN w:val="0"/>
        <w:spacing w:before="219" w:after="0" w:line="240" w:lineRule="auto"/>
        <w:rPr>
          <w:rFonts w:eastAsia="Arial" w:cs="Arial"/>
          <w:lang w:eastAsia="en-GB" w:bidi="en-GB"/>
        </w:rPr>
      </w:pPr>
      <w:r w:rsidRPr="004C6073">
        <w:rPr>
          <w:rFonts w:eastAsia="Arial" w:cs="Arial"/>
          <w:lang w:eastAsia="en-GB" w:bidi="en-GB"/>
        </w:rPr>
        <w:t>the racial or ethnic origin of the data</w:t>
      </w:r>
      <w:r w:rsidRPr="004C6073">
        <w:rPr>
          <w:rFonts w:eastAsia="Arial" w:cs="Arial"/>
          <w:spacing w:val="-2"/>
          <w:lang w:eastAsia="en-GB" w:bidi="en-GB"/>
        </w:rPr>
        <w:t xml:space="preserve"> </w:t>
      </w:r>
      <w:r w:rsidRPr="004C6073">
        <w:rPr>
          <w:rFonts w:eastAsia="Arial" w:cs="Arial"/>
          <w:lang w:eastAsia="en-GB" w:bidi="en-GB"/>
        </w:rPr>
        <w:t>subject;</w:t>
      </w:r>
    </w:p>
    <w:p w14:paraId="6F823A84" w14:textId="77777777" w:rsidR="002A1530" w:rsidRPr="004C6073" w:rsidRDefault="002A1530" w:rsidP="002A1530">
      <w:pPr>
        <w:widowControl w:val="0"/>
        <w:numPr>
          <w:ilvl w:val="0"/>
          <w:numId w:val="2"/>
        </w:numPr>
        <w:tabs>
          <w:tab w:val="left" w:pos="2219"/>
          <w:tab w:val="left" w:pos="2220"/>
        </w:tabs>
        <w:autoSpaceDE w:val="0"/>
        <w:autoSpaceDN w:val="0"/>
        <w:spacing w:before="41" w:after="0" w:line="240" w:lineRule="auto"/>
        <w:rPr>
          <w:rFonts w:eastAsia="Arial" w:cs="Arial"/>
          <w:lang w:eastAsia="en-GB" w:bidi="en-GB"/>
        </w:rPr>
      </w:pPr>
      <w:r w:rsidRPr="004C6073">
        <w:rPr>
          <w:rFonts w:eastAsia="Arial" w:cs="Arial"/>
          <w:lang w:eastAsia="en-GB" w:bidi="en-GB"/>
        </w:rPr>
        <w:t>his or her political</w:t>
      </w:r>
      <w:r w:rsidRPr="004C6073">
        <w:rPr>
          <w:rFonts w:eastAsia="Arial" w:cs="Arial"/>
          <w:spacing w:val="-5"/>
          <w:lang w:eastAsia="en-GB" w:bidi="en-GB"/>
        </w:rPr>
        <w:t xml:space="preserve"> </w:t>
      </w:r>
      <w:r w:rsidRPr="004C6073">
        <w:rPr>
          <w:rFonts w:eastAsia="Arial" w:cs="Arial"/>
          <w:lang w:eastAsia="en-GB" w:bidi="en-GB"/>
        </w:rPr>
        <w:t>opinions;</w:t>
      </w:r>
    </w:p>
    <w:p w14:paraId="720BC972" w14:textId="77777777" w:rsidR="002A1530" w:rsidRPr="004C6073" w:rsidRDefault="002A1530" w:rsidP="002A1530">
      <w:pPr>
        <w:widowControl w:val="0"/>
        <w:numPr>
          <w:ilvl w:val="0"/>
          <w:numId w:val="2"/>
        </w:numPr>
        <w:tabs>
          <w:tab w:val="left" w:pos="2219"/>
          <w:tab w:val="left" w:pos="2220"/>
        </w:tabs>
        <w:autoSpaceDE w:val="0"/>
        <w:autoSpaceDN w:val="0"/>
        <w:spacing w:before="43" w:after="0" w:line="240" w:lineRule="auto"/>
        <w:rPr>
          <w:rFonts w:eastAsia="Arial" w:cs="Arial"/>
          <w:lang w:eastAsia="en-GB" w:bidi="en-GB"/>
        </w:rPr>
      </w:pPr>
      <w:r w:rsidRPr="004C6073">
        <w:rPr>
          <w:rFonts w:eastAsia="Arial" w:cs="Arial"/>
          <w:lang w:eastAsia="en-GB" w:bidi="en-GB"/>
        </w:rPr>
        <w:t>his or her religious beliefs or other beliefs of a similar</w:t>
      </w:r>
      <w:r w:rsidRPr="004C6073">
        <w:rPr>
          <w:rFonts w:eastAsia="Arial" w:cs="Arial"/>
          <w:spacing w:val="-16"/>
          <w:lang w:eastAsia="en-GB" w:bidi="en-GB"/>
        </w:rPr>
        <w:t xml:space="preserve"> </w:t>
      </w:r>
      <w:r w:rsidRPr="004C6073">
        <w:rPr>
          <w:rFonts w:eastAsia="Arial" w:cs="Arial"/>
          <w:lang w:eastAsia="en-GB" w:bidi="en-GB"/>
        </w:rPr>
        <w:t>nature;</w:t>
      </w:r>
    </w:p>
    <w:p w14:paraId="493BFF0B" w14:textId="77777777" w:rsidR="002A1530" w:rsidRPr="004C6073" w:rsidRDefault="002A1530" w:rsidP="002A1530">
      <w:pPr>
        <w:widowControl w:val="0"/>
        <w:numPr>
          <w:ilvl w:val="0"/>
          <w:numId w:val="2"/>
        </w:numPr>
        <w:tabs>
          <w:tab w:val="left" w:pos="2219"/>
          <w:tab w:val="left" w:pos="2220"/>
        </w:tabs>
        <w:autoSpaceDE w:val="0"/>
        <w:autoSpaceDN w:val="0"/>
        <w:spacing w:before="41" w:after="0" w:line="276" w:lineRule="auto"/>
        <w:ind w:right="828"/>
        <w:rPr>
          <w:rFonts w:eastAsia="Arial" w:cs="Arial"/>
          <w:lang w:eastAsia="en-GB" w:bidi="en-GB"/>
        </w:rPr>
      </w:pPr>
      <w:r w:rsidRPr="004C6073">
        <w:rPr>
          <w:rFonts w:eastAsia="Arial" w:cs="Arial"/>
          <w:lang w:eastAsia="en-GB" w:bidi="en-GB"/>
        </w:rPr>
        <w:t>whether he or she is a member of a trade union (within the meaning of the Trade Union and Labour Relations (Consolidation) Act</w:t>
      </w:r>
      <w:r w:rsidRPr="004C6073">
        <w:rPr>
          <w:rFonts w:eastAsia="Arial" w:cs="Arial"/>
          <w:spacing w:val="-18"/>
          <w:lang w:eastAsia="en-GB" w:bidi="en-GB"/>
        </w:rPr>
        <w:t xml:space="preserve"> </w:t>
      </w:r>
      <w:r w:rsidRPr="004C6073">
        <w:rPr>
          <w:rFonts w:eastAsia="Arial" w:cs="Arial"/>
          <w:lang w:eastAsia="en-GB" w:bidi="en-GB"/>
        </w:rPr>
        <w:t>1992);</w:t>
      </w:r>
    </w:p>
    <w:p w14:paraId="1DB420BD" w14:textId="77777777" w:rsidR="002A1530" w:rsidRPr="004C6073" w:rsidRDefault="002A1530" w:rsidP="002A1530">
      <w:pPr>
        <w:widowControl w:val="0"/>
        <w:numPr>
          <w:ilvl w:val="0"/>
          <w:numId w:val="2"/>
        </w:numPr>
        <w:tabs>
          <w:tab w:val="left" w:pos="2219"/>
          <w:tab w:val="left" w:pos="2220"/>
        </w:tabs>
        <w:autoSpaceDE w:val="0"/>
        <w:autoSpaceDN w:val="0"/>
        <w:spacing w:after="0" w:line="275" w:lineRule="exact"/>
        <w:rPr>
          <w:rFonts w:eastAsia="Arial" w:cs="Arial"/>
          <w:lang w:eastAsia="en-GB" w:bidi="en-GB"/>
        </w:rPr>
      </w:pPr>
      <w:r w:rsidRPr="004C6073">
        <w:rPr>
          <w:rFonts w:eastAsia="Arial" w:cs="Arial"/>
          <w:lang w:eastAsia="en-GB" w:bidi="en-GB"/>
        </w:rPr>
        <w:t>his or her physical or mental health or</w:t>
      </w:r>
      <w:r w:rsidRPr="004C6073">
        <w:rPr>
          <w:rFonts w:eastAsia="Arial" w:cs="Arial"/>
          <w:spacing w:val="-10"/>
          <w:lang w:eastAsia="en-GB" w:bidi="en-GB"/>
        </w:rPr>
        <w:t xml:space="preserve"> </w:t>
      </w:r>
      <w:r w:rsidRPr="004C6073">
        <w:rPr>
          <w:rFonts w:eastAsia="Arial" w:cs="Arial"/>
          <w:lang w:eastAsia="en-GB" w:bidi="en-GB"/>
        </w:rPr>
        <w:t>condition;</w:t>
      </w:r>
    </w:p>
    <w:p w14:paraId="2258C10A" w14:textId="77777777" w:rsidR="002A1530" w:rsidRPr="004C6073" w:rsidRDefault="002A1530" w:rsidP="002A1530">
      <w:pPr>
        <w:widowControl w:val="0"/>
        <w:numPr>
          <w:ilvl w:val="0"/>
          <w:numId w:val="2"/>
        </w:numPr>
        <w:tabs>
          <w:tab w:val="left" w:pos="2219"/>
          <w:tab w:val="left" w:pos="2220"/>
        </w:tabs>
        <w:autoSpaceDE w:val="0"/>
        <w:autoSpaceDN w:val="0"/>
        <w:spacing w:before="43" w:after="0" w:line="240" w:lineRule="auto"/>
        <w:rPr>
          <w:rFonts w:eastAsia="Arial" w:cs="Arial"/>
          <w:lang w:eastAsia="en-GB" w:bidi="en-GB"/>
        </w:rPr>
      </w:pPr>
      <w:r w:rsidRPr="004C6073">
        <w:rPr>
          <w:rFonts w:eastAsia="Arial" w:cs="Arial"/>
          <w:lang w:eastAsia="en-GB" w:bidi="en-GB"/>
        </w:rPr>
        <w:t>his or her sexual</w:t>
      </w:r>
      <w:r w:rsidRPr="004C6073">
        <w:rPr>
          <w:rFonts w:eastAsia="Arial" w:cs="Arial"/>
          <w:spacing w:val="-3"/>
          <w:lang w:eastAsia="en-GB" w:bidi="en-GB"/>
        </w:rPr>
        <w:t xml:space="preserve"> </w:t>
      </w:r>
      <w:r w:rsidRPr="004C6073">
        <w:rPr>
          <w:rFonts w:eastAsia="Arial" w:cs="Arial"/>
          <w:lang w:eastAsia="en-GB" w:bidi="en-GB"/>
        </w:rPr>
        <w:t>life;</w:t>
      </w:r>
    </w:p>
    <w:p w14:paraId="41F24FF5" w14:textId="77777777" w:rsidR="002A1530" w:rsidRPr="004C6073" w:rsidRDefault="002A1530" w:rsidP="002A1530">
      <w:pPr>
        <w:widowControl w:val="0"/>
        <w:numPr>
          <w:ilvl w:val="0"/>
          <w:numId w:val="2"/>
        </w:numPr>
        <w:tabs>
          <w:tab w:val="left" w:pos="2219"/>
          <w:tab w:val="left" w:pos="2220"/>
        </w:tabs>
        <w:autoSpaceDE w:val="0"/>
        <w:autoSpaceDN w:val="0"/>
        <w:spacing w:before="41" w:after="0" w:line="276" w:lineRule="auto"/>
        <w:ind w:right="796"/>
        <w:rPr>
          <w:rFonts w:eastAsia="Arial" w:cs="Arial"/>
          <w:lang w:eastAsia="en-GB" w:bidi="en-GB"/>
        </w:rPr>
      </w:pPr>
      <w:r w:rsidRPr="004C6073">
        <w:rPr>
          <w:rFonts w:eastAsia="Arial" w:cs="Arial"/>
          <w:lang w:eastAsia="en-GB" w:bidi="en-GB"/>
        </w:rPr>
        <w:t xml:space="preserve">the commission or alleged commission by him or her of any offence; and/or any proceedings for any offence committed or alleged to have been committed by him or her, the disposal of such proceedings or the sentence of any court in such </w:t>
      </w:r>
      <w:proofErr w:type="gramStart"/>
      <w:r w:rsidRPr="004C6073">
        <w:rPr>
          <w:rFonts w:eastAsia="Arial" w:cs="Arial"/>
          <w:lang w:eastAsia="en-GB" w:bidi="en-GB"/>
        </w:rPr>
        <w:t>proceedings'</w:t>
      </w:r>
      <w:proofErr w:type="gramEnd"/>
      <w:r w:rsidRPr="004C6073">
        <w:rPr>
          <w:rFonts w:eastAsia="Arial" w:cs="Arial"/>
          <w:lang w:eastAsia="en-GB" w:bidi="en-GB"/>
        </w:rPr>
        <w:t>. (Source: GDPR</w:t>
      </w:r>
      <w:r w:rsidRPr="004C6073">
        <w:rPr>
          <w:rFonts w:eastAsia="Arial" w:cs="Arial"/>
          <w:spacing w:val="-16"/>
          <w:lang w:eastAsia="en-GB" w:bidi="en-GB"/>
        </w:rPr>
        <w:t xml:space="preserve"> </w:t>
      </w:r>
      <w:r w:rsidRPr="004C6073">
        <w:rPr>
          <w:rFonts w:eastAsia="Arial" w:cs="Arial"/>
          <w:lang w:eastAsia="en-GB" w:bidi="en-GB"/>
        </w:rPr>
        <w:t>2018)</w:t>
      </w:r>
    </w:p>
    <w:p w14:paraId="07F2541B" w14:textId="77777777" w:rsidR="002A1530" w:rsidRPr="004C6073" w:rsidRDefault="002A1530" w:rsidP="002A1530">
      <w:pPr>
        <w:widowControl w:val="0"/>
        <w:autoSpaceDE w:val="0"/>
        <w:autoSpaceDN w:val="0"/>
        <w:spacing w:before="199" w:after="0" w:line="276" w:lineRule="auto"/>
        <w:ind w:left="780" w:right="696"/>
        <w:jc w:val="both"/>
        <w:rPr>
          <w:rFonts w:eastAsia="Calibri" w:cs="Arial"/>
          <w:szCs w:val="24"/>
          <w:lang w:eastAsia="en-GB" w:bidi="en-GB"/>
        </w:rPr>
      </w:pPr>
      <w:r w:rsidRPr="004C6073">
        <w:rPr>
          <w:rFonts w:eastAsia="Calibri" w:cs="Arial"/>
          <w:szCs w:val="24"/>
          <w:lang w:eastAsia="en-GB" w:bidi="en-GB"/>
        </w:rPr>
        <w:t>Care should also be taken when collecting and storing sensitive personal data in order that participants cannot be identified indirectly - for example through the use of date of birth and postcode information.</w:t>
      </w:r>
    </w:p>
    <w:p w14:paraId="76914B13" w14:textId="77777777" w:rsidR="002A1530" w:rsidRPr="00956974" w:rsidRDefault="002A1530" w:rsidP="00C34D85">
      <w:pPr>
        <w:pStyle w:val="Heading3"/>
        <w:rPr>
          <w:rFonts w:eastAsia="Cambria"/>
          <w:lang w:eastAsia="en-GB" w:bidi="en-GB"/>
        </w:rPr>
      </w:pPr>
      <w:bookmarkStart w:id="52" w:name="A7__Vulnerable_Groups"/>
      <w:bookmarkStart w:id="53" w:name="_Toc188444376"/>
      <w:bookmarkEnd w:id="52"/>
      <w:r w:rsidRPr="00956974">
        <w:rPr>
          <w:rFonts w:eastAsia="Cambria"/>
          <w:lang w:eastAsia="en-GB" w:bidi="en-GB"/>
        </w:rPr>
        <w:t>A</w:t>
      </w:r>
      <w:r w:rsidR="00956974" w:rsidRPr="00956974">
        <w:rPr>
          <w:rFonts w:eastAsia="Cambria"/>
          <w:lang w:eastAsia="en-GB" w:bidi="en-GB"/>
        </w:rPr>
        <w:t>8</w:t>
      </w:r>
      <w:r w:rsidRPr="00956974">
        <w:rPr>
          <w:rFonts w:eastAsia="Cambria"/>
          <w:lang w:eastAsia="en-GB" w:bidi="en-GB"/>
        </w:rPr>
        <w:tab/>
        <w:t>Vulnerable</w:t>
      </w:r>
      <w:r w:rsidRPr="00956974">
        <w:rPr>
          <w:rFonts w:eastAsia="Cambria"/>
          <w:spacing w:val="-3"/>
          <w:lang w:eastAsia="en-GB" w:bidi="en-GB"/>
        </w:rPr>
        <w:t xml:space="preserve"> </w:t>
      </w:r>
      <w:r w:rsidRPr="00956974">
        <w:rPr>
          <w:rFonts w:eastAsia="Cambria"/>
          <w:lang w:eastAsia="en-GB" w:bidi="en-GB"/>
        </w:rPr>
        <w:t>Groups</w:t>
      </w:r>
      <w:bookmarkEnd w:id="53"/>
    </w:p>
    <w:p w14:paraId="3EFA0BBE" w14:textId="77777777" w:rsidR="002A1530" w:rsidRPr="002A1530" w:rsidRDefault="002A1530" w:rsidP="002A1530">
      <w:pPr>
        <w:widowControl w:val="0"/>
        <w:autoSpaceDE w:val="0"/>
        <w:autoSpaceDN w:val="0"/>
        <w:spacing w:before="1" w:after="0" w:line="240" w:lineRule="auto"/>
        <w:rPr>
          <w:rFonts w:ascii="Cambria" w:eastAsia="Calibri" w:hAnsi="Calibri" w:cs="Calibri"/>
          <w:b/>
          <w:sz w:val="28"/>
          <w:szCs w:val="24"/>
          <w:lang w:eastAsia="en-GB" w:bidi="en-GB"/>
        </w:rPr>
      </w:pPr>
    </w:p>
    <w:p w14:paraId="19A14AF9" w14:textId="77777777" w:rsidR="002A1530" w:rsidRPr="004C6073" w:rsidRDefault="002A1530" w:rsidP="002A1530">
      <w:pPr>
        <w:widowControl w:val="0"/>
        <w:autoSpaceDE w:val="0"/>
        <w:autoSpaceDN w:val="0"/>
        <w:spacing w:after="0" w:line="240" w:lineRule="auto"/>
        <w:ind w:left="780" w:right="558"/>
        <w:rPr>
          <w:rFonts w:eastAsia="Calibri" w:cs="Arial"/>
          <w:szCs w:val="24"/>
          <w:lang w:eastAsia="en-GB" w:bidi="en-GB"/>
        </w:rPr>
      </w:pPr>
      <w:r w:rsidRPr="004C6073">
        <w:rPr>
          <w:rFonts w:eastAsia="Calibri" w:cs="Arial"/>
          <w:szCs w:val="24"/>
          <w:lang w:eastAsia="en-GB" w:bidi="en-GB"/>
        </w:rPr>
        <w:t>Among the categories of people who are perceived to be likely to be particularly vulnerable research participants are:</w:t>
      </w:r>
    </w:p>
    <w:p w14:paraId="5BC5E8DB" w14:textId="77777777" w:rsidR="002A1530" w:rsidRPr="004C6073" w:rsidRDefault="002A1530" w:rsidP="002A1530">
      <w:pPr>
        <w:widowControl w:val="0"/>
        <w:autoSpaceDE w:val="0"/>
        <w:autoSpaceDN w:val="0"/>
        <w:spacing w:before="3" w:after="0" w:line="240" w:lineRule="auto"/>
        <w:rPr>
          <w:rFonts w:eastAsia="Arial" w:cs="Arial"/>
          <w:lang w:eastAsia="en-GB" w:bidi="en-GB"/>
        </w:rPr>
      </w:pPr>
    </w:p>
    <w:p w14:paraId="5282EE74" w14:textId="77777777" w:rsidR="002A1530" w:rsidRPr="004C6073" w:rsidRDefault="002A1530" w:rsidP="002A1530">
      <w:pPr>
        <w:widowControl w:val="0"/>
        <w:numPr>
          <w:ilvl w:val="0"/>
          <w:numId w:val="1"/>
        </w:numPr>
        <w:tabs>
          <w:tab w:val="left" w:pos="1140"/>
        </w:tabs>
        <w:autoSpaceDE w:val="0"/>
        <w:autoSpaceDN w:val="0"/>
        <w:spacing w:after="0" w:line="240" w:lineRule="auto"/>
        <w:rPr>
          <w:rFonts w:eastAsia="Arial" w:cs="Arial"/>
          <w:lang w:eastAsia="en-GB" w:bidi="en-GB"/>
        </w:rPr>
      </w:pPr>
      <w:r w:rsidRPr="004C6073">
        <w:rPr>
          <w:rFonts w:eastAsia="Arial" w:cs="Arial"/>
          <w:lang w:eastAsia="en-GB" w:bidi="en-GB"/>
        </w:rPr>
        <w:t>People whose competence to exercise informed consent is in doubt, such</w:t>
      </w:r>
      <w:r w:rsidRPr="004C6073">
        <w:rPr>
          <w:rFonts w:eastAsia="Arial" w:cs="Arial"/>
          <w:spacing w:val="-11"/>
          <w:lang w:eastAsia="en-GB" w:bidi="en-GB"/>
        </w:rPr>
        <w:t xml:space="preserve"> </w:t>
      </w:r>
      <w:r w:rsidRPr="004C6073">
        <w:rPr>
          <w:rFonts w:eastAsia="Arial" w:cs="Arial"/>
          <w:lang w:eastAsia="en-GB" w:bidi="en-GB"/>
        </w:rPr>
        <w:t>as:</w:t>
      </w:r>
    </w:p>
    <w:p w14:paraId="0402AA44" w14:textId="77777777" w:rsidR="002A1530" w:rsidRPr="004C6073" w:rsidRDefault="002A1530" w:rsidP="002A1530">
      <w:pPr>
        <w:widowControl w:val="0"/>
        <w:autoSpaceDE w:val="0"/>
        <w:autoSpaceDN w:val="0"/>
        <w:spacing w:before="11" w:after="0" w:line="240" w:lineRule="auto"/>
        <w:rPr>
          <w:rFonts w:eastAsia="Arial" w:cs="Arial"/>
          <w:sz w:val="27"/>
          <w:lang w:eastAsia="en-GB" w:bidi="en-GB"/>
        </w:rPr>
      </w:pPr>
    </w:p>
    <w:p w14:paraId="754AA92C"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rPr>
          <w:rFonts w:eastAsia="Arial" w:cs="Arial"/>
          <w:lang w:eastAsia="en-GB" w:bidi="en-GB"/>
        </w:rPr>
      </w:pPr>
      <w:r w:rsidRPr="004C6073">
        <w:rPr>
          <w:rFonts w:eastAsia="Arial" w:cs="Arial"/>
          <w:lang w:eastAsia="en-GB" w:bidi="en-GB"/>
        </w:rPr>
        <w:t>infants and children under 18 years of</w:t>
      </w:r>
      <w:r w:rsidRPr="004C6073">
        <w:rPr>
          <w:rFonts w:eastAsia="Arial" w:cs="Arial"/>
          <w:spacing w:val="-3"/>
          <w:lang w:eastAsia="en-GB" w:bidi="en-GB"/>
        </w:rPr>
        <w:t xml:space="preserve"> </w:t>
      </w:r>
      <w:r w:rsidRPr="004C6073">
        <w:rPr>
          <w:rFonts w:eastAsia="Arial" w:cs="Arial"/>
          <w:lang w:eastAsia="en-GB" w:bidi="en-GB"/>
        </w:rPr>
        <w:t>age;</w:t>
      </w:r>
    </w:p>
    <w:p w14:paraId="4C48FF36"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rPr>
          <w:rFonts w:eastAsia="Arial" w:cs="Arial"/>
          <w:lang w:eastAsia="en-GB" w:bidi="en-GB"/>
        </w:rPr>
      </w:pPr>
      <w:r w:rsidRPr="004C6073">
        <w:rPr>
          <w:rFonts w:eastAsia="Arial" w:cs="Arial"/>
          <w:lang w:eastAsia="en-GB" w:bidi="en-GB"/>
        </w:rPr>
        <w:t>people who lack mental</w:t>
      </w:r>
      <w:r w:rsidRPr="004C6073">
        <w:rPr>
          <w:rFonts w:eastAsia="Arial" w:cs="Arial"/>
          <w:spacing w:val="-1"/>
          <w:lang w:eastAsia="en-GB" w:bidi="en-GB"/>
        </w:rPr>
        <w:t xml:space="preserve"> </w:t>
      </w:r>
      <w:r w:rsidRPr="004C6073">
        <w:rPr>
          <w:rFonts w:eastAsia="Arial" w:cs="Arial"/>
          <w:lang w:eastAsia="en-GB" w:bidi="en-GB"/>
        </w:rPr>
        <w:t>capacity;</w:t>
      </w:r>
    </w:p>
    <w:p w14:paraId="277388C5"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ind w:right="1066"/>
        <w:rPr>
          <w:rFonts w:eastAsia="Arial" w:cs="Arial"/>
          <w:lang w:eastAsia="en-GB" w:bidi="en-GB"/>
        </w:rPr>
      </w:pPr>
      <w:r w:rsidRPr="004C6073">
        <w:rPr>
          <w:rFonts w:eastAsia="Arial" w:cs="Arial"/>
          <w:lang w:eastAsia="en-GB" w:bidi="en-GB"/>
        </w:rPr>
        <w:t>people who suffer from psychiatric or personality disorders, including those conditions in which capacity to consent may fluctuate;</w:t>
      </w:r>
      <w:r w:rsidRPr="004C6073">
        <w:rPr>
          <w:rFonts w:eastAsia="Arial" w:cs="Arial"/>
          <w:spacing w:val="-7"/>
          <w:lang w:eastAsia="en-GB" w:bidi="en-GB"/>
        </w:rPr>
        <w:t xml:space="preserve"> </w:t>
      </w:r>
      <w:r w:rsidRPr="004C6073">
        <w:rPr>
          <w:rFonts w:eastAsia="Arial" w:cs="Arial"/>
          <w:lang w:eastAsia="en-GB" w:bidi="en-GB"/>
        </w:rPr>
        <w:t>and</w:t>
      </w:r>
    </w:p>
    <w:p w14:paraId="1652B25A" w14:textId="77777777" w:rsidR="002A1530" w:rsidRPr="004C6073" w:rsidRDefault="002A1530" w:rsidP="002A1530">
      <w:pPr>
        <w:widowControl w:val="0"/>
        <w:autoSpaceDE w:val="0"/>
        <w:autoSpaceDN w:val="0"/>
        <w:spacing w:after="0" w:line="240" w:lineRule="auto"/>
        <w:rPr>
          <w:rFonts w:eastAsia="Arial" w:cs="Arial"/>
          <w:lang w:eastAsia="en-GB" w:bidi="en-GB"/>
        </w:rPr>
        <w:sectPr w:rsidR="002A1530" w:rsidRPr="004C6073">
          <w:pgSz w:w="11910" w:h="16840"/>
          <w:pgMar w:top="1340" w:right="740" w:bottom="1240" w:left="660" w:header="0" w:footer="966" w:gutter="0"/>
          <w:cols w:space="720"/>
        </w:sectPr>
      </w:pPr>
    </w:p>
    <w:p w14:paraId="7D90F6CA" w14:textId="77777777" w:rsidR="002A1530" w:rsidRPr="004C6073" w:rsidRDefault="002A1530" w:rsidP="002A1530">
      <w:pPr>
        <w:widowControl w:val="0"/>
        <w:numPr>
          <w:ilvl w:val="1"/>
          <w:numId w:val="1"/>
        </w:numPr>
        <w:tabs>
          <w:tab w:val="left" w:pos="1499"/>
          <w:tab w:val="left" w:pos="1500"/>
        </w:tabs>
        <w:autoSpaceDE w:val="0"/>
        <w:autoSpaceDN w:val="0"/>
        <w:spacing w:before="77" w:after="0" w:line="240" w:lineRule="auto"/>
        <w:ind w:right="862"/>
        <w:rPr>
          <w:rFonts w:eastAsia="Arial" w:cs="Arial"/>
          <w:lang w:eastAsia="en-GB" w:bidi="en-GB"/>
        </w:rPr>
      </w:pPr>
      <w:r w:rsidRPr="004C6073">
        <w:rPr>
          <w:rFonts w:eastAsia="Arial" w:cs="Arial"/>
          <w:lang w:eastAsia="en-GB" w:bidi="en-GB"/>
        </w:rPr>
        <w:lastRenderedPageBreak/>
        <w:t>people who may have only a basic or elementary knowledge of the language in which the research is</w:t>
      </w:r>
      <w:r w:rsidRPr="004C6073">
        <w:rPr>
          <w:rFonts w:eastAsia="Arial" w:cs="Arial"/>
          <w:spacing w:val="2"/>
          <w:lang w:eastAsia="en-GB" w:bidi="en-GB"/>
        </w:rPr>
        <w:t xml:space="preserve"> </w:t>
      </w:r>
      <w:r w:rsidRPr="004C6073">
        <w:rPr>
          <w:rFonts w:eastAsia="Arial" w:cs="Arial"/>
          <w:lang w:eastAsia="en-GB" w:bidi="en-GB"/>
        </w:rPr>
        <w:t>conducted.</w:t>
      </w:r>
    </w:p>
    <w:p w14:paraId="3D58AA41" w14:textId="77777777" w:rsidR="002A1530" w:rsidRPr="004C6073" w:rsidRDefault="002A1530" w:rsidP="002A1530">
      <w:pPr>
        <w:widowControl w:val="0"/>
        <w:autoSpaceDE w:val="0"/>
        <w:autoSpaceDN w:val="0"/>
        <w:spacing w:before="7" w:after="0" w:line="240" w:lineRule="auto"/>
        <w:rPr>
          <w:rFonts w:eastAsia="Arial" w:cs="Arial"/>
          <w:lang w:eastAsia="en-GB" w:bidi="en-GB"/>
        </w:rPr>
      </w:pPr>
    </w:p>
    <w:p w14:paraId="0D8857A8" w14:textId="77777777" w:rsidR="002A1530" w:rsidRPr="004C6073" w:rsidRDefault="002A1530" w:rsidP="002A1530">
      <w:pPr>
        <w:widowControl w:val="0"/>
        <w:numPr>
          <w:ilvl w:val="0"/>
          <w:numId w:val="1"/>
        </w:numPr>
        <w:tabs>
          <w:tab w:val="left" w:pos="1186"/>
        </w:tabs>
        <w:autoSpaceDE w:val="0"/>
        <w:autoSpaceDN w:val="0"/>
        <w:spacing w:after="0" w:line="273" w:lineRule="auto"/>
        <w:ind w:left="780" w:right="696"/>
        <w:rPr>
          <w:rFonts w:eastAsia="Arial" w:cs="Arial"/>
          <w:lang w:eastAsia="en-GB" w:bidi="en-GB"/>
        </w:rPr>
      </w:pPr>
      <w:r w:rsidRPr="004C6073">
        <w:rPr>
          <w:rFonts w:eastAsia="Arial" w:cs="Arial"/>
          <w:lang w:eastAsia="en-GB" w:bidi="en-GB"/>
        </w:rPr>
        <w:t>People who may socially not be in a position to exercise unfettered informed consent, such</w:t>
      </w:r>
      <w:r w:rsidRPr="004C6073">
        <w:rPr>
          <w:rFonts w:eastAsia="Arial" w:cs="Arial"/>
          <w:spacing w:val="-1"/>
          <w:lang w:eastAsia="en-GB" w:bidi="en-GB"/>
        </w:rPr>
        <w:t xml:space="preserve"> </w:t>
      </w:r>
      <w:r w:rsidRPr="004C6073">
        <w:rPr>
          <w:rFonts w:eastAsia="Arial" w:cs="Arial"/>
          <w:lang w:eastAsia="en-GB" w:bidi="en-GB"/>
        </w:rPr>
        <w:t>as:</w:t>
      </w:r>
    </w:p>
    <w:p w14:paraId="42978BEB" w14:textId="77777777" w:rsidR="002A1530" w:rsidRPr="004C6073" w:rsidRDefault="002A1530" w:rsidP="002A1530">
      <w:pPr>
        <w:widowControl w:val="0"/>
        <w:autoSpaceDE w:val="0"/>
        <w:autoSpaceDN w:val="0"/>
        <w:spacing w:before="7" w:after="0" w:line="240" w:lineRule="auto"/>
        <w:rPr>
          <w:rFonts w:eastAsia="Arial" w:cs="Arial"/>
          <w:lang w:eastAsia="en-GB" w:bidi="en-GB"/>
        </w:rPr>
      </w:pPr>
    </w:p>
    <w:p w14:paraId="4ADF7F93"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ind w:right="875"/>
        <w:rPr>
          <w:rFonts w:eastAsia="Arial" w:cs="Arial"/>
          <w:lang w:eastAsia="en-GB" w:bidi="en-GB"/>
        </w:rPr>
      </w:pPr>
      <w:r w:rsidRPr="004C6073">
        <w:rPr>
          <w:rFonts w:eastAsia="Arial" w:cs="Arial"/>
          <w:lang w:eastAsia="en-GB" w:bidi="en-GB"/>
        </w:rPr>
        <w:t>people who depend on the protection of, or are controlled and influenced by, research gatekeepers (e.g. school pupils, children and young people in care, members of the armed forces, young offenders, prisoners, asylum seekers, organisational</w:t>
      </w:r>
      <w:r w:rsidRPr="004C6073">
        <w:rPr>
          <w:rFonts w:eastAsia="Arial" w:cs="Arial"/>
          <w:spacing w:val="-1"/>
          <w:lang w:eastAsia="en-GB" w:bidi="en-GB"/>
        </w:rPr>
        <w:t xml:space="preserve"> </w:t>
      </w:r>
      <w:r w:rsidRPr="004C6073">
        <w:rPr>
          <w:rFonts w:eastAsia="Arial" w:cs="Arial"/>
          <w:lang w:eastAsia="en-GB" w:bidi="en-GB"/>
        </w:rPr>
        <w:t>employees);</w:t>
      </w:r>
    </w:p>
    <w:p w14:paraId="7B2E15FF"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rPr>
          <w:rFonts w:eastAsia="Arial" w:cs="Arial"/>
          <w:lang w:eastAsia="en-GB" w:bidi="en-GB"/>
        </w:rPr>
      </w:pPr>
      <w:r w:rsidRPr="004C6073">
        <w:rPr>
          <w:rFonts w:eastAsia="Arial" w:cs="Arial"/>
          <w:lang w:eastAsia="en-GB" w:bidi="en-GB"/>
        </w:rPr>
        <w:t>family members of the researcher(s);</w:t>
      </w:r>
      <w:r w:rsidRPr="004C6073">
        <w:rPr>
          <w:rFonts w:eastAsia="Arial" w:cs="Arial"/>
          <w:spacing w:val="-2"/>
          <w:lang w:eastAsia="en-GB" w:bidi="en-GB"/>
        </w:rPr>
        <w:t xml:space="preserve"> </w:t>
      </w:r>
      <w:r w:rsidRPr="004C6073">
        <w:rPr>
          <w:rFonts w:eastAsia="Arial" w:cs="Arial"/>
          <w:lang w:eastAsia="en-GB" w:bidi="en-GB"/>
        </w:rPr>
        <w:t>and</w:t>
      </w:r>
    </w:p>
    <w:p w14:paraId="320ED18C"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ind w:right="849"/>
        <w:rPr>
          <w:rFonts w:eastAsia="Arial" w:cs="Arial"/>
          <w:lang w:eastAsia="en-GB" w:bidi="en-GB"/>
        </w:rPr>
      </w:pPr>
      <w:r w:rsidRPr="004C6073">
        <w:rPr>
          <w:rFonts w:eastAsia="Arial" w:cs="Arial"/>
          <w:lang w:eastAsia="en-GB" w:bidi="en-GB"/>
        </w:rPr>
        <w:t>in general, people who appear to feel they have no real choice on whether or not to</w:t>
      </w:r>
      <w:r w:rsidRPr="004C6073">
        <w:rPr>
          <w:rFonts w:eastAsia="Arial" w:cs="Arial"/>
          <w:spacing w:val="1"/>
          <w:lang w:eastAsia="en-GB" w:bidi="en-GB"/>
        </w:rPr>
        <w:t xml:space="preserve"> </w:t>
      </w:r>
      <w:r w:rsidRPr="004C6073">
        <w:rPr>
          <w:rFonts w:eastAsia="Arial" w:cs="Arial"/>
          <w:lang w:eastAsia="en-GB" w:bidi="en-GB"/>
        </w:rPr>
        <w:t>participate.</w:t>
      </w:r>
    </w:p>
    <w:p w14:paraId="7D89AFB6" w14:textId="77777777" w:rsidR="002A1530" w:rsidRPr="004C6073" w:rsidRDefault="002A1530" w:rsidP="002A1530">
      <w:pPr>
        <w:widowControl w:val="0"/>
        <w:autoSpaceDE w:val="0"/>
        <w:autoSpaceDN w:val="0"/>
        <w:spacing w:before="5" w:after="0" w:line="240" w:lineRule="auto"/>
        <w:rPr>
          <w:rFonts w:eastAsia="Arial" w:cs="Arial"/>
          <w:lang w:eastAsia="en-GB" w:bidi="en-GB"/>
        </w:rPr>
      </w:pPr>
    </w:p>
    <w:p w14:paraId="2626E0BD" w14:textId="77777777" w:rsidR="002A1530" w:rsidRPr="004C6073" w:rsidRDefault="002A1530" w:rsidP="002A1530">
      <w:pPr>
        <w:widowControl w:val="0"/>
        <w:numPr>
          <w:ilvl w:val="0"/>
          <w:numId w:val="1"/>
        </w:numPr>
        <w:tabs>
          <w:tab w:val="left" w:pos="1167"/>
        </w:tabs>
        <w:autoSpaceDE w:val="0"/>
        <w:autoSpaceDN w:val="0"/>
        <w:spacing w:after="0" w:line="276" w:lineRule="auto"/>
        <w:ind w:left="780" w:right="693"/>
        <w:rPr>
          <w:rFonts w:eastAsia="Arial" w:cs="Arial"/>
          <w:lang w:eastAsia="en-GB" w:bidi="en-GB"/>
        </w:rPr>
      </w:pPr>
      <w:r w:rsidRPr="004C6073">
        <w:rPr>
          <w:rFonts w:eastAsia="Arial" w:cs="Arial"/>
          <w:lang w:eastAsia="en-GB" w:bidi="en-GB"/>
        </w:rPr>
        <w:t>People whose circumstances may unduly influence their decisions to consent, such as:</w:t>
      </w:r>
    </w:p>
    <w:p w14:paraId="3C8883CF" w14:textId="77777777" w:rsidR="002A1530" w:rsidRPr="004C6073" w:rsidRDefault="002A1530" w:rsidP="002A1530">
      <w:pPr>
        <w:widowControl w:val="0"/>
        <w:autoSpaceDE w:val="0"/>
        <w:autoSpaceDN w:val="0"/>
        <w:spacing w:before="4" w:after="0" w:line="240" w:lineRule="auto"/>
        <w:rPr>
          <w:rFonts w:eastAsia="Arial" w:cs="Arial"/>
          <w:lang w:eastAsia="en-GB" w:bidi="en-GB"/>
        </w:rPr>
      </w:pPr>
    </w:p>
    <w:p w14:paraId="5C356B2C"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rPr>
          <w:rFonts w:eastAsia="Arial" w:cs="Arial"/>
          <w:lang w:eastAsia="en-GB" w:bidi="en-GB"/>
        </w:rPr>
      </w:pPr>
      <w:r w:rsidRPr="004C6073">
        <w:rPr>
          <w:rFonts w:eastAsia="Arial" w:cs="Arial"/>
          <w:lang w:eastAsia="en-GB" w:bidi="en-GB"/>
        </w:rPr>
        <w:t>people with</w:t>
      </w:r>
      <w:r w:rsidRPr="004C6073">
        <w:rPr>
          <w:rFonts w:eastAsia="Arial" w:cs="Arial"/>
          <w:spacing w:val="1"/>
          <w:lang w:eastAsia="en-GB" w:bidi="en-GB"/>
        </w:rPr>
        <w:t xml:space="preserve"> </w:t>
      </w:r>
      <w:r w:rsidRPr="004C6073">
        <w:rPr>
          <w:rFonts w:eastAsia="Arial" w:cs="Arial"/>
          <w:lang w:eastAsia="en-GB" w:bidi="en-GB"/>
        </w:rPr>
        <w:t>disabilities;</w:t>
      </w:r>
    </w:p>
    <w:p w14:paraId="085D6210"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rPr>
          <w:rFonts w:eastAsia="Arial" w:cs="Arial"/>
          <w:lang w:eastAsia="en-GB" w:bidi="en-GB"/>
        </w:rPr>
      </w:pPr>
      <w:r w:rsidRPr="004C6073">
        <w:rPr>
          <w:rFonts w:eastAsia="Arial" w:cs="Arial"/>
          <w:lang w:eastAsia="en-GB" w:bidi="en-GB"/>
        </w:rPr>
        <w:t>people who are frail or in poor</w:t>
      </w:r>
      <w:r w:rsidRPr="004C6073">
        <w:rPr>
          <w:rFonts w:eastAsia="Arial" w:cs="Arial"/>
          <w:spacing w:val="-4"/>
          <w:lang w:eastAsia="en-GB" w:bidi="en-GB"/>
        </w:rPr>
        <w:t xml:space="preserve"> </w:t>
      </w:r>
      <w:r w:rsidRPr="004C6073">
        <w:rPr>
          <w:rFonts w:eastAsia="Arial" w:cs="Arial"/>
          <w:lang w:eastAsia="en-GB" w:bidi="en-GB"/>
        </w:rPr>
        <w:t>health;</w:t>
      </w:r>
    </w:p>
    <w:p w14:paraId="0187A295"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rPr>
          <w:rFonts w:eastAsia="Arial" w:cs="Arial"/>
          <w:lang w:eastAsia="en-GB" w:bidi="en-GB"/>
        </w:rPr>
      </w:pPr>
      <w:r w:rsidRPr="004C6073">
        <w:rPr>
          <w:rFonts w:eastAsia="Arial" w:cs="Arial"/>
          <w:lang w:eastAsia="en-GB" w:bidi="en-GB"/>
        </w:rPr>
        <w:t>relatives and friends of participants considered to be</w:t>
      </w:r>
      <w:r w:rsidRPr="004C6073">
        <w:rPr>
          <w:rFonts w:eastAsia="Arial" w:cs="Arial"/>
          <w:spacing w:val="-7"/>
          <w:lang w:eastAsia="en-GB" w:bidi="en-GB"/>
        </w:rPr>
        <w:t xml:space="preserve"> </w:t>
      </w:r>
      <w:r w:rsidRPr="004C6073">
        <w:rPr>
          <w:rFonts w:eastAsia="Arial" w:cs="Arial"/>
          <w:lang w:eastAsia="en-GB" w:bidi="en-GB"/>
        </w:rPr>
        <w:t>vulnerable;</w:t>
      </w:r>
    </w:p>
    <w:p w14:paraId="4B74EC65" w14:textId="77777777" w:rsidR="002A1530" w:rsidRPr="004C6073" w:rsidRDefault="002A1530" w:rsidP="002A1530">
      <w:pPr>
        <w:widowControl w:val="0"/>
        <w:numPr>
          <w:ilvl w:val="1"/>
          <w:numId w:val="1"/>
        </w:numPr>
        <w:tabs>
          <w:tab w:val="left" w:pos="1499"/>
          <w:tab w:val="left" w:pos="1500"/>
        </w:tabs>
        <w:autoSpaceDE w:val="0"/>
        <w:autoSpaceDN w:val="0"/>
        <w:spacing w:before="2" w:after="0" w:line="237" w:lineRule="auto"/>
        <w:ind w:right="1344"/>
        <w:rPr>
          <w:rFonts w:eastAsia="Arial" w:cs="Arial"/>
          <w:lang w:eastAsia="en-GB" w:bidi="en-GB"/>
        </w:rPr>
      </w:pPr>
      <w:r w:rsidRPr="004C6073">
        <w:rPr>
          <w:rFonts w:eastAsia="Arial" w:cs="Arial"/>
          <w:lang w:eastAsia="en-GB" w:bidi="en-GB"/>
        </w:rPr>
        <w:t>people who feel that participation will result in access to better treatment and/or support for them or</w:t>
      </w:r>
      <w:r w:rsidRPr="004C6073">
        <w:rPr>
          <w:rFonts w:eastAsia="Arial" w:cs="Arial"/>
          <w:spacing w:val="-6"/>
          <w:lang w:eastAsia="en-GB" w:bidi="en-GB"/>
        </w:rPr>
        <w:t xml:space="preserve"> </w:t>
      </w:r>
      <w:r w:rsidRPr="004C6073">
        <w:rPr>
          <w:rFonts w:eastAsia="Arial" w:cs="Arial"/>
          <w:lang w:eastAsia="en-GB" w:bidi="en-GB"/>
        </w:rPr>
        <w:t>others;</w:t>
      </w:r>
    </w:p>
    <w:p w14:paraId="5F9DB65B" w14:textId="77777777" w:rsidR="002A1530" w:rsidRPr="004C6073" w:rsidRDefault="002A1530" w:rsidP="002A1530">
      <w:pPr>
        <w:widowControl w:val="0"/>
        <w:numPr>
          <w:ilvl w:val="1"/>
          <w:numId w:val="1"/>
        </w:numPr>
        <w:tabs>
          <w:tab w:val="left" w:pos="1499"/>
          <w:tab w:val="left" w:pos="1500"/>
        </w:tabs>
        <w:autoSpaceDE w:val="0"/>
        <w:autoSpaceDN w:val="0"/>
        <w:spacing w:before="1" w:after="0" w:line="240" w:lineRule="auto"/>
        <w:rPr>
          <w:rFonts w:eastAsia="Arial" w:cs="Arial"/>
          <w:lang w:eastAsia="en-GB" w:bidi="en-GB"/>
        </w:rPr>
      </w:pPr>
      <w:r w:rsidRPr="004C6073">
        <w:rPr>
          <w:rFonts w:eastAsia="Arial" w:cs="Arial"/>
          <w:lang w:eastAsia="en-GB" w:bidi="en-GB"/>
        </w:rPr>
        <w:t>people who anticipate any other perceived benefits of participation;</w:t>
      </w:r>
      <w:r w:rsidRPr="004C6073">
        <w:rPr>
          <w:rFonts w:eastAsia="Arial" w:cs="Arial"/>
          <w:spacing w:val="-14"/>
          <w:lang w:eastAsia="en-GB" w:bidi="en-GB"/>
        </w:rPr>
        <w:t xml:space="preserve"> </w:t>
      </w:r>
      <w:r w:rsidRPr="004C6073">
        <w:rPr>
          <w:rFonts w:eastAsia="Arial" w:cs="Arial"/>
          <w:lang w:eastAsia="en-GB" w:bidi="en-GB"/>
        </w:rPr>
        <w:t>and</w:t>
      </w:r>
    </w:p>
    <w:p w14:paraId="4069BA4B" w14:textId="77777777" w:rsidR="002A1530" w:rsidRPr="004C6073" w:rsidRDefault="002A1530" w:rsidP="002A1530">
      <w:pPr>
        <w:widowControl w:val="0"/>
        <w:numPr>
          <w:ilvl w:val="1"/>
          <w:numId w:val="1"/>
        </w:numPr>
        <w:tabs>
          <w:tab w:val="left" w:pos="1499"/>
          <w:tab w:val="left" w:pos="1500"/>
        </w:tabs>
        <w:autoSpaceDE w:val="0"/>
        <w:autoSpaceDN w:val="0"/>
        <w:spacing w:after="0" w:line="240" w:lineRule="auto"/>
        <w:ind w:right="1210"/>
        <w:rPr>
          <w:rFonts w:eastAsia="Arial" w:cs="Arial"/>
          <w:lang w:eastAsia="en-GB" w:bidi="en-GB"/>
        </w:rPr>
      </w:pPr>
      <w:r w:rsidRPr="004C6073">
        <w:rPr>
          <w:rFonts w:eastAsia="Arial" w:cs="Arial"/>
          <w:lang w:eastAsia="en-GB" w:bidi="en-GB"/>
        </w:rPr>
        <w:t>people who, by participating in research, can obtain perceived and/or real benefits to which they otherwise would not have</w:t>
      </w:r>
      <w:r w:rsidRPr="004C6073">
        <w:rPr>
          <w:rFonts w:eastAsia="Arial" w:cs="Arial"/>
          <w:spacing w:val="-5"/>
          <w:lang w:eastAsia="en-GB" w:bidi="en-GB"/>
        </w:rPr>
        <w:t xml:space="preserve"> </w:t>
      </w:r>
      <w:r w:rsidRPr="004C6073">
        <w:rPr>
          <w:rFonts w:eastAsia="Arial" w:cs="Arial"/>
          <w:lang w:eastAsia="en-GB" w:bidi="en-GB"/>
        </w:rPr>
        <w:t>access.</w:t>
      </w:r>
    </w:p>
    <w:p w14:paraId="331CA50A" w14:textId="77777777" w:rsidR="00EC799C" w:rsidRPr="004C6073" w:rsidRDefault="00EC799C">
      <w:pPr>
        <w:rPr>
          <w:rFonts w:cs="Arial"/>
        </w:rPr>
      </w:pPr>
    </w:p>
    <w:sectPr w:rsidR="00EC799C" w:rsidRPr="004C6073">
      <w:pgSz w:w="11910" w:h="16840"/>
      <w:pgMar w:top="1340" w:right="740" w:bottom="1240" w:left="66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FF96" w14:textId="77777777" w:rsidR="00477A3B" w:rsidRDefault="00477A3B">
      <w:pPr>
        <w:spacing w:after="0" w:line="240" w:lineRule="auto"/>
      </w:pPr>
      <w:r>
        <w:separator/>
      </w:r>
    </w:p>
  </w:endnote>
  <w:endnote w:type="continuationSeparator" w:id="0">
    <w:p w14:paraId="6C99F47C" w14:textId="77777777" w:rsidR="00477A3B" w:rsidRDefault="0047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FFA6" w14:textId="77777777" w:rsidR="00477A3B" w:rsidRDefault="00477A3B">
    <w:pPr>
      <w:pStyle w:val="BodyText"/>
      <w:spacing w:line="14" w:lineRule="auto"/>
      <w:rPr>
        <w:sz w:val="16"/>
      </w:rPr>
    </w:pPr>
    <w:r>
      <w:rPr>
        <w:noProof/>
      </w:rPr>
      <mc:AlternateContent>
        <mc:Choice Requires="wps">
          <w:drawing>
            <wp:anchor distT="0" distB="0" distL="114300" distR="114300" simplePos="0" relativeHeight="251659264" behindDoc="1" locked="0" layoutInCell="1" allowOverlap="1" wp14:anchorId="0C99B617" wp14:editId="7FEB3E3F">
              <wp:simplePos x="0" y="0"/>
              <wp:positionH relativeFrom="page">
                <wp:posOffset>3677920</wp:posOffset>
              </wp:positionH>
              <wp:positionV relativeFrom="page">
                <wp:posOffset>9888855</wp:posOffset>
              </wp:positionV>
              <wp:extent cx="206375" cy="177800"/>
              <wp:effectExtent l="1270" t="1905" r="190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EDAF" w14:textId="77777777" w:rsidR="00477A3B" w:rsidRDefault="00477A3B">
                          <w:pPr>
                            <w:pStyle w:val="BodyText"/>
                            <w:spacing w:line="264" w:lineRule="exact"/>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B617" id="_x0000_t202" coordsize="21600,21600" o:spt="202" path="m,l,21600r21600,l21600,xe">
              <v:stroke joinstyle="miter"/>
              <v:path gradientshapeok="t" o:connecttype="rect"/>
            </v:shapetype>
            <v:shape id="Text Box 1" o:spid="_x0000_s1026" type="#_x0000_t202" style="position:absolute;margin-left:289.6pt;margin-top:778.65pt;width:16.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DrwIAAKg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sH8cjHDqISjcLFYBq5yPkmny53S5h2VLbJG&#10;hhUU3oGTw502QANcJxf7lpAF49wVn4uzDXAcd+BpuGrPbBCulj+SINksN8vYi6P5xouDPPduinXs&#10;zYtwMcsv8/U6D3/ad8M4bVhVUWGfmXQVxn9WtyeFj4o4KktLzioLZ0PSarddc4UOBHRduGGLBcGf&#10;uPnnYbhj4PKCUhjFwW2UeMV8ufDiIp55ySJYekGY3CbzIE7ivDindMcE/XdKqM9wMotmo5Z+yy1w&#10;4zU3krbMQOfgrM0wyAHG+JetAjeicqU1hPHRPkmFDf85FZCxqdBOr1aio1jNsB0AxYp4K6tHUK6S&#10;oCyQJ7Q7MBqpvmPUQ+vIsP62J4pixN8LUL/tM5OhJmM7GUSUcDXDBqPRXJuxH+07xXYNII//S8gb&#10;+CE1c+p9jgJCtwtoB47EU+uy/eZ07byeG+zqFwAAAP//AwBQSwMEFAAGAAgAAAAhAPY6fRziAAAA&#10;DQEAAA8AAABkcnMvZG93bnJldi54bWxMj8FOwzAMhu9IvENkJG4s7aa2W2k6TQhOSIiuHDimjddG&#10;a5zSZFt5e7LTONr/p9+fi+1sBnbGyWlLAuJFBAyptUpTJ+CrfntaA3NekpKDJRTwiw625f1dIXNl&#10;L1Thee87FkrI5VJA7/2Yc+7aHo10CzsihexgJyN9GKeOq0leQrkZ+DKKUm6kpnChlyO+9Nge9ycj&#10;YPdN1av++Wg+q0Ol63oT0Xt6FOLxYd49A/M4+xsMV/2gDmVwauyJlGODgCTbLAMagiTJVsACksZx&#10;Bqy5rtbJCnhZ8P9flH8AAAD//wMAUEsBAi0AFAAGAAgAAAAhALaDOJL+AAAA4QEAABMAAAAAAAAA&#10;AAAAAAAAAAAAAFtDb250ZW50X1R5cGVzXS54bWxQSwECLQAUAAYACAAAACEAOP0h/9YAAACUAQAA&#10;CwAAAAAAAAAAAAAAAAAvAQAAX3JlbHMvLnJlbHNQSwECLQAUAAYACAAAACEAQdzpw68CAACoBQAA&#10;DgAAAAAAAAAAAAAAAAAuAgAAZHJzL2Uyb0RvYy54bWxQSwECLQAUAAYACAAAACEA9jp9HOIAAAAN&#10;AQAADwAAAAAAAAAAAAAAAAAJBQAAZHJzL2Rvd25yZXYueG1sUEsFBgAAAAAEAAQA8wAAABgGAAAA&#10;AA==&#10;" filled="f" stroked="f">
              <v:textbox inset="0,0,0,0">
                <w:txbxContent>
                  <w:p w14:paraId="7EBFEDAF" w14:textId="77777777" w:rsidR="00477A3B" w:rsidRDefault="00477A3B">
                    <w:pPr>
                      <w:pStyle w:val="BodyText"/>
                      <w:spacing w:line="264" w:lineRule="exact"/>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AD2D" w14:textId="77777777" w:rsidR="00477A3B" w:rsidRDefault="00477A3B">
      <w:pPr>
        <w:spacing w:after="0" w:line="240" w:lineRule="auto"/>
      </w:pPr>
      <w:r>
        <w:separator/>
      </w:r>
    </w:p>
  </w:footnote>
  <w:footnote w:type="continuationSeparator" w:id="0">
    <w:p w14:paraId="55AB3146" w14:textId="77777777" w:rsidR="00477A3B" w:rsidRDefault="00477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A05"/>
    <w:multiLevelType w:val="multilevel"/>
    <w:tmpl w:val="031489AE"/>
    <w:lvl w:ilvl="0">
      <w:start w:val="3"/>
      <w:numFmt w:val="decimal"/>
      <w:lvlText w:val="%1"/>
      <w:lvlJc w:val="left"/>
      <w:pPr>
        <w:ind w:left="360" w:hanging="360"/>
      </w:pPr>
      <w:rPr>
        <w:rFonts w:hint="default"/>
        <w:b/>
      </w:rPr>
    </w:lvl>
    <w:lvl w:ilvl="1">
      <w:start w:val="4"/>
      <w:numFmt w:val="decimal"/>
      <w:lvlText w:val="%1.%2"/>
      <w:lvlJc w:val="left"/>
      <w:pPr>
        <w:ind w:left="1353" w:hanging="360"/>
      </w:pPr>
      <w:rPr>
        <w:rFonts w:hint="default"/>
        <w:b/>
      </w:rPr>
    </w:lvl>
    <w:lvl w:ilvl="2">
      <w:start w:val="1"/>
      <w:numFmt w:val="decimal"/>
      <w:lvlText w:val="%1.%2.%3"/>
      <w:lvlJc w:val="left"/>
      <w:pPr>
        <w:ind w:left="2496" w:hanging="720"/>
      </w:pPr>
      <w:rPr>
        <w:rFonts w:hint="default"/>
        <w:b/>
      </w:rPr>
    </w:lvl>
    <w:lvl w:ilvl="3">
      <w:start w:val="1"/>
      <w:numFmt w:val="decimal"/>
      <w:lvlText w:val="%1.%2.%3.%4"/>
      <w:lvlJc w:val="left"/>
      <w:pPr>
        <w:ind w:left="3384" w:hanging="720"/>
      </w:pPr>
      <w:rPr>
        <w:rFonts w:hint="default"/>
        <w:b/>
      </w:rPr>
    </w:lvl>
    <w:lvl w:ilvl="4">
      <w:start w:val="1"/>
      <w:numFmt w:val="decimal"/>
      <w:lvlText w:val="%1.%2.%3.%4.%5"/>
      <w:lvlJc w:val="left"/>
      <w:pPr>
        <w:ind w:left="4632" w:hanging="1080"/>
      </w:pPr>
      <w:rPr>
        <w:rFonts w:hint="default"/>
        <w:b/>
      </w:rPr>
    </w:lvl>
    <w:lvl w:ilvl="5">
      <w:start w:val="1"/>
      <w:numFmt w:val="decimal"/>
      <w:lvlText w:val="%1.%2.%3.%4.%5.%6"/>
      <w:lvlJc w:val="left"/>
      <w:pPr>
        <w:ind w:left="5520" w:hanging="1080"/>
      </w:pPr>
      <w:rPr>
        <w:rFonts w:hint="default"/>
        <w:b/>
      </w:rPr>
    </w:lvl>
    <w:lvl w:ilvl="6">
      <w:start w:val="1"/>
      <w:numFmt w:val="decimal"/>
      <w:lvlText w:val="%1.%2.%3.%4.%5.%6.%7"/>
      <w:lvlJc w:val="left"/>
      <w:pPr>
        <w:ind w:left="6768" w:hanging="1440"/>
      </w:pPr>
      <w:rPr>
        <w:rFonts w:hint="default"/>
        <w:b/>
      </w:rPr>
    </w:lvl>
    <w:lvl w:ilvl="7">
      <w:start w:val="1"/>
      <w:numFmt w:val="decimal"/>
      <w:lvlText w:val="%1.%2.%3.%4.%5.%6.%7.%8"/>
      <w:lvlJc w:val="left"/>
      <w:pPr>
        <w:ind w:left="7656" w:hanging="1440"/>
      </w:pPr>
      <w:rPr>
        <w:rFonts w:hint="default"/>
        <w:b/>
      </w:rPr>
    </w:lvl>
    <w:lvl w:ilvl="8">
      <w:start w:val="1"/>
      <w:numFmt w:val="decimal"/>
      <w:lvlText w:val="%1.%2.%3.%4.%5.%6.%7.%8.%9"/>
      <w:lvlJc w:val="left"/>
      <w:pPr>
        <w:ind w:left="8904" w:hanging="1800"/>
      </w:pPr>
      <w:rPr>
        <w:rFonts w:hint="default"/>
        <w:b/>
      </w:rPr>
    </w:lvl>
  </w:abstractNum>
  <w:abstractNum w:abstractNumId="1" w15:restartNumberingAfterBreak="0">
    <w:nsid w:val="0B920750"/>
    <w:multiLevelType w:val="hybridMultilevel"/>
    <w:tmpl w:val="4C165512"/>
    <w:lvl w:ilvl="0" w:tplc="0D1EB256">
      <w:start w:val="1"/>
      <w:numFmt w:val="decimal"/>
      <w:lvlText w:val="%1."/>
      <w:lvlJc w:val="left"/>
      <w:pPr>
        <w:ind w:left="1500" w:hanging="360"/>
      </w:pPr>
      <w:rPr>
        <w:rFonts w:ascii="Arial" w:eastAsia="Arial" w:hAnsi="Arial" w:cs="Arial" w:hint="default"/>
        <w:spacing w:val="-1"/>
        <w:w w:val="99"/>
        <w:sz w:val="24"/>
        <w:szCs w:val="24"/>
        <w:lang w:val="en-GB" w:eastAsia="en-GB" w:bidi="en-GB"/>
      </w:rPr>
    </w:lvl>
    <w:lvl w:ilvl="1" w:tplc="2F0E77F4">
      <w:start w:val="1"/>
      <w:numFmt w:val="lowerLetter"/>
      <w:lvlText w:val="%2."/>
      <w:lvlJc w:val="left"/>
      <w:pPr>
        <w:ind w:left="2220" w:hanging="360"/>
      </w:pPr>
      <w:rPr>
        <w:rFonts w:ascii="Arial" w:eastAsia="Arial" w:hAnsi="Arial" w:cs="Arial" w:hint="default"/>
        <w:spacing w:val="-3"/>
        <w:w w:val="99"/>
        <w:sz w:val="24"/>
        <w:szCs w:val="24"/>
        <w:lang w:val="en-GB" w:eastAsia="en-GB" w:bidi="en-GB"/>
      </w:rPr>
    </w:lvl>
    <w:lvl w:ilvl="2" w:tplc="6772F5F4">
      <w:start w:val="1"/>
      <w:numFmt w:val="lowerRoman"/>
      <w:lvlText w:val="%3."/>
      <w:lvlJc w:val="left"/>
      <w:pPr>
        <w:ind w:left="2940" w:hanging="300"/>
        <w:jc w:val="right"/>
      </w:pPr>
      <w:rPr>
        <w:rFonts w:ascii="Arial" w:eastAsia="Arial" w:hAnsi="Arial" w:cs="Arial" w:hint="default"/>
        <w:spacing w:val="-20"/>
        <w:w w:val="99"/>
        <w:sz w:val="24"/>
        <w:szCs w:val="24"/>
        <w:lang w:val="en-GB" w:eastAsia="en-GB" w:bidi="en-GB"/>
      </w:rPr>
    </w:lvl>
    <w:lvl w:ilvl="3" w:tplc="3558EF34">
      <w:numFmt w:val="bullet"/>
      <w:lvlText w:val="•"/>
      <w:lvlJc w:val="left"/>
      <w:pPr>
        <w:ind w:left="3885" w:hanging="300"/>
      </w:pPr>
      <w:rPr>
        <w:rFonts w:hint="default"/>
        <w:lang w:val="en-GB" w:eastAsia="en-GB" w:bidi="en-GB"/>
      </w:rPr>
    </w:lvl>
    <w:lvl w:ilvl="4" w:tplc="20E07C14">
      <w:numFmt w:val="bullet"/>
      <w:lvlText w:val="•"/>
      <w:lvlJc w:val="left"/>
      <w:pPr>
        <w:ind w:left="4831" w:hanging="300"/>
      </w:pPr>
      <w:rPr>
        <w:rFonts w:hint="default"/>
        <w:lang w:val="en-GB" w:eastAsia="en-GB" w:bidi="en-GB"/>
      </w:rPr>
    </w:lvl>
    <w:lvl w:ilvl="5" w:tplc="7B4A3DF8">
      <w:numFmt w:val="bullet"/>
      <w:lvlText w:val="•"/>
      <w:lvlJc w:val="left"/>
      <w:pPr>
        <w:ind w:left="5777" w:hanging="300"/>
      </w:pPr>
      <w:rPr>
        <w:rFonts w:hint="default"/>
        <w:lang w:val="en-GB" w:eastAsia="en-GB" w:bidi="en-GB"/>
      </w:rPr>
    </w:lvl>
    <w:lvl w:ilvl="6" w:tplc="E71A7926">
      <w:numFmt w:val="bullet"/>
      <w:lvlText w:val="•"/>
      <w:lvlJc w:val="left"/>
      <w:pPr>
        <w:ind w:left="6723" w:hanging="300"/>
      </w:pPr>
      <w:rPr>
        <w:rFonts w:hint="default"/>
        <w:lang w:val="en-GB" w:eastAsia="en-GB" w:bidi="en-GB"/>
      </w:rPr>
    </w:lvl>
    <w:lvl w:ilvl="7" w:tplc="257C7DC0">
      <w:numFmt w:val="bullet"/>
      <w:lvlText w:val="•"/>
      <w:lvlJc w:val="left"/>
      <w:pPr>
        <w:ind w:left="7669" w:hanging="300"/>
      </w:pPr>
      <w:rPr>
        <w:rFonts w:hint="default"/>
        <w:lang w:val="en-GB" w:eastAsia="en-GB" w:bidi="en-GB"/>
      </w:rPr>
    </w:lvl>
    <w:lvl w:ilvl="8" w:tplc="95FEB03A">
      <w:numFmt w:val="bullet"/>
      <w:lvlText w:val="•"/>
      <w:lvlJc w:val="left"/>
      <w:pPr>
        <w:ind w:left="8614" w:hanging="300"/>
      </w:pPr>
      <w:rPr>
        <w:rFonts w:hint="default"/>
        <w:lang w:val="en-GB" w:eastAsia="en-GB" w:bidi="en-GB"/>
      </w:rPr>
    </w:lvl>
  </w:abstractNum>
  <w:abstractNum w:abstractNumId="2" w15:restartNumberingAfterBreak="0">
    <w:nsid w:val="1A2124EA"/>
    <w:multiLevelType w:val="multilevel"/>
    <w:tmpl w:val="074A0C74"/>
    <w:lvl w:ilvl="0">
      <w:start w:val="3"/>
      <w:numFmt w:val="decimal"/>
      <w:lvlText w:val="%1"/>
      <w:lvlJc w:val="left"/>
      <w:pPr>
        <w:ind w:left="1572" w:hanging="432"/>
      </w:pPr>
      <w:rPr>
        <w:rFonts w:hint="default"/>
        <w:lang w:val="en-GB" w:eastAsia="en-GB" w:bidi="en-GB"/>
      </w:rPr>
    </w:lvl>
    <w:lvl w:ilvl="1">
      <w:start w:val="1"/>
      <w:numFmt w:val="decimal"/>
      <w:lvlText w:val="%1.%2."/>
      <w:lvlJc w:val="left"/>
      <w:pPr>
        <w:ind w:left="1572" w:hanging="432"/>
        <w:jc w:val="right"/>
      </w:pPr>
      <w:rPr>
        <w:rFonts w:ascii="Calibri" w:eastAsia="Calibri" w:hAnsi="Calibri" w:cs="Calibri" w:hint="default"/>
        <w:b/>
        <w:bCs/>
        <w:w w:val="100"/>
        <w:sz w:val="24"/>
        <w:szCs w:val="24"/>
        <w:lang w:val="en-GB" w:eastAsia="en-GB" w:bidi="en-GB"/>
      </w:rPr>
    </w:lvl>
    <w:lvl w:ilvl="2">
      <w:numFmt w:val="bullet"/>
      <w:lvlText w:val="•"/>
      <w:lvlJc w:val="left"/>
      <w:pPr>
        <w:ind w:left="3365" w:hanging="432"/>
      </w:pPr>
      <w:rPr>
        <w:rFonts w:hint="default"/>
        <w:lang w:val="en-GB" w:eastAsia="en-GB" w:bidi="en-GB"/>
      </w:rPr>
    </w:lvl>
    <w:lvl w:ilvl="3">
      <w:numFmt w:val="bullet"/>
      <w:lvlText w:val="•"/>
      <w:lvlJc w:val="left"/>
      <w:pPr>
        <w:ind w:left="4257" w:hanging="432"/>
      </w:pPr>
      <w:rPr>
        <w:rFonts w:hint="default"/>
        <w:lang w:val="en-GB" w:eastAsia="en-GB" w:bidi="en-GB"/>
      </w:rPr>
    </w:lvl>
    <w:lvl w:ilvl="4">
      <w:numFmt w:val="bullet"/>
      <w:lvlText w:val="•"/>
      <w:lvlJc w:val="left"/>
      <w:pPr>
        <w:ind w:left="5150" w:hanging="432"/>
      </w:pPr>
      <w:rPr>
        <w:rFonts w:hint="default"/>
        <w:lang w:val="en-GB" w:eastAsia="en-GB" w:bidi="en-GB"/>
      </w:rPr>
    </w:lvl>
    <w:lvl w:ilvl="5">
      <w:numFmt w:val="bullet"/>
      <w:lvlText w:val="•"/>
      <w:lvlJc w:val="left"/>
      <w:pPr>
        <w:ind w:left="6043" w:hanging="432"/>
      </w:pPr>
      <w:rPr>
        <w:rFonts w:hint="default"/>
        <w:lang w:val="en-GB" w:eastAsia="en-GB" w:bidi="en-GB"/>
      </w:rPr>
    </w:lvl>
    <w:lvl w:ilvl="6">
      <w:numFmt w:val="bullet"/>
      <w:lvlText w:val="•"/>
      <w:lvlJc w:val="left"/>
      <w:pPr>
        <w:ind w:left="6935" w:hanging="432"/>
      </w:pPr>
      <w:rPr>
        <w:rFonts w:hint="default"/>
        <w:lang w:val="en-GB" w:eastAsia="en-GB" w:bidi="en-GB"/>
      </w:rPr>
    </w:lvl>
    <w:lvl w:ilvl="7">
      <w:numFmt w:val="bullet"/>
      <w:lvlText w:val="•"/>
      <w:lvlJc w:val="left"/>
      <w:pPr>
        <w:ind w:left="7828" w:hanging="432"/>
      </w:pPr>
      <w:rPr>
        <w:rFonts w:hint="default"/>
        <w:lang w:val="en-GB" w:eastAsia="en-GB" w:bidi="en-GB"/>
      </w:rPr>
    </w:lvl>
    <w:lvl w:ilvl="8">
      <w:numFmt w:val="bullet"/>
      <w:lvlText w:val="•"/>
      <w:lvlJc w:val="left"/>
      <w:pPr>
        <w:ind w:left="8721" w:hanging="432"/>
      </w:pPr>
      <w:rPr>
        <w:rFonts w:hint="default"/>
        <w:lang w:val="en-GB" w:eastAsia="en-GB" w:bidi="en-GB"/>
      </w:rPr>
    </w:lvl>
  </w:abstractNum>
  <w:abstractNum w:abstractNumId="3" w15:restartNumberingAfterBreak="0">
    <w:nsid w:val="2A571152"/>
    <w:multiLevelType w:val="multilevel"/>
    <w:tmpl w:val="64687CC6"/>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427F35C1"/>
    <w:multiLevelType w:val="multilevel"/>
    <w:tmpl w:val="D1D43CE0"/>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46D9281C"/>
    <w:multiLevelType w:val="hybridMultilevel"/>
    <w:tmpl w:val="5C186E2C"/>
    <w:lvl w:ilvl="0" w:tplc="05F60DCC">
      <w:start w:val="1"/>
      <w:numFmt w:val="decimal"/>
      <w:lvlText w:val="%1."/>
      <w:lvlJc w:val="left"/>
      <w:pPr>
        <w:ind w:left="1140" w:hanging="361"/>
      </w:pPr>
      <w:rPr>
        <w:rFonts w:asciiTheme="minorHAnsi" w:eastAsia="Cambria" w:hAnsiTheme="minorHAnsi" w:cstheme="minorHAnsi" w:hint="default"/>
        <w:b/>
        <w:bCs/>
        <w:color w:val="365F91"/>
        <w:spacing w:val="-1"/>
        <w:w w:val="100"/>
        <w:sz w:val="28"/>
        <w:szCs w:val="28"/>
        <w:lang w:val="en-GB" w:eastAsia="en-GB" w:bidi="en-GB"/>
      </w:rPr>
    </w:lvl>
    <w:lvl w:ilvl="1" w:tplc="3BDAA9EC">
      <w:numFmt w:val="bullet"/>
      <w:lvlText w:val=""/>
      <w:lvlJc w:val="left"/>
      <w:pPr>
        <w:ind w:left="1500" w:hanging="360"/>
      </w:pPr>
      <w:rPr>
        <w:rFonts w:ascii="Symbol" w:eastAsia="Symbol" w:hAnsi="Symbol" w:cs="Symbol" w:hint="default"/>
        <w:w w:val="100"/>
        <w:sz w:val="24"/>
        <w:szCs w:val="24"/>
        <w:lang w:val="en-GB" w:eastAsia="en-GB" w:bidi="en-GB"/>
      </w:rPr>
    </w:lvl>
    <w:lvl w:ilvl="2" w:tplc="503ED5EA">
      <w:numFmt w:val="bullet"/>
      <w:lvlText w:val="•"/>
      <w:lvlJc w:val="left"/>
      <w:pPr>
        <w:ind w:left="2500" w:hanging="360"/>
      </w:pPr>
      <w:rPr>
        <w:rFonts w:hint="default"/>
        <w:lang w:val="en-GB" w:eastAsia="en-GB" w:bidi="en-GB"/>
      </w:rPr>
    </w:lvl>
    <w:lvl w:ilvl="3" w:tplc="2446F4F6">
      <w:numFmt w:val="bullet"/>
      <w:lvlText w:val="•"/>
      <w:lvlJc w:val="left"/>
      <w:pPr>
        <w:ind w:left="3501" w:hanging="360"/>
      </w:pPr>
      <w:rPr>
        <w:rFonts w:hint="default"/>
        <w:lang w:val="en-GB" w:eastAsia="en-GB" w:bidi="en-GB"/>
      </w:rPr>
    </w:lvl>
    <w:lvl w:ilvl="4" w:tplc="0BAC130E">
      <w:numFmt w:val="bullet"/>
      <w:lvlText w:val="•"/>
      <w:lvlJc w:val="left"/>
      <w:pPr>
        <w:ind w:left="4502" w:hanging="360"/>
      </w:pPr>
      <w:rPr>
        <w:rFonts w:hint="default"/>
        <w:lang w:val="en-GB" w:eastAsia="en-GB" w:bidi="en-GB"/>
      </w:rPr>
    </w:lvl>
    <w:lvl w:ilvl="5" w:tplc="442EEE1E">
      <w:numFmt w:val="bullet"/>
      <w:lvlText w:val="•"/>
      <w:lvlJc w:val="left"/>
      <w:pPr>
        <w:ind w:left="5502" w:hanging="360"/>
      </w:pPr>
      <w:rPr>
        <w:rFonts w:hint="default"/>
        <w:lang w:val="en-GB" w:eastAsia="en-GB" w:bidi="en-GB"/>
      </w:rPr>
    </w:lvl>
    <w:lvl w:ilvl="6" w:tplc="8CE24468">
      <w:numFmt w:val="bullet"/>
      <w:lvlText w:val="•"/>
      <w:lvlJc w:val="left"/>
      <w:pPr>
        <w:ind w:left="6503" w:hanging="360"/>
      </w:pPr>
      <w:rPr>
        <w:rFonts w:hint="default"/>
        <w:lang w:val="en-GB" w:eastAsia="en-GB" w:bidi="en-GB"/>
      </w:rPr>
    </w:lvl>
    <w:lvl w:ilvl="7" w:tplc="D422C0EC">
      <w:numFmt w:val="bullet"/>
      <w:lvlText w:val="•"/>
      <w:lvlJc w:val="left"/>
      <w:pPr>
        <w:ind w:left="7504" w:hanging="360"/>
      </w:pPr>
      <w:rPr>
        <w:rFonts w:hint="default"/>
        <w:lang w:val="en-GB" w:eastAsia="en-GB" w:bidi="en-GB"/>
      </w:rPr>
    </w:lvl>
    <w:lvl w:ilvl="8" w:tplc="A9B2AFE8">
      <w:numFmt w:val="bullet"/>
      <w:lvlText w:val="•"/>
      <w:lvlJc w:val="left"/>
      <w:pPr>
        <w:ind w:left="8504" w:hanging="360"/>
      </w:pPr>
      <w:rPr>
        <w:rFonts w:hint="default"/>
        <w:lang w:val="en-GB" w:eastAsia="en-GB" w:bidi="en-GB"/>
      </w:rPr>
    </w:lvl>
  </w:abstractNum>
  <w:abstractNum w:abstractNumId="6" w15:restartNumberingAfterBreak="0">
    <w:nsid w:val="4D406028"/>
    <w:multiLevelType w:val="multilevel"/>
    <w:tmpl w:val="2AB6F610"/>
    <w:lvl w:ilvl="0">
      <w:start w:val="1"/>
      <w:numFmt w:val="decimal"/>
      <w:lvlText w:val="%1"/>
      <w:lvlJc w:val="left"/>
      <w:pPr>
        <w:ind w:left="2219" w:hanging="1080"/>
      </w:pPr>
      <w:rPr>
        <w:rFonts w:hint="default"/>
        <w:lang w:val="en-GB" w:eastAsia="en-GB" w:bidi="en-GB"/>
      </w:rPr>
    </w:lvl>
    <w:lvl w:ilvl="1">
      <w:start w:val="1"/>
      <w:numFmt w:val="decimal"/>
      <w:lvlText w:val="%1.%2."/>
      <w:lvlJc w:val="left"/>
      <w:pPr>
        <w:ind w:left="2219" w:hanging="1080"/>
      </w:pPr>
      <w:rPr>
        <w:rFonts w:ascii="Cambria" w:eastAsia="Cambria" w:hAnsi="Cambria" w:cs="Cambria" w:hint="default"/>
        <w:b/>
        <w:bCs/>
        <w:color w:val="365F91"/>
        <w:spacing w:val="-1"/>
        <w:w w:val="100"/>
        <w:sz w:val="28"/>
        <w:szCs w:val="28"/>
        <w:lang w:val="en-GB" w:eastAsia="en-GB" w:bidi="en-GB"/>
      </w:rPr>
    </w:lvl>
    <w:lvl w:ilvl="2">
      <w:numFmt w:val="bullet"/>
      <w:lvlText w:val="•"/>
      <w:lvlJc w:val="left"/>
      <w:pPr>
        <w:ind w:left="3877" w:hanging="1080"/>
      </w:pPr>
      <w:rPr>
        <w:rFonts w:hint="default"/>
        <w:lang w:val="en-GB" w:eastAsia="en-GB" w:bidi="en-GB"/>
      </w:rPr>
    </w:lvl>
    <w:lvl w:ilvl="3">
      <w:numFmt w:val="bullet"/>
      <w:lvlText w:val="•"/>
      <w:lvlJc w:val="left"/>
      <w:pPr>
        <w:ind w:left="4705" w:hanging="1080"/>
      </w:pPr>
      <w:rPr>
        <w:rFonts w:hint="default"/>
        <w:lang w:val="en-GB" w:eastAsia="en-GB" w:bidi="en-GB"/>
      </w:rPr>
    </w:lvl>
    <w:lvl w:ilvl="4">
      <w:numFmt w:val="bullet"/>
      <w:lvlText w:val="•"/>
      <w:lvlJc w:val="left"/>
      <w:pPr>
        <w:ind w:left="5534" w:hanging="1080"/>
      </w:pPr>
      <w:rPr>
        <w:rFonts w:hint="default"/>
        <w:lang w:val="en-GB" w:eastAsia="en-GB" w:bidi="en-GB"/>
      </w:rPr>
    </w:lvl>
    <w:lvl w:ilvl="5">
      <w:numFmt w:val="bullet"/>
      <w:lvlText w:val="•"/>
      <w:lvlJc w:val="left"/>
      <w:pPr>
        <w:ind w:left="6363" w:hanging="1080"/>
      </w:pPr>
      <w:rPr>
        <w:rFonts w:hint="default"/>
        <w:lang w:val="en-GB" w:eastAsia="en-GB" w:bidi="en-GB"/>
      </w:rPr>
    </w:lvl>
    <w:lvl w:ilvl="6">
      <w:numFmt w:val="bullet"/>
      <w:lvlText w:val="•"/>
      <w:lvlJc w:val="left"/>
      <w:pPr>
        <w:ind w:left="7191" w:hanging="1080"/>
      </w:pPr>
      <w:rPr>
        <w:rFonts w:hint="default"/>
        <w:lang w:val="en-GB" w:eastAsia="en-GB" w:bidi="en-GB"/>
      </w:rPr>
    </w:lvl>
    <w:lvl w:ilvl="7">
      <w:numFmt w:val="bullet"/>
      <w:lvlText w:val="•"/>
      <w:lvlJc w:val="left"/>
      <w:pPr>
        <w:ind w:left="8020" w:hanging="1080"/>
      </w:pPr>
      <w:rPr>
        <w:rFonts w:hint="default"/>
        <w:lang w:val="en-GB" w:eastAsia="en-GB" w:bidi="en-GB"/>
      </w:rPr>
    </w:lvl>
    <w:lvl w:ilvl="8">
      <w:numFmt w:val="bullet"/>
      <w:lvlText w:val="•"/>
      <w:lvlJc w:val="left"/>
      <w:pPr>
        <w:ind w:left="8849" w:hanging="1080"/>
      </w:pPr>
      <w:rPr>
        <w:rFonts w:hint="default"/>
        <w:lang w:val="en-GB" w:eastAsia="en-GB" w:bidi="en-GB"/>
      </w:rPr>
    </w:lvl>
  </w:abstractNum>
  <w:abstractNum w:abstractNumId="7" w15:restartNumberingAfterBreak="0">
    <w:nsid w:val="58BF5A74"/>
    <w:multiLevelType w:val="multilevel"/>
    <w:tmpl w:val="7D3CE4B4"/>
    <w:lvl w:ilvl="0">
      <w:start w:val="1"/>
      <w:numFmt w:val="decimal"/>
      <w:lvlText w:val="%1"/>
      <w:lvlJc w:val="left"/>
      <w:pPr>
        <w:ind w:left="410" w:hanging="410"/>
      </w:pPr>
      <w:rPr>
        <w:rFonts w:hint="default"/>
        <w:color w:val="365F91"/>
      </w:rPr>
    </w:lvl>
    <w:lvl w:ilvl="1">
      <w:start w:val="2"/>
      <w:numFmt w:val="decimal"/>
      <w:lvlText w:val="%1.%2"/>
      <w:lvlJc w:val="left"/>
      <w:pPr>
        <w:ind w:left="1855" w:hanging="720"/>
      </w:pPr>
      <w:rPr>
        <w:rFonts w:asciiTheme="minorHAnsi" w:hAnsiTheme="minorHAnsi" w:cstheme="minorHAnsi" w:hint="default"/>
        <w:color w:val="365F91"/>
      </w:rPr>
    </w:lvl>
    <w:lvl w:ilvl="2">
      <w:start w:val="1"/>
      <w:numFmt w:val="decimal"/>
      <w:lvlText w:val="%1.%2.%3"/>
      <w:lvlJc w:val="left"/>
      <w:pPr>
        <w:ind w:left="2998" w:hanging="720"/>
      </w:pPr>
      <w:rPr>
        <w:rFonts w:hint="default"/>
        <w:color w:val="365F91"/>
      </w:rPr>
    </w:lvl>
    <w:lvl w:ilvl="3">
      <w:start w:val="1"/>
      <w:numFmt w:val="decimal"/>
      <w:lvlText w:val="%1.%2.%3.%4"/>
      <w:lvlJc w:val="left"/>
      <w:pPr>
        <w:ind w:left="4497" w:hanging="1080"/>
      </w:pPr>
      <w:rPr>
        <w:rFonts w:hint="default"/>
        <w:color w:val="365F91"/>
      </w:rPr>
    </w:lvl>
    <w:lvl w:ilvl="4">
      <w:start w:val="1"/>
      <w:numFmt w:val="decimal"/>
      <w:lvlText w:val="%1.%2.%3.%4.%5"/>
      <w:lvlJc w:val="left"/>
      <w:pPr>
        <w:ind w:left="5996" w:hanging="1440"/>
      </w:pPr>
      <w:rPr>
        <w:rFonts w:hint="default"/>
        <w:color w:val="365F91"/>
      </w:rPr>
    </w:lvl>
    <w:lvl w:ilvl="5">
      <w:start w:val="1"/>
      <w:numFmt w:val="decimal"/>
      <w:lvlText w:val="%1.%2.%3.%4.%5.%6"/>
      <w:lvlJc w:val="left"/>
      <w:pPr>
        <w:ind w:left="7135" w:hanging="1440"/>
      </w:pPr>
      <w:rPr>
        <w:rFonts w:hint="default"/>
        <w:color w:val="365F91"/>
      </w:rPr>
    </w:lvl>
    <w:lvl w:ilvl="6">
      <w:start w:val="1"/>
      <w:numFmt w:val="decimal"/>
      <w:lvlText w:val="%1.%2.%3.%4.%5.%6.%7"/>
      <w:lvlJc w:val="left"/>
      <w:pPr>
        <w:ind w:left="8634" w:hanging="1800"/>
      </w:pPr>
      <w:rPr>
        <w:rFonts w:hint="default"/>
        <w:color w:val="365F91"/>
      </w:rPr>
    </w:lvl>
    <w:lvl w:ilvl="7">
      <w:start w:val="1"/>
      <w:numFmt w:val="decimal"/>
      <w:lvlText w:val="%1.%2.%3.%4.%5.%6.%7.%8"/>
      <w:lvlJc w:val="left"/>
      <w:pPr>
        <w:ind w:left="10133" w:hanging="2160"/>
      </w:pPr>
      <w:rPr>
        <w:rFonts w:hint="default"/>
        <w:color w:val="365F91"/>
      </w:rPr>
    </w:lvl>
    <w:lvl w:ilvl="8">
      <w:start w:val="1"/>
      <w:numFmt w:val="decimal"/>
      <w:lvlText w:val="%1.%2.%3.%4.%5.%6.%7.%8.%9"/>
      <w:lvlJc w:val="left"/>
      <w:pPr>
        <w:ind w:left="11272" w:hanging="2160"/>
      </w:pPr>
      <w:rPr>
        <w:rFonts w:hint="default"/>
        <w:color w:val="365F91"/>
      </w:rPr>
    </w:lvl>
  </w:abstractNum>
  <w:abstractNum w:abstractNumId="8" w15:restartNumberingAfterBreak="0">
    <w:nsid w:val="5F312FDD"/>
    <w:multiLevelType w:val="hybridMultilevel"/>
    <w:tmpl w:val="CF1E51FC"/>
    <w:lvl w:ilvl="0" w:tplc="BE461C6E">
      <w:start w:val="1"/>
      <w:numFmt w:val="lowerRoman"/>
      <w:lvlText w:val="(%1)"/>
      <w:lvlJc w:val="left"/>
      <w:pPr>
        <w:ind w:left="2220" w:hanging="732"/>
      </w:pPr>
      <w:rPr>
        <w:rFonts w:ascii="Arial" w:eastAsia="Arial" w:hAnsi="Arial" w:cs="Arial" w:hint="default"/>
        <w:spacing w:val="-3"/>
        <w:w w:val="99"/>
        <w:sz w:val="24"/>
        <w:szCs w:val="24"/>
        <w:lang w:val="en-GB" w:eastAsia="en-GB" w:bidi="en-GB"/>
      </w:rPr>
    </w:lvl>
    <w:lvl w:ilvl="1" w:tplc="1792810E">
      <w:numFmt w:val="bullet"/>
      <w:lvlText w:val="•"/>
      <w:lvlJc w:val="left"/>
      <w:pPr>
        <w:ind w:left="3048" w:hanging="732"/>
      </w:pPr>
      <w:rPr>
        <w:rFonts w:hint="default"/>
        <w:lang w:val="en-GB" w:eastAsia="en-GB" w:bidi="en-GB"/>
      </w:rPr>
    </w:lvl>
    <w:lvl w:ilvl="2" w:tplc="80A2396A">
      <w:numFmt w:val="bullet"/>
      <w:lvlText w:val="•"/>
      <w:lvlJc w:val="left"/>
      <w:pPr>
        <w:ind w:left="3877" w:hanging="732"/>
      </w:pPr>
      <w:rPr>
        <w:rFonts w:hint="default"/>
        <w:lang w:val="en-GB" w:eastAsia="en-GB" w:bidi="en-GB"/>
      </w:rPr>
    </w:lvl>
    <w:lvl w:ilvl="3" w:tplc="FB3271EC">
      <w:numFmt w:val="bullet"/>
      <w:lvlText w:val="•"/>
      <w:lvlJc w:val="left"/>
      <w:pPr>
        <w:ind w:left="4705" w:hanging="732"/>
      </w:pPr>
      <w:rPr>
        <w:rFonts w:hint="default"/>
        <w:lang w:val="en-GB" w:eastAsia="en-GB" w:bidi="en-GB"/>
      </w:rPr>
    </w:lvl>
    <w:lvl w:ilvl="4" w:tplc="CE8EBFDC">
      <w:numFmt w:val="bullet"/>
      <w:lvlText w:val="•"/>
      <w:lvlJc w:val="left"/>
      <w:pPr>
        <w:ind w:left="5534" w:hanging="732"/>
      </w:pPr>
      <w:rPr>
        <w:rFonts w:hint="default"/>
        <w:lang w:val="en-GB" w:eastAsia="en-GB" w:bidi="en-GB"/>
      </w:rPr>
    </w:lvl>
    <w:lvl w:ilvl="5" w:tplc="0FFA332A">
      <w:numFmt w:val="bullet"/>
      <w:lvlText w:val="•"/>
      <w:lvlJc w:val="left"/>
      <w:pPr>
        <w:ind w:left="6363" w:hanging="732"/>
      </w:pPr>
      <w:rPr>
        <w:rFonts w:hint="default"/>
        <w:lang w:val="en-GB" w:eastAsia="en-GB" w:bidi="en-GB"/>
      </w:rPr>
    </w:lvl>
    <w:lvl w:ilvl="6" w:tplc="2F2E799C">
      <w:numFmt w:val="bullet"/>
      <w:lvlText w:val="•"/>
      <w:lvlJc w:val="left"/>
      <w:pPr>
        <w:ind w:left="7191" w:hanging="732"/>
      </w:pPr>
      <w:rPr>
        <w:rFonts w:hint="default"/>
        <w:lang w:val="en-GB" w:eastAsia="en-GB" w:bidi="en-GB"/>
      </w:rPr>
    </w:lvl>
    <w:lvl w:ilvl="7" w:tplc="D3A63194">
      <w:numFmt w:val="bullet"/>
      <w:lvlText w:val="•"/>
      <w:lvlJc w:val="left"/>
      <w:pPr>
        <w:ind w:left="8020" w:hanging="732"/>
      </w:pPr>
      <w:rPr>
        <w:rFonts w:hint="default"/>
        <w:lang w:val="en-GB" w:eastAsia="en-GB" w:bidi="en-GB"/>
      </w:rPr>
    </w:lvl>
    <w:lvl w:ilvl="8" w:tplc="84AE8E04">
      <w:numFmt w:val="bullet"/>
      <w:lvlText w:val="•"/>
      <w:lvlJc w:val="left"/>
      <w:pPr>
        <w:ind w:left="8849" w:hanging="732"/>
      </w:pPr>
      <w:rPr>
        <w:rFonts w:hint="default"/>
        <w:lang w:val="en-GB" w:eastAsia="en-GB" w:bidi="en-GB"/>
      </w:rPr>
    </w:lvl>
  </w:abstractNum>
  <w:abstractNum w:abstractNumId="9" w15:restartNumberingAfterBreak="0">
    <w:nsid w:val="65647F31"/>
    <w:multiLevelType w:val="hybridMultilevel"/>
    <w:tmpl w:val="85E05550"/>
    <w:lvl w:ilvl="0" w:tplc="7866665C">
      <w:start w:val="1"/>
      <w:numFmt w:val="lowerRoman"/>
      <w:lvlText w:val="(%1)"/>
      <w:lvlJc w:val="left"/>
      <w:pPr>
        <w:ind w:left="1500" w:hanging="720"/>
      </w:pPr>
      <w:rPr>
        <w:rFonts w:ascii="Arial" w:eastAsia="Arial" w:hAnsi="Arial" w:cs="Arial" w:hint="default"/>
        <w:spacing w:val="-26"/>
        <w:w w:val="99"/>
        <w:sz w:val="24"/>
        <w:szCs w:val="24"/>
        <w:lang w:val="en-GB" w:eastAsia="en-GB" w:bidi="en-GB"/>
      </w:rPr>
    </w:lvl>
    <w:lvl w:ilvl="1" w:tplc="5558759C">
      <w:numFmt w:val="bullet"/>
      <w:lvlText w:val=""/>
      <w:lvlJc w:val="left"/>
      <w:pPr>
        <w:ind w:left="1500" w:hanging="360"/>
      </w:pPr>
      <w:rPr>
        <w:rFonts w:ascii="Symbol" w:eastAsia="Symbol" w:hAnsi="Symbol" w:cs="Symbol" w:hint="default"/>
        <w:w w:val="99"/>
        <w:sz w:val="20"/>
        <w:szCs w:val="20"/>
        <w:lang w:val="en-GB" w:eastAsia="en-GB" w:bidi="en-GB"/>
      </w:rPr>
    </w:lvl>
    <w:lvl w:ilvl="2" w:tplc="5A34F54C">
      <w:numFmt w:val="bullet"/>
      <w:lvlText w:val="o"/>
      <w:lvlJc w:val="left"/>
      <w:pPr>
        <w:ind w:left="2220" w:hanging="360"/>
      </w:pPr>
      <w:rPr>
        <w:rFonts w:ascii="Courier New" w:eastAsia="Courier New" w:hAnsi="Courier New" w:cs="Courier New" w:hint="default"/>
        <w:w w:val="99"/>
        <w:sz w:val="20"/>
        <w:szCs w:val="20"/>
        <w:lang w:val="en-GB" w:eastAsia="en-GB" w:bidi="en-GB"/>
      </w:rPr>
    </w:lvl>
    <w:lvl w:ilvl="3" w:tplc="EFB6BCCC">
      <w:numFmt w:val="bullet"/>
      <w:lvlText w:val="•"/>
      <w:lvlJc w:val="left"/>
      <w:pPr>
        <w:ind w:left="4061" w:hanging="360"/>
      </w:pPr>
      <w:rPr>
        <w:rFonts w:hint="default"/>
        <w:lang w:val="en-GB" w:eastAsia="en-GB" w:bidi="en-GB"/>
      </w:rPr>
    </w:lvl>
    <w:lvl w:ilvl="4" w:tplc="6FCA0776">
      <w:numFmt w:val="bullet"/>
      <w:lvlText w:val="•"/>
      <w:lvlJc w:val="left"/>
      <w:pPr>
        <w:ind w:left="4982" w:hanging="360"/>
      </w:pPr>
      <w:rPr>
        <w:rFonts w:hint="default"/>
        <w:lang w:val="en-GB" w:eastAsia="en-GB" w:bidi="en-GB"/>
      </w:rPr>
    </w:lvl>
    <w:lvl w:ilvl="5" w:tplc="A6BE3C2C">
      <w:numFmt w:val="bullet"/>
      <w:lvlText w:val="•"/>
      <w:lvlJc w:val="left"/>
      <w:pPr>
        <w:ind w:left="5902" w:hanging="360"/>
      </w:pPr>
      <w:rPr>
        <w:rFonts w:hint="default"/>
        <w:lang w:val="en-GB" w:eastAsia="en-GB" w:bidi="en-GB"/>
      </w:rPr>
    </w:lvl>
    <w:lvl w:ilvl="6" w:tplc="BFC8D38C">
      <w:numFmt w:val="bullet"/>
      <w:lvlText w:val="•"/>
      <w:lvlJc w:val="left"/>
      <w:pPr>
        <w:ind w:left="6823" w:hanging="360"/>
      </w:pPr>
      <w:rPr>
        <w:rFonts w:hint="default"/>
        <w:lang w:val="en-GB" w:eastAsia="en-GB" w:bidi="en-GB"/>
      </w:rPr>
    </w:lvl>
    <w:lvl w:ilvl="7" w:tplc="34700D0E">
      <w:numFmt w:val="bullet"/>
      <w:lvlText w:val="•"/>
      <w:lvlJc w:val="left"/>
      <w:pPr>
        <w:ind w:left="7744" w:hanging="360"/>
      </w:pPr>
      <w:rPr>
        <w:rFonts w:hint="default"/>
        <w:lang w:val="en-GB" w:eastAsia="en-GB" w:bidi="en-GB"/>
      </w:rPr>
    </w:lvl>
    <w:lvl w:ilvl="8" w:tplc="45FA07D0">
      <w:numFmt w:val="bullet"/>
      <w:lvlText w:val="•"/>
      <w:lvlJc w:val="left"/>
      <w:pPr>
        <w:ind w:left="8664" w:hanging="360"/>
      </w:pPr>
      <w:rPr>
        <w:rFonts w:hint="default"/>
        <w:lang w:val="en-GB" w:eastAsia="en-GB" w:bidi="en-GB"/>
      </w:rPr>
    </w:lvl>
  </w:abstractNum>
  <w:abstractNum w:abstractNumId="10" w15:restartNumberingAfterBreak="0">
    <w:nsid w:val="7B000339"/>
    <w:multiLevelType w:val="hybridMultilevel"/>
    <w:tmpl w:val="AF1C6404"/>
    <w:lvl w:ilvl="0" w:tplc="447232CE">
      <w:start w:val="1"/>
      <w:numFmt w:val="lowerLetter"/>
      <w:lvlText w:val="(%1)"/>
      <w:lvlJc w:val="left"/>
      <w:pPr>
        <w:ind w:left="1140" w:hanging="360"/>
      </w:pPr>
      <w:rPr>
        <w:rFonts w:ascii="Arial" w:eastAsia="Arial" w:hAnsi="Arial" w:cs="Arial" w:hint="default"/>
        <w:spacing w:val="-1"/>
        <w:w w:val="99"/>
        <w:sz w:val="24"/>
        <w:szCs w:val="24"/>
        <w:lang w:val="en-GB" w:eastAsia="en-GB" w:bidi="en-GB"/>
      </w:rPr>
    </w:lvl>
    <w:lvl w:ilvl="1" w:tplc="83804182">
      <w:numFmt w:val="bullet"/>
      <w:lvlText w:val=""/>
      <w:lvlJc w:val="left"/>
      <w:pPr>
        <w:ind w:left="1500" w:hanging="360"/>
      </w:pPr>
      <w:rPr>
        <w:rFonts w:ascii="Symbol" w:eastAsia="Symbol" w:hAnsi="Symbol" w:cs="Symbol" w:hint="default"/>
        <w:w w:val="99"/>
        <w:sz w:val="20"/>
        <w:szCs w:val="20"/>
        <w:lang w:val="en-GB" w:eastAsia="en-GB" w:bidi="en-GB"/>
      </w:rPr>
    </w:lvl>
    <w:lvl w:ilvl="2" w:tplc="67AC9496">
      <w:numFmt w:val="bullet"/>
      <w:lvlText w:val="•"/>
      <w:lvlJc w:val="left"/>
      <w:pPr>
        <w:ind w:left="2500" w:hanging="360"/>
      </w:pPr>
      <w:rPr>
        <w:rFonts w:hint="default"/>
        <w:lang w:val="en-GB" w:eastAsia="en-GB" w:bidi="en-GB"/>
      </w:rPr>
    </w:lvl>
    <w:lvl w:ilvl="3" w:tplc="B58C3870">
      <w:numFmt w:val="bullet"/>
      <w:lvlText w:val="•"/>
      <w:lvlJc w:val="left"/>
      <w:pPr>
        <w:ind w:left="3501" w:hanging="360"/>
      </w:pPr>
      <w:rPr>
        <w:rFonts w:hint="default"/>
        <w:lang w:val="en-GB" w:eastAsia="en-GB" w:bidi="en-GB"/>
      </w:rPr>
    </w:lvl>
    <w:lvl w:ilvl="4" w:tplc="683A105A">
      <w:numFmt w:val="bullet"/>
      <w:lvlText w:val="•"/>
      <w:lvlJc w:val="left"/>
      <w:pPr>
        <w:ind w:left="4502" w:hanging="360"/>
      </w:pPr>
      <w:rPr>
        <w:rFonts w:hint="default"/>
        <w:lang w:val="en-GB" w:eastAsia="en-GB" w:bidi="en-GB"/>
      </w:rPr>
    </w:lvl>
    <w:lvl w:ilvl="5" w:tplc="C6508F80">
      <w:numFmt w:val="bullet"/>
      <w:lvlText w:val="•"/>
      <w:lvlJc w:val="left"/>
      <w:pPr>
        <w:ind w:left="5502" w:hanging="360"/>
      </w:pPr>
      <w:rPr>
        <w:rFonts w:hint="default"/>
        <w:lang w:val="en-GB" w:eastAsia="en-GB" w:bidi="en-GB"/>
      </w:rPr>
    </w:lvl>
    <w:lvl w:ilvl="6" w:tplc="8DA0AF78">
      <w:numFmt w:val="bullet"/>
      <w:lvlText w:val="•"/>
      <w:lvlJc w:val="left"/>
      <w:pPr>
        <w:ind w:left="6503" w:hanging="360"/>
      </w:pPr>
      <w:rPr>
        <w:rFonts w:hint="default"/>
        <w:lang w:val="en-GB" w:eastAsia="en-GB" w:bidi="en-GB"/>
      </w:rPr>
    </w:lvl>
    <w:lvl w:ilvl="7" w:tplc="1CECF5DA">
      <w:numFmt w:val="bullet"/>
      <w:lvlText w:val="•"/>
      <w:lvlJc w:val="left"/>
      <w:pPr>
        <w:ind w:left="7504" w:hanging="360"/>
      </w:pPr>
      <w:rPr>
        <w:rFonts w:hint="default"/>
        <w:lang w:val="en-GB" w:eastAsia="en-GB" w:bidi="en-GB"/>
      </w:rPr>
    </w:lvl>
    <w:lvl w:ilvl="8" w:tplc="70CCCE8E">
      <w:numFmt w:val="bullet"/>
      <w:lvlText w:val="•"/>
      <w:lvlJc w:val="left"/>
      <w:pPr>
        <w:ind w:left="8504" w:hanging="360"/>
      </w:pPr>
      <w:rPr>
        <w:rFonts w:hint="default"/>
        <w:lang w:val="en-GB" w:eastAsia="en-GB" w:bidi="en-GB"/>
      </w:rPr>
    </w:lvl>
  </w:abstractNum>
  <w:num w:numId="1">
    <w:abstractNumId w:val="10"/>
  </w:num>
  <w:num w:numId="2">
    <w:abstractNumId w:val="8"/>
  </w:num>
  <w:num w:numId="3">
    <w:abstractNumId w:val="9"/>
  </w:num>
  <w:num w:numId="4">
    <w:abstractNumId w:val="1"/>
  </w:num>
  <w:num w:numId="5">
    <w:abstractNumId w:val="2"/>
  </w:num>
  <w:num w:numId="6">
    <w:abstractNumId w:val="6"/>
  </w:num>
  <w:num w:numId="7">
    <w:abstractNumId w:val="5"/>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30"/>
    <w:rsid w:val="001A3BFF"/>
    <w:rsid w:val="0022678D"/>
    <w:rsid w:val="002A1530"/>
    <w:rsid w:val="002B0F42"/>
    <w:rsid w:val="00477A3B"/>
    <w:rsid w:val="004C6073"/>
    <w:rsid w:val="005123C8"/>
    <w:rsid w:val="005E5026"/>
    <w:rsid w:val="006C5273"/>
    <w:rsid w:val="006E152E"/>
    <w:rsid w:val="00764E27"/>
    <w:rsid w:val="00873B7A"/>
    <w:rsid w:val="00895A64"/>
    <w:rsid w:val="00933193"/>
    <w:rsid w:val="00956974"/>
    <w:rsid w:val="00A4413D"/>
    <w:rsid w:val="00A52278"/>
    <w:rsid w:val="00BD7114"/>
    <w:rsid w:val="00C34D85"/>
    <w:rsid w:val="00CB20C9"/>
    <w:rsid w:val="00CC276F"/>
    <w:rsid w:val="00EC799C"/>
    <w:rsid w:val="00EF499B"/>
    <w:rsid w:val="00F5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46A8"/>
  <w15:chartTrackingRefBased/>
  <w15:docId w15:val="{D33D65B8-08BB-4BE0-A302-DC8EF0A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6F"/>
    <w:rPr>
      <w:rFonts w:ascii="Arial" w:hAnsi="Arial"/>
      <w:sz w:val="24"/>
    </w:rPr>
  </w:style>
  <w:style w:type="paragraph" w:styleId="Heading1">
    <w:name w:val="heading 1"/>
    <w:basedOn w:val="Normal"/>
    <w:link w:val="Heading1Char"/>
    <w:uiPriority w:val="9"/>
    <w:qFormat/>
    <w:rsid w:val="00477A3B"/>
    <w:pPr>
      <w:widowControl w:val="0"/>
      <w:autoSpaceDE w:val="0"/>
      <w:autoSpaceDN w:val="0"/>
      <w:spacing w:before="79" w:after="0" w:line="240" w:lineRule="auto"/>
      <w:ind w:left="780"/>
      <w:outlineLvl w:val="0"/>
    </w:pPr>
    <w:rPr>
      <w:rFonts w:eastAsia="Cambria" w:cs="Cambria"/>
      <w:bCs/>
      <w:sz w:val="40"/>
      <w:szCs w:val="28"/>
      <w:lang w:eastAsia="en-GB" w:bidi="en-GB"/>
    </w:rPr>
  </w:style>
  <w:style w:type="paragraph" w:styleId="Heading2">
    <w:name w:val="heading 2"/>
    <w:basedOn w:val="Normal"/>
    <w:link w:val="Heading2Char"/>
    <w:uiPriority w:val="9"/>
    <w:unhideWhenUsed/>
    <w:qFormat/>
    <w:rsid w:val="00477A3B"/>
    <w:pPr>
      <w:widowControl w:val="0"/>
      <w:autoSpaceDE w:val="0"/>
      <w:autoSpaceDN w:val="0"/>
      <w:spacing w:before="199" w:after="0" w:line="240" w:lineRule="auto"/>
      <w:ind w:left="780"/>
      <w:outlineLvl w:val="1"/>
    </w:pPr>
    <w:rPr>
      <w:rFonts w:eastAsia="Calibri" w:cs="Calibri"/>
      <w:bCs/>
      <w:sz w:val="28"/>
      <w:szCs w:val="24"/>
      <w:lang w:eastAsia="en-GB" w:bidi="en-GB"/>
    </w:rPr>
  </w:style>
  <w:style w:type="paragraph" w:styleId="Heading3">
    <w:name w:val="heading 3"/>
    <w:basedOn w:val="Normal"/>
    <w:next w:val="Normal"/>
    <w:link w:val="Heading3Char"/>
    <w:uiPriority w:val="9"/>
    <w:unhideWhenUsed/>
    <w:qFormat/>
    <w:rsid w:val="00477A3B"/>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3B"/>
    <w:rPr>
      <w:rFonts w:ascii="Arial" w:eastAsia="Cambria" w:hAnsi="Arial" w:cs="Cambria"/>
      <w:bCs/>
      <w:sz w:val="40"/>
      <w:szCs w:val="28"/>
      <w:lang w:eastAsia="en-GB" w:bidi="en-GB"/>
    </w:rPr>
  </w:style>
  <w:style w:type="character" w:customStyle="1" w:styleId="Heading2Char">
    <w:name w:val="Heading 2 Char"/>
    <w:basedOn w:val="DefaultParagraphFont"/>
    <w:link w:val="Heading2"/>
    <w:uiPriority w:val="9"/>
    <w:rsid w:val="00477A3B"/>
    <w:rPr>
      <w:rFonts w:ascii="Arial" w:eastAsia="Calibri" w:hAnsi="Arial" w:cs="Calibri"/>
      <w:bCs/>
      <w:sz w:val="28"/>
      <w:szCs w:val="24"/>
      <w:lang w:eastAsia="en-GB" w:bidi="en-GB"/>
    </w:rPr>
  </w:style>
  <w:style w:type="numbering" w:customStyle="1" w:styleId="NoList1">
    <w:name w:val="No List1"/>
    <w:next w:val="NoList"/>
    <w:uiPriority w:val="99"/>
    <w:semiHidden/>
    <w:unhideWhenUsed/>
    <w:rsid w:val="002A1530"/>
  </w:style>
  <w:style w:type="paragraph" w:styleId="TOC1">
    <w:name w:val="toc 1"/>
    <w:basedOn w:val="Normal"/>
    <w:uiPriority w:val="39"/>
    <w:qFormat/>
    <w:rsid w:val="002A1530"/>
    <w:pPr>
      <w:widowControl w:val="0"/>
      <w:autoSpaceDE w:val="0"/>
      <w:autoSpaceDN w:val="0"/>
      <w:spacing w:before="144" w:after="0" w:line="240" w:lineRule="auto"/>
      <w:ind w:left="780"/>
    </w:pPr>
    <w:rPr>
      <w:rFonts w:ascii="Calibri" w:eastAsia="Calibri" w:hAnsi="Calibri" w:cs="Calibri"/>
      <w:b/>
      <w:bCs/>
      <w:szCs w:val="24"/>
      <w:lang w:eastAsia="en-GB" w:bidi="en-GB"/>
    </w:rPr>
  </w:style>
  <w:style w:type="paragraph" w:styleId="TOC2">
    <w:name w:val="toc 2"/>
    <w:basedOn w:val="Normal"/>
    <w:uiPriority w:val="39"/>
    <w:qFormat/>
    <w:rsid w:val="002A1530"/>
    <w:pPr>
      <w:widowControl w:val="0"/>
      <w:autoSpaceDE w:val="0"/>
      <w:autoSpaceDN w:val="0"/>
      <w:spacing w:before="144" w:after="0" w:line="240" w:lineRule="auto"/>
      <w:ind w:left="780"/>
    </w:pPr>
    <w:rPr>
      <w:rFonts w:ascii="Calibri" w:eastAsia="Calibri" w:hAnsi="Calibri" w:cs="Calibri"/>
      <w:szCs w:val="24"/>
      <w:lang w:eastAsia="en-GB" w:bidi="en-GB"/>
    </w:rPr>
  </w:style>
  <w:style w:type="paragraph" w:styleId="TOC3">
    <w:name w:val="toc 3"/>
    <w:basedOn w:val="Normal"/>
    <w:uiPriority w:val="39"/>
    <w:qFormat/>
    <w:rsid w:val="002A1530"/>
    <w:pPr>
      <w:widowControl w:val="0"/>
      <w:autoSpaceDE w:val="0"/>
      <w:autoSpaceDN w:val="0"/>
      <w:spacing w:before="144" w:after="0" w:line="240" w:lineRule="auto"/>
      <w:ind w:left="780"/>
    </w:pPr>
    <w:rPr>
      <w:rFonts w:ascii="Calibri" w:eastAsia="Calibri" w:hAnsi="Calibri" w:cs="Calibri"/>
      <w:b/>
      <w:bCs/>
      <w:i/>
      <w:lang w:eastAsia="en-GB" w:bidi="en-GB"/>
    </w:rPr>
  </w:style>
  <w:style w:type="paragraph" w:styleId="BodyText">
    <w:name w:val="Body Text"/>
    <w:basedOn w:val="Normal"/>
    <w:link w:val="BodyTextChar"/>
    <w:uiPriority w:val="1"/>
    <w:qFormat/>
    <w:rsid w:val="002A1530"/>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2A1530"/>
    <w:rPr>
      <w:rFonts w:ascii="Calibri" w:eastAsia="Calibri" w:hAnsi="Calibri" w:cs="Calibri"/>
      <w:sz w:val="24"/>
      <w:szCs w:val="24"/>
      <w:lang w:eastAsia="en-GB" w:bidi="en-GB"/>
    </w:rPr>
  </w:style>
  <w:style w:type="paragraph" w:styleId="ListParagraph">
    <w:name w:val="List Paragraph"/>
    <w:basedOn w:val="Normal"/>
    <w:uiPriority w:val="1"/>
    <w:qFormat/>
    <w:rsid w:val="002A1530"/>
    <w:pPr>
      <w:widowControl w:val="0"/>
      <w:autoSpaceDE w:val="0"/>
      <w:autoSpaceDN w:val="0"/>
      <w:spacing w:after="0" w:line="240" w:lineRule="auto"/>
      <w:ind w:left="1500" w:hanging="360"/>
    </w:pPr>
    <w:rPr>
      <w:rFonts w:eastAsia="Arial" w:cs="Arial"/>
      <w:lang w:eastAsia="en-GB" w:bidi="en-GB"/>
    </w:rPr>
  </w:style>
  <w:style w:type="paragraph" w:customStyle="1" w:styleId="TableParagraph">
    <w:name w:val="Table Paragraph"/>
    <w:basedOn w:val="Normal"/>
    <w:uiPriority w:val="1"/>
    <w:qFormat/>
    <w:rsid w:val="002A1530"/>
    <w:pPr>
      <w:widowControl w:val="0"/>
      <w:autoSpaceDE w:val="0"/>
      <w:autoSpaceDN w:val="0"/>
      <w:spacing w:after="0" w:line="240" w:lineRule="auto"/>
      <w:ind w:left="107"/>
    </w:pPr>
    <w:rPr>
      <w:rFonts w:eastAsia="Arial" w:cs="Arial"/>
      <w:lang w:eastAsia="en-GB" w:bidi="en-GB"/>
    </w:rPr>
  </w:style>
  <w:style w:type="paragraph" w:styleId="Header">
    <w:name w:val="header"/>
    <w:basedOn w:val="Normal"/>
    <w:link w:val="HeaderChar"/>
    <w:uiPriority w:val="99"/>
    <w:unhideWhenUsed/>
    <w:rsid w:val="002A1530"/>
    <w:pPr>
      <w:widowControl w:val="0"/>
      <w:tabs>
        <w:tab w:val="center" w:pos="4513"/>
        <w:tab w:val="right" w:pos="9026"/>
      </w:tabs>
      <w:autoSpaceDE w:val="0"/>
      <w:autoSpaceDN w:val="0"/>
      <w:spacing w:after="0" w:line="240" w:lineRule="auto"/>
    </w:pPr>
    <w:rPr>
      <w:rFonts w:eastAsia="Arial" w:cs="Arial"/>
      <w:lang w:eastAsia="en-GB" w:bidi="en-GB"/>
    </w:rPr>
  </w:style>
  <w:style w:type="character" w:customStyle="1" w:styleId="HeaderChar">
    <w:name w:val="Header Char"/>
    <w:basedOn w:val="DefaultParagraphFont"/>
    <w:link w:val="Header"/>
    <w:uiPriority w:val="99"/>
    <w:rsid w:val="002A1530"/>
    <w:rPr>
      <w:rFonts w:ascii="Arial" w:eastAsia="Arial" w:hAnsi="Arial" w:cs="Arial"/>
      <w:lang w:eastAsia="en-GB" w:bidi="en-GB"/>
    </w:rPr>
  </w:style>
  <w:style w:type="paragraph" w:styleId="Footer">
    <w:name w:val="footer"/>
    <w:basedOn w:val="Normal"/>
    <w:link w:val="FooterChar"/>
    <w:uiPriority w:val="99"/>
    <w:unhideWhenUsed/>
    <w:rsid w:val="002A1530"/>
    <w:pPr>
      <w:widowControl w:val="0"/>
      <w:tabs>
        <w:tab w:val="center" w:pos="4513"/>
        <w:tab w:val="right" w:pos="9026"/>
      </w:tabs>
      <w:autoSpaceDE w:val="0"/>
      <w:autoSpaceDN w:val="0"/>
      <w:spacing w:after="0" w:line="240" w:lineRule="auto"/>
    </w:pPr>
    <w:rPr>
      <w:rFonts w:eastAsia="Arial" w:cs="Arial"/>
      <w:lang w:eastAsia="en-GB" w:bidi="en-GB"/>
    </w:rPr>
  </w:style>
  <w:style w:type="character" w:customStyle="1" w:styleId="FooterChar">
    <w:name w:val="Footer Char"/>
    <w:basedOn w:val="DefaultParagraphFont"/>
    <w:link w:val="Footer"/>
    <w:uiPriority w:val="99"/>
    <w:rsid w:val="002A1530"/>
    <w:rPr>
      <w:rFonts w:ascii="Arial" w:eastAsia="Arial" w:hAnsi="Arial" w:cs="Arial"/>
      <w:lang w:eastAsia="en-GB" w:bidi="en-GB"/>
    </w:rPr>
  </w:style>
  <w:style w:type="character" w:styleId="CommentReference">
    <w:name w:val="annotation reference"/>
    <w:basedOn w:val="DefaultParagraphFont"/>
    <w:uiPriority w:val="99"/>
    <w:semiHidden/>
    <w:unhideWhenUsed/>
    <w:rsid w:val="002A1530"/>
    <w:rPr>
      <w:sz w:val="16"/>
      <w:szCs w:val="16"/>
    </w:rPr>
  </w:style>
  <w:style w:type="paragraph" w:styleId="CommentText">
    <w:name w:val="annotation text"/>
    <w:basedOn w:val="Normal"/>
    <w:link w:val="CommentTextChar"/>
    <w:uiPriority w:val="99"/>
    <w:semiHidden/>
    <w:unhideWhenUsed/>
    <w:rsid w:val="002A1530"/>
    <w:pPr>
      <w:widowControl w:val="0"/>
      <w:autoSpaceDE w:val="0"/>
      <w:autoSpaceDN w:val="0"/>
      <w:spacing w:after="0" w:line="240" w:lineRule="auto"/>
    </w:pPr>
    <w:rPr>
      <w:rFonts w:eastAsia="Arial" w:cs="Arial"/>
      <w:sz w:val="20"/>
      <w:szCs w:val="20"/>
      <w:lang w:eastAsia="en-GB" w:bidi="en-GB"/>
    </w:rPr>
  </w:style>
  <w:style w:type="character" w:customStyle="1" w:styleId="CommentTextChar">
    <w:name w:val="Comment Text Char"/>
    <w:basedOn w:val="DefaultParagraphFont"/>
    <w:link w:val="CommentText"/>
    <w:uiPriority w:val="99"/>
    <w:semiHidden/>
    <w:rsid w:val="002A1530"/>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2A1530"/>
    <w:rPr>
      <w:b/>
      <w:bCs/>
    </w:rPr>
  </w:style>
  <w:style w:type="character" w:customStyle="1" w:styleId="CommentSubjectChar">
    <w:name w:val="Comment Subject Char"/>
    <w:basedOn w:val="CommentTextChar"/>
    <w:link w:val="CommentSubject"/>
    <w:uiPriority w:val="99"/>
    <w:semiHidden/>
    <w:rsid w:val="002A1530"/>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2A1530"/>
    <w:pPr>
      <w:widowControl w:val="0"/>
      <w:autoSpaceDE w:val="0"/>
      <w:autoSpaceDN w:val="0"/>
      <w:spacing w:after="0" w:line="240" w:lineRule="auto"/>
    </w:pPr>
    <w:rPr>
      <w:rFonts w:ascii="Segoe UI" w:eastAsia="Arial" w:hAnsi="Segoe UI" w:cs="Segoe UI"/>
      <w:sz w:val="18"/>
      <w:szCs w:val="18"/>
      <w:lang w:eastAsia="en-GB" w:bidi="en-GB"/>
    </w:rPr>
  </w:style>
  <w:style w:type="character" w:customStyle="1" w:styleId="BalloonTextChar">
    <w:name w:val="Balloon Text Char"/>
    <w:basedOn w:val="DefaultParagraphFont"/>
    <w:link w:val="BalloonText"/>
    <w:uiPriority w:val="99"/>
    <w:semiHidden/>
    <w:rsid w:val="002A1530"/>
    <w:rPr>
      <w:rFonts w:ascii="Segoe UI" w:eastAsia="Arial" w:hAnsi="Segoe UI" w:cs="Segoe UI"/>
      <w:sz w:val="18"/>
      <w:szCs w:val="18"/>
      <w:lang w:eastAsia="en-GB" w:bidi="en-GB"/>
    </w:rPr>
  </w:style>
  <w:style w:type="character" w:customStyle="1" w:styleId="Hyperlink1">
    <w:name w:val="Hyperlink1"/>
    <w:basedOn w:val="DefaultParagraphFont"/>
    <w:uiPriority w:val="99"/>
    <w:unhideWhenUsed/>
    <w:rsid w:val="002A1530"/>
    <w:rPr>
      <w:color w:val="0000FF"/>
      <w:u w:val="single"/>
    </w:rPr>
  </w:style>
  <w:style w:type="character" w:styleId="UnresolvedMention">
    <w:name w:val="Unresolved Mention"/>
    <w:basedOn w:val="DefaultParagraphFont"/>
    <w:uiPriority w:val="99"/>
    <w:semiHidden/>
    <w:unhideWhenUsed/>
    <w:rsid w:val="002A1530"/>
    <w:rPr>
      <w:color w:val="605E5C"/>
      <w:shd w:val="clear" w:color="auto" w:fill="E1DFDD"/>
    </w:rPr>
  </w:style>
  <w:style w:type="character" w:styleId="Hyperlink">
    <w:name w:val="Hyperlink"/>
    <w:basedOn w:val="DefaultParagraphFont"/>
    <w:uiPriority w:val="99"/>
    <w:unhideWhenUsed/>
    <w:rsid w:val="002A1530"/>
    <w:rPr>
      <w:color w:val="0563C1" w:themeColor="hyperlink"/>
      <w:u w:val="single"/>
    </w:rPr>
  </w:style>
  <w:style w:type="character" w:customStyle="1" w:styleId="Heading3Char">
    <w:name w:val="Heading 3 Char"/>
    <w:basedOn w:val="DefaultParagraphFont"/>
    <w:link w:val="Heading3"/>
    <w:uiPriority w:val="9"/>
    <w:rsid w:val="00477A3B"/>
    <w:rPr>
      <w:rFonts w:ascii="Arial" w:eastAsiaTheme="majorEastAsia" w:hAnsi="Arial" w:cstheme="majorBidi"/>
      <w:sz w:val="26"/>
      <w:szCs w:val="24"/>
    </w:rPr>
  </w:style>
  <w:style w:type="paragraph" w:styleId="TOCHeading">
    <w:name w:val="TOC Heading"/>
    <w:basedOn w:val="Heading1"/>
    <w:next w:val="Normal"/>
    <w:uiPriority w:val="39"/>
    <w:unhideWhenUsed/>
    <w:qFormat/>
    <w:rsid w:val="00CC276F"/>
    <w:pPr>
      <w:keepNext/>
      <w:keepLines/>
      <w:widowControl/>
      <w:autoSpaceDE/>
      <w:autoSpaceDN/>
      <w:spacing w:before="240" w:line="259" w:lineRule="auto"/>
      <w:ind w:left="0"/>
      <w:outlineLvl w:val="9"/>
    </w:pPr>
    <w:rPr>
      <w:rFonts w:asciiTheme="majorHAnsi" w:eastAsiaTheme="majorEastAsia" w:hAnsiTheme="majorHAnsi" w:cstheme="majorBidi"/>
      <w:bCs w:val="0"/>
      <w:color w:val="2F5496"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r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AB08-8303-4E41-A99D-C7ED1270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Stimpson</dc:creator>
  <cp:keywords/>
  <dc:description/>
  <cp:lastModifiedBy>Amy Colwell</cp:lastModifiedBy>
  <cp:revision>35</cp:revision>
  <dcterms:created xsi:type="dcterms:W3CDTF">2022-01-13T07:29:00Z</dcterms:created>
  <dcterms:modified xsi:type="dcterms:W3CDTF">2025-01-22T13:19:00Z</dcterms:modified>
</cp:coreProperties>
</file>