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E210B" w14:textId="77777777" w:rsidR="00B80454" w:rsidRPr="000605CA" w:rsidRDefault="00EF4DEF" w:rsidP="000605CA">
      <w:pPr>
        <w:pStyle w:val="Heading1"/>
        <w:rPr>
          <w:rFonts w:ascii="Arial" w:hAnsi="Arial" w:cs="Arial"/>
          <w:color w:val="auto"/>
        </w:rPr>
      </w:pPr>
      <w:r w:rsidRPr="000605CA">
        <w:rPr>
          <w:rFonts w:ascii="Arial" w:hAnsi="Arial" w:cs="Arial"/>
          <w:color w:val="auto"/>
        </w:rPr>
        <w:t>Higher Skills and Higher Education Course Guide 2025-2026</w:t>
      </w:r>
    </w:p>
    <w:p w14:paraId="0AE68A07" w14:textId="77777777" w:rsidR="00EF4DEF" w:rsidRPr="00112160" w:rsidRDefault="00EF4DEF">
      <w:pPr>
        <w:rPr>
          <w:rFonts w:ascii="Arial" w:hAnsi="Arial" w:cs="Arial"/>
          <w:sz w:val="24"/>
          <w:szCs w:val="24"/>
        </w:rPr>
      </w:pPr>
    </w:p>
    <w:p w14:paraId="6C49950F" w14:textId="1E5807D4" w:rsidR="00C304D9" w:rsidRDefault="00C304D9" w:rsidP="009C7650">
      <w:pPr>
        <w:pStyle w:val="Heading2"/>
        <w:numPr>
          <w:ilvl w:val="0"/>
          <w:numId w:val="6"/>
        </w:numPr>
        <w:rPr>
          <w:rFonts w:ascii="Arial" w:hAnsi="Arial" w:cs="Arial"/>
          <w:color w:val="auto"/>
        </w:rPr>
      </w:pPr>
      <w:r w:rsidRPr="000605CA">
        <w:rPr>
          <w:rFonts w:ascii="Arial" w:hAnsi="Arial" w:cs="Arial"/>
          <w:color w:val="auto"/>
        </w:rPr>
        <w:t xml:space="preserve">Disclaimer </w:t>
      </w:r>
    </w:p>
    <w:p w14:paraId="323120F0" w14:textId="77777777" w:rsidR="000605CA" w:rsidRPr="000605CA" w:rsidRDefault="000605CA" w:rsidP="000605CA"/>
    <w:p w14:paraId="2B25576E" w14:textId="0322F678" w:rsidR="00EF4DEF" w:rsidRPr="00C304D9" w:rsidRDefault="00C304D9" w:rsidP="00C304D9">
      <w:pPr>
        <w:rPr>
          <w:rFonts w:ascii="Arial" w:hAnsi="Arial" w:cs="Arial"/>
          <w:b/>
          <w:sz w:val="24"/>
          <w:szCs w:val="24"/>
        </w:rPr>
      </w:pPr>
      <w:r>
        <w:rPr>
          <w:rFonts w:ascii="Arial" w:hAnsi="Arial" w:cs="Arial"/>
          <w:sz w:val="24"/>
          <w:szCs w:val="24"/>
        </w:rPr>
        <w:t>E</w:t>
      </w:r>
      <w:r w:rsidR="00EF4DEF" w:rsidRPr="00C304D9">
        <w:rPr>
          <w:rFonts w:ascii="Arial" w:hAnsi="Arial" w:cs="Arial"/>
          <w:sz w:val="24"/>
          <w:szCs w:val="24"/>
        </w:rPr>
        <w:t>very effort is made to ensure the information in this guide is as accurate as possible at the time of production. However, course particulars may alter due to circumstances beyond our control. If there are insufficient numbers enrolled on a course, this means we may be unable to offer the programme. Kirklees College reserves the right to make changes at any time.</w:t>
      </w:r>
    </w:p>
    <w:p w14:paraId="5297D36E" w14:textId="77777777" w:rsidR="00EF4DEF" w:rsidRPr="00112160" w:rsidRDefault="00EF4DEF">
      <w:pPr>
        <w:rPr>
          <w:rFonts w:ascii="Arial" w:hAnsi="Arial" w:cs="Arial"/>
          <w:sz w:val="24"/>
          <w:szCs w:val="24"/>
        </w:rPr>
      </w:pPr>
    </w:p>
    <w:p w14:paraId="259703D8" w14:textId="401CAF64" w:rsidR="00EF4DEF" w:rsidRDefault="00EF4DEF" w:rsidP="000605CA">
      <w:pPr>
        <w:pStyle w:val="Heading3"/>
        <w:rPr>
          <w:rFonts w:ascii="Arial" w:hAnsi="Arial" w:cs="Arial"/>
          <w:color w:val="auto"/>
        </w:rPr>
      </w:pPr>
      <w:r w:rsidRPr="000605CA">
        <w:rPr>
          <w:rFonts w:ascii="Arial" w:hAnsi="Arial" w:cs="Arial"/>
          <w:color w:val="auto"/>
        </w:rPr>
        <w:t xml:space="preserve">Message from the Principal </w:t>
      </w:r>
    </w:p>
    <w:p w14:paraId="2781771B" w14:textId="77777777" w:rsidR="000605CA" w:rsidRPr="000605CA" w:rsidRDefault="000605CA" w:rsidP="000605CA"/>
    <w:p w14:paraId="2D7B49FD" w14:textId="77777777" w:rsidR="00EF4DEF" w:rsidRPr="00112160" w:rsidRDefault="00EF4DEF">
      <w:pPr>
        <w:rPr>
          <w:rFonts w:ascii="Arial" w:hAnsi="Arial" w:cs="Arial"/>
          <w:sz w:val="24"/>
          <w:szCs w:val="24"/>
        </w:rPr>
      </w:pPr>
      <w:r w:rsidRPr="00112160">
        <w:rPr>
          <w:rFonts w:ascii="Arial" w:hAnsi="Arial" w:cs="Arial"/>
          <w:sz w:val="24"/>
          <w:szCs w:val="24"/>
        </w:rPr>
        <w:t xml:space="preserve">“Welcome to Higher Education and Higher Skills at Kirklees College. We are proud to offer a range of HNC/Ds, Higher Technical Qualifications (HTQs) and Foundation Degrees across a range of sectors to help you upskill and start your dream career. </w:t>
      </w:r>
    </w:p>
    <w:p w14:paraId="6DD2448D" w14:textId="77777777" w:rsidR="00EF4DEF" w:rsidRPr="00112160" w:rsidRDefault="00EF4DEF">
      <w:pPr>
        <w:rPr>
          <w:rFonts w:ascii="Arial" w:hAnsi="Arial" w:cs="Arial"/>
          <w:sz w:val="24"/>
          <w:szCs w:val="24"/>
        </w:rPr>
      </w:pPr>
      <w:r w:rsidRPr="00112160">
        <w:rPr>
          <w:rFonts w:ascii="Arial" w:hAnsi="Arial" w:cs="Arial"/>
          <w:sz w:val="24"/>
          <w:szCs w:val="24"/>
        </w:rPr>
        <w:t xml:space="preserve">Our Higher Skills provision offers degree level courses on your doorstep designed with your lifestyle and other commitments in mind. With lower course fees and small class sizes offering specialist academic support, our programmes provide an affordable and flexible alternative to university study. </w:t>
      </w:r>
    </w:p>
    <w:p w14:paraId="369CC6AA" w14:textId="77777777" w:rsidR="00EF4DEF" w:rsidRPr="00112160" w:rsidRDefault="00EF4DEF">
      <w:pPr>
        <w:rPr>
          <w:rFonts w:ascii="Arial" w:hAnsi="Arial" w:cs="Arial"/>
          <w:sz w:val="24"/>
          <w:szCs w:val="24"/>
        </w:rPr>
      </w:pPr>
      <w:r w:rsidRPr="00112160">
        <w:rPr>
          <w:rFonts w:ascii="Arial" w:hAnsi="Arial" w:cs="Arial"/>
          <w:sz w:val="24"/>
          <w:szCs w:val="24"/>
        </w:rPr>
        <w:t>We also offer a range of courses from our university partners, the University of Huddersfield and University of Central Lancashire (</w:t>
      </w:r>
      <w:proofErr w:type="spellStart"/>
      <w:r w:rsidRPr="00112160">
        <w:rPr>
          <w:rFonts w:ascii="Arial" w:hAnsi="Arial" w:cs="Arial"/>
          <w:sz w:val="24"/>
          <w:szCs w:val="24"/>
        </w:rPr>
        <w:t>UCLan</w:t>
      </w:r>
      <w:proofErr w:type="spellEnd"/>
      <w:r w:rsidRPr="00112160">
        <w:rPr>
          <w:rFonts w:ascii="Arial" w:hAnsi="Arial" w:cs="Arial"/>
          <w:sz w:val="24"/>
          <w:szCs w:val="24"/>
        </w:rPr>
        <w:t xml:space="preserve">). Enrolling on one of these courses means you will gain a university standard qualification, and access to one of these institutions for further study. We hope you decide to join us and become part of our KC Community.” </w:t>
      </w:r>
    </w:p>
    <w:p w14:paraId="377E41E6" w14:textId="77777777" w:rsidR="00EF4DEF" w:rsidRPr="00112160" w:rsidRDefault="00EF4DEF">
      <w:pPr>
        <w:rPr>
          <w:rFonts w:ascii="Arial" w:hAnsi="Arial" w:cs="Arial"/>
          <w:sz w:val="24"/>
          <w:szCs w:val="24"/>
        </w:rPr>
      </w:pPr>
      <w:r w:rsidRPr="00112160">
        <w:rPr>
          <w:rFonts w:ascii="Arial" w:hAnsi="Arial" w:cs="Arial"/>
          <w:sz w:val="24"/>
          <w:szCs w:val="24"/>
        </w:rPr>
        <w:t>Palvinder Singh, Principal and Chief Executive</w:t>
      </w:r>
    </w:p>
    <w:p w14:paraId="01B2DBBE" w14:textId="77777777" w:rsidR="00EF4DEF" w:rsidRPr="00112160" w:rsidRDefault="00EF4DEF">
      <w:pPr>
        <w:rPr>
          <w:rFonts w:ascii="Arial" w:hAnsi="Arial" w:cs="Arial"/>
          <w:sz w:val="24"/>
          <w:szCs w:val="24"/>
        </w:rPr>
      </w:pPr>
    </w:p>
    <w:p w14:paraId="45A4AA91" w14:textId="7AF8ECE5" w:rsidR="00EF4DEF" w:rsidRPr="000605CA" w:rsidRDefault="00EF4DEF" w:rsidP="009C7650">
      <w:pPr>
        <w:pStyle w:val="Heading2"/>
        <w:numPr>
          <w:ilvl w:val="0"/>
          <w:numId w:val="6"/>
        </w:numPr>
        <w:rPr>
          <w:rFonts w:ascii="Arial" w:hAnsi="Arial" w:cs="Arial"/>
          <w:color w:val="auto"/>
        </w:rPr>
      </w:pPr>
      <w:r w:rsidRPr="000605CA">
        <w:rPr>
          <w:rFonts w:ascii="Arial" w:hAnsi="Arial" w:cs="Arial"/>
          <w:color w:val="auto"/>
        </w:rPr>
        <w:t xml:space="preserve">Course Offer </w:t>
      </w:r>
    </w:p>
    <w:p w14:paraId="327656BF" w14:textId="77777777" w:rsidR="00A834EA" w:rsidRDefault="00A834EA">
      <w:pPr>
        <w:rPr>
          <w:rFonts w:ascii="Arial" w:hAnsi="Arial" w:cs="Arial"/>
          <w:sz w:val="24"/>
          <w:szCs w:val="24"/>
        </w:rPr>
      </w:pPr>
    </w:p>
    <w:p w14:paraId="59304C67" w14:textId="3969FF5D" w:rsidR="00EF4DEF" w:rsidRPr="00112160" w:rsidRDefault="00EF4DEF">
      <w:pPr>
        <w:rPr>
          <w:rFonts w:ascii="Arial" w:hAnsi="Arial" w:cs="Arial"/>
          <w:sz w:val="24"/>
          <w:szCs w:val="24"/>
        </w:rPr>
      </w:pPr>
      <w:r w:rsidRPr="00112160">
        <w:rPr>
          <w:rFonts w:ascii="Arial" w:hAnsi="Arial" w:cs="Arial"/>
          <w:sz w:val="24"/>
          <w:szCs w:val="24"/>
        </w:rPr>
        <w:t>We offer courses in the following areas:</w:t>
      </w:r>
    </w:p>
    <w:p w14:paraId="2CEFE017" w14:textId="77777777" w:rsidR="00EF4DEF" w:rsidRPr="00112160" w:rsidRDefault="00EF4DEF" w:rsidP="00EF4DEF">
      <w:pPr>
        <w:pStyle w:val="ListParagraph"/>
        <w:numPr>
          <w:ilvl w:val="0"/>
          <w:numId w:val="1"/>
        </w:numPr>
        <w:rPr>
          <w:rFonts w:ascii="Arial" w:hAnsi="Arial" w:cs="Arial"/>
          <w:sz w:val="24"/>
          <w:szCs w:val="24"/>
        </w:rPr>
      </w:pPr>
      <w:r w:rsidRPr="00112160">
        <w:rPr>
          <w:rFonts w:ascii="Arial" w:hAnsi="Arial" w:cs="Arial"/>
          <w:sz w:val="24"/>
          <w:szCs w:val="24"/>
        </w:rPr>
        <w:t>Access to HE</w:t>
      </w:r>
    </w:p>
    <w:p w14:paraId="09748F93" w14:textId="77777777" w:rsidR="00EF4DEF" w:rsidRPr="00112160" w:rsidRDefault="00EF4DEF" w:rsidP="00EF4DEF">
      <w:pPr>
        <w:pStyle w:val="ListParagraph"/>
        <w:numPr>
          <w:ilvl w:val="0"/>
          <w:numId w:val="1"/>
        </w:numPr>
        <w:rPr>
          <w:rFonts w:ascii="Arial" w:hAnsi="Arial" w:cs="Arial"/>
          <w:sz w:val="24"/>
          <w:szCs w:val="24"/>
        </w:rPr>
      </w:pPr>
      <w:r w:rsidRPr="00112160">
        <w:rPr>
          <w:rFonts w:ascii="Arial" w:hAnsi="Arial" w:cs="Arial"/>
          <w:sz w:val="24"/>
          <w:szCs w:val="24"/>
        </w:rPr>
        <w:t>AAT</w:t>
      </w:r>
    </w:p>
    <w:p w14:paraId="57B4BD3D" w14:textId="77777777" w:rsidR="00EF4DEF" w:rsidRPr="00112160" w:rsidRDefault="00EF4DEF" w:rsidP="00EF4DEF">
      <w:pPr>
        <w:pStyle w:val="ListParagraph"/>
        <w:numPr>
          <w:ilvl w:val="0"/>
          <w:numId w:val="1"/>
        </w:numPr>
        <w:rPr>
          <w:rFonts w:ascii="Arial" w:hAnsi="Arial" w:cs="Arial"/>
          <w:sz w:val="24"/>
          <w:szCs w:val="24"/>
        </w:rPr>
      </w:pPr>
      <w:r w:rsidRPr="00112160">
        <w:rPr>
          <w:rFonts w:ascii="Arial" w:hAnsi="Arial" w:cs="Arial"/>
          <w:sz w:val="24"/>
          <w:szCs w:val="24"/>
        </w:rPr>
        <w:t>Animal Management</w:t>
      </w:r>
    </w:p>
    <w:p w14:paraId="4BCCA7E6" w14:textId="77777777" w:rsidR="00EF4DEF" w:rsidRPr="00112160" w:rsidRDefault="00EF4DEF" w:rsidP="00EF4DEF">
      <w:pPr>
        <w:pStyle w:val="ListParagraph"/>
        <w:numPr>
          <w:ilvl w:val="0"/>
          <w:numId w:val="1"/>
        </w:numPr>
        <w:rPr>
          <w:rFonts w:ascii="Arial" w:hAnsi="Arial" w:cs="Arial"/>
          <w:sz w:val="24"/>
          <w:szCs w:val="24"/>
        </w:rPr>
      </w:pPr>
      <w:r w:rsidRPr="00112160">
        <w:rPr>
          <w:rFonts w:ascii="Arial" w:hAnsi="Arial" w:cs="Arial"/>
          <w:sz w:val="24"/>
          <w:szCs w:val="24"/>
        </w:rPr>
        <w:t>Counselling</w:t>
      </w:r>
    </w:p>
    <w:p w14:paraId="0551FB20" w14:textId="77777777" w:rsidR="00EF4DEF" w:rsidRPr="00112160" w:rsidRDefault="00EF4DEF" w:rsidP="00EF4DEF">
      <w:pPr>
        <w:pStyle w:val="ListParagraph"/>
        <w:numPr>
          <w:ilvl w:val="0"/>
          <w:numId w:val="1"/>
        </w:numPr>
        <w:rPr>
          <w:rFonts w:ascii="Arial" w:hAnsi="Arial" w:cs="Arial"/>
          <w:sz w:val="24"/>
          <w:szCs w:val="24"/>
        </w:rPr>
      </w:pPr>
      <w:r w:rsidRPr="00112160">
        <w:rPr>
          <w:rFonts w:ascii="Arial" w:hAnsi="Arial" w:cs="Arial"/>
          <w:sz w:val="24"/>
          <w:szCs w:val="24"/>
        </w:rPr>
        <w:t>Digital Technologies</w:t>
      </w:r>
    </w:p>
    <w:p w14:paraId="351BA290" w14:textId="77777777" w:rsidR="00EF4DEF" w:rsidRPr="00112160" w:rsidRDefault="00EF4DEF" w:rsidP="00EF4DEF">
      <w:pPr>
        <w:pStyle w:val="ListParagraph"/>
        <w:numPr>
          <w:ilvl w:val="0"/>
          <w:numId w:val="1"/>
        </w:numPr>
        <w:rPr>
          <w:rFonts w:ascii="Arial" w:hAnsi="Arial" w:cs="Arial"/>
          <w:sz w:val="24"/>
          <w:szCs w:val="24"/>
        </w:rPr>
      </w:pPr>
      <w:r w:rsidRPr="00112160">
        <w:rPr>
          <w:rFonts w:ascii="Arial" w:hAnsi="Arial" w:cs="Arial"/>
          <w:sz w:val="24"/>
          <w:szCs w:val="24"/>
        </w:rPr>
        <w:t>Engineering</w:t>
      </w:r>
    </w:p>
    <w:p w14:paraId="0038410A" w14:textId="77777777" w:rsidR="00EF4DEF" w:rsidRPr="00112160" w:rsidRDefault="00EF4DEF" w:rsidP="00EF4DEF">
      <w:pPr>
        <w:pStyle w:val="ListParagraph"/>
        <w:numPr>
          <w:ilvl w:val="0"/>
          <w:numId w:val="1"/>
        </w:numPr>
        <w:rPr>
          <w:rFonts w:ascii="Arial" w:hAnsi="Arial" w:cs="Arial"/>
          <w:sz w:val="24"/>
          <w:szCs w:val="24"/>
        </w:rPr>
      </w:pPr>
      <w:r w:rsidRPr="00112160">
        <w:rPr>
          <w:rFonts w:ascii="Arial" w:hAnsi="Arial" w:cs="Arial"/>
          <w:sz w:val="24"/>
          <w:szCs w:val="24"/>
        </w:rPr>
        <w:t>Fashion and Textiles</w:t>
      </w:r>
    </w:p>
    <w:p w14:paraId="0923BE21" w14:textId="77777777" w:rsidR="00EF4DEF" w:rsidRPr="00112160" w:rsidRDefault="00EF4DEF" w:rsidP="00EF4DEF">
      <w:pPr>
        <w:pStyle w:val="ListParagraph"/>
        <w:numPr>
          <w:ilvl w:val="0"/>
          <w:numId w:val="1"/>
        </w:numPr>
        <w:rPr>
          <w:rFonts w:ascii="Arial" w:hAnsi="Arial" w:cs="Arial"/>
          <w:sz w:val="24"/>
          <w:szCs w:val="24"/>
        </w:rPr>
      </w:pPr>
      <w:r w:rsidRPr="00112160">
        <w:rPr>
          <w:rFonts w:ascii="Arial" w:hAnsi="Arial" w:cs="Arial"/>
          <w:sz w:val="24"/>
          <w:szCs w:val="24"/>
        </w:rPr>
        <w:t>Hospitality Management</w:t>
      </w:r>
    </w:p>
    <w:p w14:paraId="3B41B2E2" w14:textId="77777777" w:rsidR="00EF4DEF" w:rsidRPr="00112160" w:rsidRDefault="00EF4DEF" w:rsidP="00EF4DEF">
      <w:pPr>
        <w:pStyle w:val="ListParagraph"/>
        <w:numPr>
          <w:ilvl w:val="0"/>
          <w:numId w:val="1"/>
        </w:numPr>
        <w:rPr>
          <w:rFonts w:ascii="Arial" w:hAnsi="Arial" w:cs="Arial"/>
          <w:sz w:val="24"/>
          <w:szCs w:val="24"/>
        </w:rPr>
      </w:pPr>
      <w:r w:rsidRPr="00112160">
        <w:rPr>
          <w:rFonts w:ascii="Arial" w:hAnsi="Arial" w:cs="Arial"/>
          <w:sz w:val="24"/>
          <w:szCs w:val="24"/>
        </w:rPr>
        <w:t>International Travel and Tourism Management</w:t>
      </w:r>
    </w:p>
    <w:p w14:paraId="62786779" w14:textId="77777777" w:rsidR="00EF4DEF" w:rsidRPr="00112160" w:rsidRDefault="00EF4DEF" w:rsidP="00EF4DEF">
      <w:pPr>
        <w:pStyle w:val="ListParagraph"/>
        <w:numPr>
          <w:ilvl w:val="0"/>
          <w:numId w:val="1"/>
        </w:numPr>
        <w:rPr>
          <w:rFonts w:ascii="Arial" w:hAnsi="Arial" w:cs="Arial"/>
          <w:sz w:val="24"/>
          <w:szCs w:val="24"/>
        </w:rPr>
      </w:pPr>
      <w:r w:rsidRPr="00112160">
        <w:rPr>
          <w:rFonts w:ascii="Arial" w:hAnsi="Arial" w:cs="Arial"/>
          <w:sz w:val="24"/>
          <w:szCs w:val="24"/>
        </w:rPr>
        <w:t>Leadership and Management</w:t>
      </w:r>
    </w:p>
    <w:p w14:paraId="402686A4" w14:textId="77777777" w:rsidR="00EF4DEF" w:rsidRPr="00112160" w:rsidRDefault="00EF4DEF" w:rsidP="00EF4DEF">
      <w:pPr>
        <w:pStyle w:val="ListParagraph"/>
        <w:numPr>
          <w:ilvl w:val="0"/>
          <w:numId w:val="1"/>
        </w:numPr>
        <w:rPr>
          <w:rFonts w:ascii="Arial" w:hAnsi="Arial" w:cs="Arial"/>
          <w:sz w:val="24"/>
          <w:szCs w:val="24"/>
        </w:rPr>
      </w:pPr>
      <w:r w:rsidRPr="00112160">
        <w:rPr>
          <w:rFonts w:ascii="Arial" w:hAnsi="Arial" w:cs="Arial"/>
          <w:sz w:val="24"/>
          <w:szCs w:val="24"/>
        </w:rPr>
        <w:t>Teacher Education</w:t>
      </w:r>
    </w:p>
    <w:p w14:paraId="31F52696" w14:textId="77777777" w:rsidR="000605CA" w:rsidRDefault="000605CA" w:rsidP="000605CA">
      <w:pPr>
        <w:rPr>
          <w:rFonts w:ascii="Arial" w:hAnsi="Arial" w:cs="Arial"/>
          <w:sz w:val="24"/>
          <w:szCs w:val="24"/>
        </w:rPr>
      </w:pPr>
    </w:p>
    <w:p w14:paraId="4EF9AA94" w14:textId="7F08A53E" w:rsidR="00EF4DEF" w:rsidRDefault="00EF4DEF" w:rsidP="009C7650">
      <w:pPr>
        <w:pStyle w:val="Heading2"/>
        <w:numPr>
          <w:ilvl w:val="0"/>
          <w:numId w:val="6"/>
        </w:numPr>
        <w:rPr>
          <w:rFonts w:ascii="Arial" w:hAnsi="Arial" w:cs="Arial"/>
          <w:color w:val="auto"/>
        </w:rPr>
      </w:pPr>
      <w:r w:rsidRPr="000605CA">
        <w:rPr>
          <w:rFonts w:ascii="Arial" w:hAnsi="Arial" w:cs="Arial"/>
          <w:color w:val="auto"/>
        </w:rPr>
        <w:t>Higher Technical Qualifications (HTQs)</w:t>
      </w:r>
    </w:p>
    <w:p w14:paraId="09B83270" w14:textId="77777777" w:rsidR="000605CA" w:rsidRPr="000605CA" w:rsidRDefault="000605CA" w:rsidP="000605CA"/>
    <w:p w14:paraId="5B11C3C2" w14:textId="77777777" w:rsidR="00EF4DEF" w:rsidRPr="00112160" w:rsidRDefault="00EF4DEF">
      <w:pPr>
        <w:rPr>
          <w:rFonts w:ascii="Arial" w:hAnsi="Arial" w:cs="Arial"/>
          <w:sz w:val="24"/>
          <w:szCs w:val="24"/>
        </w:rPr>
      </w:pPr>
      <w:r w:rsidRPr="00112160">
        <w:rPr>
          <w:rFonts w:ascii="Arial" w:hAnsi="Arial" w:cs="Arial"/>
          <w:sz w:val="24"/>
          <w:szCs w:val="24"/>
        </w:rPr>
        <w:t>Higher Technical Qualifications (HTQs) are a new classification of Level 4/5 qualifications that have been approved by employers from a range of key industries. HTQs bridge the gap between T Level/Level 3 study and a university degree and allow students aged 18 and above to gain a higher qualification that focuses on practical skills. They equate to 120 credits per year as university programmes. HTQs include Higher National Certificates (HNCs), Higher National Diplomas (HNDs) and Foundation Degrees.</w:t>
      </w:r>
    </w:p>
    <w:p w14:paraId="538FDB11" w14:textId="77777777" w:rsidR="00EF4DEF" w:rsidRPr="00112160" w:rsidRDefault="00EF4DEF">
      <w:pPr>
        <w:rPr>
          <w:rFonts w:ascii="Arial" w:hAnsi="Arial" w:cs="Arial"/>
          <w:sz w:val="24"/>
          <w:szCs w:val="24"/>
        </w:rPr>
      </w:pPr>
      <w:r w:rsidRPr="00112160">
        <w:rPr>
          <w:rFonts w:ascii="Arial" w:hAnsi="Arial" w:cs="Arial"/>
          <w:sz w:val="24"/>
          <w:szCs w:val="24"/>
        </w:rPr>
        <w:t>Kirklees College will offer the following HTQs in 2025/26:</w:t>
      </w:r>
    </w:p>
    <w:p w14:paraId="50D4031A" w14:textId="77777777" w:rsidR="00EF4DEF" w:rsidRPr="00112160" w:rsidRDefault="00EF4DEF" w:rsidP="00EF4DEF">
      <w:pPr>
        <w:pStyle w:val="ListParagraph"/>
        <w:numPr>
          <w:ilvl w:val="0"/>
          <w:numId w:val="2"/>
        </w:numPr>
        <w:rPr>
          <w:rFonts w:ascii="Arial" w:hAnsi="Arial" w:cs="Arial"/>
          <w:sz w:val="24"/>
          <w:szCs w:val="24"/>
        </w:rPr>
      </w:pPr>
      <w:r w:rsidRPr="00112160">
        <w:rPr>
          <w:rFonts w:ascii="Arial" w:hAnsi="Arial" w:cs="Arial"/>
          <w:sz w:val="24"/>
          <w:szCs w:val="24"/>
        </w:rPr>
        <w:t>HND Animal Management</w:t>
      </w:r>
    </w:p>
    <w:p w14:paraId="7087D3CF" w14:textId="77777777" w:rsidR="00EF4DEF" w:rsidRPr="00112160" w:rsidRDefault="00EF4DEF" w:rsidP="00EF4DEF">
      <w:pPr>
        <w:pStyle w:val="ListParagraph"/>
        <w:numPr>
          <w:ilvl w:val="0"/>
          <w:numId w:val="2"/>
        </w:numPr>
        <w:rPr>
          <w:rFonts w:ascii="Arial" w:hAnsi="Arial" w:cs="Arial"/>
          <w:sz w:val="24"/>
          <w:szCs w:val="24"/>
        </w:rPr>
      </w:pPr>
      <w:r w:rsidRPr="00112160">
        <w:rPr>
          <w:rFonts w:ascii="Arial" w:hAnsi="Arial" w:cs="Arial"/>
          <w:sz w:val="24"/>
          <w:szCs w:val="24"/>
        </w:rPr>
        <w:t>HNC and HND Digital Technologies</w:t>
      </w:r>
    </w:p>
    <w:p w14:paraId="25D5A476" w14:textId="77777777" w:rsidR="00EF4DEF" w:rsidRPr="00112160" w:rsidRDefault="00EF4DEF" w:rsidP="00EF4DEF">
      <w:pPr>
        <w:pStyle w:val="ListParagraph"/>
        <w:numPr>
          <w:ilvl w:val="0"/>
          <w:numId w:val="2"/>
        </w:numPr>
        <w:rPr>
          <w:rFonts w:ascii="Arial" w:hAnsi="Arial" w:cs="Arial"/>
          <w:sz w:val="24"/>
          <w:szCs w:val="24"/>
        </w:rPr>
      </w:pPr>
      <w:r w:rsidRPr="00112160">
        <w:rPr>
          <w:rFonts w:ascii="Arial" w:hAnsi="Arial" w:cs="Arial"/>
          <w:sz w:val="24"/>
          <w:szCs w:val="24"/>
        </w:rPr>
        <w:t>HNC (HTQ) Engineering</w:t>
      </w:r>
    </w:p>
    <w:p w14:paraId="10130AE0" w14:textId="77777777" w:rsidR="00EF4DEF" w:rsidRPr="00112160" w:rsidRDefault="00EF4DEF" w:rsidP="00EF4DEF">
      <w:pPr>
        <w:pStyle w:val="ListParagraph"/>
        <w:numPr>
          <w:ilvl w:val="0"/>
          <w:numId w:val="2"/>
        </w:numPr>
        <w:rPr>
          <w:rFonts w:ascii="Arial" w:hAnsi="Arial" w:cs="Arial"/>
          <w:sz w:val="24"/>
          <w:szCs w:val="24"/>
        </w:rPr>
      </w:pPr>
      <w:r w:rsidRPr="00112160">
        <w:rPr>
          <w:rFonts w:ascii="Arial" w:hAnsi="Arial" w:cs="Arial"/>
          <w:sz w:val="24"/>
          <w:szCs w:val="24"/>
        </w:rPr>
        <w:t>HNC and HND Fashion and Textiles</w:t>
      </w:r>
    </w:p>
    <w:p w14:paraId="4594FC35" w14:textId="77777777" w:rsidR="00EF4DEF" w:rsidRPr="00112160" w:rsidRDefault="00EF4DEF" w:rsidP="00EF4DEF">
      <w:pPr>
        <w:pStyle w:val="ListParagraph"/>
        <w:numPr>
          <w:ilvl w:val="0"/>
          <w:numId w:val="2"/>
        </w:numPr>
        <w:rPr>
          <w:rFonts w:ascii="Arial" w:hAnsi="Arial" w:cs="Arial"/>
          <w:sz w:val="24"/>
          <w:szCs w:val="24"/>
        </w:rPr>
      </w:pPr>
      <w:r w:rsidRPr="00112160">
        <w:rPr>
          <w:rFonts w:ascii="Arial" w:hAnsi="Arial" w:cs="Arial"/>
          <w:sz w:val="24"/>
          <w:szCs w:val="24"/>
        </w:rPr>
        <w:t>HNC and HND Hospitality Management</w:t>
      </w:r>
    </w:p>
    <w:p w14:paraId="7F9C4601" w14:textId="77777777" w:rsidR="00EF4DEF" w:rsidRPr="00112160" w:rsidRDefault="00EF4DEF" w:rsidP="00EF4DEF">
      <w:pPr>
        <w:pStyle w:val="ListParagraph"/>
        <w:numPr>
          <w:ilvl w:val="0"/>
          <w:numId w:val="2"/>
        </w:numPr>
        <w:rPr>
          <w:rFonts w:ascii="Arial" w:hAnsi="Arial" w:cs="Arial"/>
          <w:sz w:val="24"/>
          <w:szCs w:val="24"/>
        </w:rPr>
      </w:pPr>
      <w:r w:rsidRPr="00112160">
        <w:rPr>
          <w:rFonts w:ascii="Arial" w:hAnsi="Arial" w:cs="Arial"/>
          <w:sz w:val="24"/>
          <w:szCs w:val="24"/>
        </w:rPr>
        <w:t>HNC and HND International Travel and Tourism Management</w:t>
      </w:r>
    </w:p>
    <w:p w14:paraId="2936A2E1" w14:textId="77777777" w:rsidR="00EF4DEF" w:rsidRPr="00112160" w:rsidRDefault="00EF4DEF" w:rsidP="00EF4DEF">
      <w:pPr>
        <w:pStyle w:val="ListParagraph"/>
        <w:numPr>
          <w:ilvl w:val="0"/>
          <w:numId w:val="2"/>
        </w:numPr>
        <w:rPr>
          <w:rFonts w:ascii="Arial" w:hAnsi="Arial" w:cs="Arial"/>
          <w:sz w:val="24"/>
          <w:szCs w:val="24"/>
        </w:rPr>
      </w:pPr>
      <w:r w:rsidRPr="00112160">
        <w:rPr>
          <w:rFonts w:ascii="Arial" w:hAnsi="Arial" w:cs="Arial"/>
          <w:sz w:val="24"/>
          <w:szCs w:val="24"/>
        </w:rPr>
        <w:t>HNC and HND Leadership and Management</w:t>
      </w:r>
    </w:p>
    <w:p w14:paraId="301357CC" w14:textId="77777777" w:rsidR="00EF4DEF" w:rsidRPr="00112160" w:rsidRDefault="00EF4DEF">
      <w:pPr>
        <w:rPr>
          <w:rFonts w:ascii="Arial" w:hAnsi="Arial" w:cs="Arial"/>
          <w:sz w:val="24"/>
          <w:szCs w:val="24"/>
        </w:rPr>
      </w:pPr>
      <w:r w:rsidRPr="00112160">
        <w:rPr>
          <w:rFonts w:ascii="Arial" w:hAnsi="Arial" w:cs="Arial"/>
          <w:sz w:val="24"/>
          <w:szCs w:val="24"/>
        </w:rPr>
        <w:t>All new courses are subject to validation.</w:t>
      </w:r>
    </w:p>
    <w:p w14:paraId="711C0094" w14:textId="77777777" w:rsidR="00EF4DEF" w:rsidRPr="00112160" w:rsidRDefault="00EF4DEF">
      <w:pPr>
        <w:rPr>
          <w:rFonts w:ascii="Arial" w:hAnsi="Arial" w:cs="Arial"/>
          <w:sz w:val="24"/>
          <w:szCs w:val="24"/>
        </w:rPr>
      </w:pPr>
    </w:p>
    <w:p w14:paraId="5A4F14F1" w14:textId="471749A7" w:rsidR="00EF4DEF" w:rsidRDefault="00EF4DEF" w:rsidP="009C7650">
      <w:pPr>
        <w:pStyle w:val="Heading2"/>
        <w:numPr>
          <w:ilvl w:val="0"/>
          <w:numId w:val="6"/>
        </w:numPr>
        <w:rPr>
          <w:rFonts w:ascii="Arial" w:hAnsi="Arial" w:cs="Arial"/>
          <w:color w:val="auto"/>
        </w:rPr>
      </w:pPr>
      <w:r w:rsidRPr="000605CA">
        <w:rPr>
          <w:rFonts w:ascii="Arial" w:hAnsi="Arial" w:cs="Arial"/>
          <w:color w:val="auto"/>
        </w:rPr>
        <w:t xml:space="preserve">Professional Courses </w:t>
      </w:r>
    </w:p>
    <w:p w14:paraId="637161AF" w14:textId="77777777" w:rsidR="000605CA" w:rsidRPr="000605CA" w:rsidRDefault="000605CA" w:rsidP="000605CA"/>
    <w:p w14:paraId="26E3400A" w14:textId="77777777" w:rsidR="00EF4DEF" w:rsidRPr="00112160" w:rsidRDefault="00EF4DEF">
      <w:pPr>
        <w:rPr>
          <w:rFonts w:ascii="Arial" w:hAnsi="Arial" w:cs="Arial"/>
          <w:sz w:val="24"/>
          <w:szCs w:val="24"/>
        </w:rPr>
      </w:pPr>
      <w:r w:rsidRPr="00112160">
        <w:rPr>
          <w:rFonts w:ascii="Arial" w:hAnsi="Arial" w:cs="Arial"/>
          <w:sz w:val="24"/>
          <w:szCs w:val="24"/>
        </w:rPr>
        <w:t>We offer a varied selection of professional courses at levels 4 – 6 that are perfect for individuals looking to upskill in their current career. From short courses in leadership and management, to marketing modules, our CPD courses are a mix of short courses and longer programmes with flexible learning at the heart of their delivery. More information can be found on our website, or employers looking to upskill their workforce can chat with our Business Development team directly by emailing employers@kirkleescollege.ac.uk, or calling 0800 7813020.</w:t>
      </w:r>
    </w:p>
    <w:p w14:paraId="771C74FB" w14:textId="77777777" w:rsidR="00EF4DEF" w:rsidRPr="00112160" w:rsidRDefault="00EF4DEF">
      <w:pPr>
        <w:rPr>
          <w:rFonts w:ascii="Arial" w:hAnsi="Arial" w:cs="Arial"/>
          <w:sz w:val="24"/>
          <w:szCs w:val="24"/>
        </w:rPr>
      </w:pPr>
    </w:p>
    <w:p w14:paraId="19C0A79D" w14:textId="78A3CCCC" w:rsidR="00EF4DEF" w:rsidRDefault="00EF4DEF" w:rsidP="009C7650">
      <w:pPr>
        <w:pStyle w:val="Heading2"/>
        <w:numPr>
          <w:ilvl w:val="0"/>
          <w:numId w:val="6"/>
        </w:numPr>
        <w:rPr>
          <w:rFonts w:ascii="Arial" w:hAnsi="Arial" w:cs="Arial"/>
          <w:color w:val="auto"/>
        </w:rPr>
      </w:pPr>
      <w:r w:rsidRPr="000605CA">
        <w:rPr>
          <w:rFonts w:ascii="Arial" w:hAnsi="Arial" w:cs="Arial"/>
          <w:color w:val="auto"/>
        </w:rPr>
        <w:t>Fees and Funding</w:t>
      </w:r>
    </w:p>
    <w:p w14:paraId="3EF49416" w14:textId="77777777" w:rsidR="000605CA" w:rsidRPr="000605CA" w:rsidRDefault="000605CA" w:rsidP="000605CA"/>
    <w:p w14:paraId="0EEAF134" w14:textId="77777777" w:rsidR="00EF4DEF" w:rsidRPr="00112160" w:rsidRDefault="00EF4DEF">
      <w:pPr>
        <w:rPr>
          <w:rFonts w:ascii="Arial" w:hAnsi="Arial" w:cs="Arial"/>
          <w:sz w:val="24"/>
          <w:szCs w:val="24"/>
        </w:rPr>
      </w:pPr>
      <w:r w:rsidRPr="00112160">
        <w:rPr>
          <w:rFonts w:ascii="Arial" w:hAnsi="Arial" w:cs="Arial"/>
          <w:sz w:val="24"/>
          <w:szCs w:val="24"/>
        </w:rPr>
        <w:t xml:space="preserve">Did you know you could save around £17,500 when you choose to study at Kirklees College, compared to university? Our lower course costs and flexible learning options mean that you can gain a university level qualification in a way that fits around your lifestyle. </w:t>
      </w:r>
    </w:p>
    <w:p w14:paraId="66341016" w14:textId="4E652903" w:rsidR="00EF4DEF" w:rsidRDefault="00EF4DEF" w:rsidP="009C7650">
      <w:pPr>
        <w:pStyle w:val="Heading2"/>
        <w:numPr>
          <w:ilvl w:val="0"/>
          <w:numId w:val="6"/>
        </w:numPr>
        <w:rPr>
          <w:rFonts w:ascii="Arial" w:hAnsi="Arial" w:cs="Arial"/>
          <w:color w:val="auto"/>
        </w:rPr>
      </w:pPr>
      <w:r w:rsidRPr="000605CA">
        <w:rPr>
          <w:rFonts w:ascii="Arial" w:hAnsi="Arial" w:cs="Arial"/>
          <w:color w:val="auto"/>
        </w:rPr>
        <w:t xml:space="preserve">Lifelong Learning Entitlement (LLE) </w:t>
      </w:r>
    </w:p>
    <w:p w14:paraId="19E33FDE" w14:textId="77777777" w:rsidR="000605CA" w:rsidRPr="000605CA" w:rsidRDefault="000605CA" w:rsidP="000605CA"/>
    <w:p w14:paraId="7659FEAB" w14:textId="77777777" w:rsidR="00EF4DEF" w:rsidRPr="00112160" w:rsidRDefault="00EF4DEF">
      <w:pPr>
        <w:rPr>
          <w:rFonts w:ascii="Arial" w:hAnsi="Arial" w:cs="Arial"/>
          <w:sz w:val="24"/>
          <w:szCs w:val="24"/>
        </w:rPr>
      </w:pPr>
      <w:r w:rsidRPr="00112160">
        <w:rPr>
          <w:rFonts w:ascii="Arial" w:hAnsi="Arial" w:cs="Arial"/>
          <w:sz w:val="24"/>
          <w:szCs w:val="24"/>
        </w:rPr>
        <w:t>All funding for qualifications Level 4 and above in England will be through the new Lifelong Learning Entitlement (LLE), starting from January 2026, with applications open from September 2025. The LLE will create a single funding system to help people pay for college or university courses, and train, retrain and upskill flexibly over their working lives. According to the gov.uk website, the LLE will allow people to develop new skills and gain new qualifications at a time that is right for them. This could be through a full-time degree, or individual modules, or other courses such as higher technical qualifications (HTQs).</w:t>
      </w:r>
    </w:p>
    <w:p w14:paraId="758BEECA" w14:textId="77777777" w:rsidR="00EF4DEF" w:rsidRPr="00112160" w:rsidRDefault="00EF4DEF">
      <w:pPr>
        <w:rPr>
          <w:rFonts w:ascii="Arial" w:hAnsi="Arial" w:cs="Arial"/>
          <w:sz w:val="24"/>
          <w:szCs w:val="24"/>
        </w:rPr>
      </w:pPr>
      <w:r w:rsidRPr="00112160">
        <w:rPr>
          <w:rFonts w:ascii="Arial" w:hAnsi="Arial" w:cs="Arial"/>
          <w:sz w:val="24"/>
          <w:szCs w:val="24"/>
        </w:rPr>
        <w:t xml:space="preserve">Under the LLE, you can access a loan to cover tuition fees, and a maintenance loan to cover living costs. Targeted maintenance grants are also available from the LLE for students who need extra support, such as support with childcare, or learners with disabilities. You will be able to see your loan balance through your own LLE personal account. </w:t>
      </w:r>
    </w:p>
    <w:p w14:paraId="1454A137" w14:textId="77777777" w:rsidR="00EF4DEF" w:rsidRPr="00112160" w:rsidRDefault="00EF4DEF">
      <w:pPr>
        <w:rPr>
          <w:rFonts w:ascii="Arial" w:hAnsi="Arial" w:cs="Arial"/>
          <w:sz w:val="24"/>
          <w:szCs w:val="24"/>
        </w:rPr>
      </w:pPr>
      <w:r w:rsidRPr="00112160">
        <w:rPr>
          <w:rFonts w:ascii="Arial" w:hAnsi="Arial" w:cs="Arial"/>
          <w:sz w:val="24"/>
          <w:szCs w:val="24"/>
        </w:rPr>
        <w:t>Kirklees College also offers several funds to assist students, including the following bursaries:</w:t>
      </w:r>
    </w:p>
    <w:p w14:paraId="0DB968C4" w14:textId="77777777" w:rsidR="00EF4DEF" w:rsidRPr="00112160" w:rsidRDefault="00EF4DEF" w:rsidP="00EF4DEF">
      <w:pPr>
        <w:pStyle w:val="ListParagraph"/>
        <w:numPr>
          <w:ilvl w:val="0"/>
          <w:numId w:val="3"/>
        </w:numPr>
        <w:rPr>
          <w:rFonts w:ascii="Arial" w:hAnsi="Arial" w:cs="Arial"/>
          <w:sz w:val="24"/>
          <w:szCs w:val="24"/>
        </w:rPr>
      </w:pPr>
      <w:r w:rsidRPr="00112160">
        <w:rPr>
          <w:rFonts w:ascii="Arial" w:hAnsi="Arial" w:cs="Arial"/>
          <w:sz w:val="24"/>
          <w:szCs w:val="24"/>
        </w:rPr>
        <w:t>Progression Bursary</w:t>
      </w:r>
    </w:p>
    <w:p w14:paraId="1CF4DA02" w14:textId="77777777" w:rsidR="00EF4DEF" w:rsidRPr="00112160" w:rsidRDefault="00EF4DEF" w:rsidP="00EF4DEF">
      <w:pPr>
        <w:pStyle w:val="ListParagraph"/>
        <w:numPr>
          <w:ilvl w:val="0"/>
          <w:numId w:val="3"/>
        </w:numPr>
        <w:rPr>
          <w:rFonts w:ascii="Arial" w:hAnsi="Arial" w:cs="Arial"/>
          <w:sz w:val="24"/>
          <w:szCs w:val="24"/>
        </w:rPr>
      </w:pPr>
      <w:r w:rsidRPr="00112160">
        <w:rPr>
          <w:rFonts w:ascii="Arial" w:hAnsi="Arial" w:cs="Arial"/>
          <w:sz w:val="24"/>
          <w:szCs w:val="24"/>
        </w:rPr>
        <w:t>Local Student Bursary</w:t>
      </w:r>
    </w:p>
    <w:p w14:paraId="785C380B" w14:textId="77777777" w:rsidR="00EF4DEF" w:rsidRPr="00112160" w:rsidRDefault="00EF4DEF" w:rsidP="00EF4DEF">
      <w:pPr>
        <w:pStyle w:val="ListParagraph"/>
        <w:numPr>
          <w:ilvl w:val="0"/>
          <w:numId w:val="3"/>
        </w:numPr>
        <w:rPr>
          <w:rFonts w:ascii="Arial" w:hAnsi="Arial" w:cs="Arial"/>
          <w:sz w:val="24"/>
          <w:szCs w:val="24"/>
        </w:rPr>
      </w:pPr>
      <w:r w:rsidRPr="00112160">
        <w:rPr>
          <w:rFonts w:ascii="Arial" w:hAnsi="Arial" w:cs="Arial"/>
          <w:sz w:val="24"/>
          <w:szCs w:val="24"/>
        </w:rPr>
        <w:t>STEM Bursary</w:t>
      </w:r>
    </w:p>
    <w:p w14:paraId="04DEFC7B" w14:textId="77777777" w:rsidR="00EF4DEF" w:rsidRPr="00112160" w:rsidRDefault="00EF4DEF" w:rsidP="00EF4DEF">
      <w:pPr>
        <w:pStyle w:val="ListParagraph"/>
        <w:numPr>
          <w:ilvl w:val="0"/>
          <w:numId w:val="3"/>
        </w:numPr>
        <w:rPr>
          <w:rFonts w:ascii="Arial" w:hAnsi="Arial" w:cs="Arial"/>
          <w:sz w:val="24"/>
          <w:szCs w:val="24"/>
        </w:rPr>
      </w:pPr>
      <w:r w:rsidRPr="00112160">
        <w:rPr>
          <w:rFonts w:ascii="Arial" w:hAnsi="Arial" w:cs="Arial"/>
          <w:sz w:val="24"/>
          <w:szCs w:val="24"/>
        </w:rPr>
        <w:t>Access to HE Diploma Bursary</w:t>
      </w:r>
    </w:p>
    <w:p w14:paraId="79889F2C" w14:textId="77777777" w:rsidR="00EF4DEF" w:rsidRPr="00112160" w:rsidRDefault="00EF4DEF" w:rsidP="00EF4DEF">
      <w:pPr>
        <w:pStyle w:val="ListParagraph"/>
        <w:numPr>
          <w:ilvl w:val="0"/>
          <w:numId w:val="3"/>
        </w:numPr>
        <w:rPr>
          <w:rFonts w:ascii="Arial" w:hAnsi="Arial" w:cs="Arial"/>
          <w:sz w:val="24"/>
          <w:szCs w:val="24"/>
        </w:rPr>
      </w:pPr>
      <w:r w:rsidRPr="00112160">
        <w:rPr>
          <w:rFonts w:ascii="Arial" w:hAnsi="Arial" w:cs="Arial"/>
          <w:sz w:val="24"/>
          <w:szCs w:val="24"/>
        </w:rPr>
        <w:t>Care Leaver Bursary</w:t>
      </w:r>
    </w:p>
    <w:p w14:paraId="094F466F" w14:textId="77777777" w:rsidR="00EF4DEF" w:rsidRPr="00112160" w:rsidRDefault="00EF4DEF" w:rsidP="00EF4DEF">
      <w:pPr>
        <w:pStyle w:val="ListParagraph"/>
        <w:numPr>
          <w:ilvl w:val="0"/>
          <w:numId w:val="3"/>
        </w:numPr>
        <w:rPr>
          <w:rFonts w:ascii="Arial" w:hAnsi="Arial" w:cs="Arial"/>
          <w:sz w:val="24"/>
          <w:szCs w:val="24"/>
        </w:rPr>
      </w:pPr>
      <w:r w:rsidRPr="00112160">
        <w:rPr>
          <w:rFonts w:ascii="Arial" w:hAnsi="Arial" w:cs="Arial"/>
          <w:sz w:val="24"/>
          <w:szCs w:val="24"/>
        </w:rPr>
        <w:t>Full-Time Carer Bursary</w:t>
      </w:r>
    </w:p>
    <w:p w14:paraId="414DD615" w14:textId="77777777" w:rsidR="00EF4DEF" w:rsidRPr="00112160" w:rsidRDefault="00EF4DEF" w:rsidP="00EF4DEF">
      <w:pPr>
        <w:rPr>
          <w:rFonts w:ascii="Arial" w:hAnsi="Arial" w:cs="Arial"/>
          <w:sz w:val="24"/>
          <w:szCs w:val="24"/>
        </w:rPr>
      </w:pPr>
      <w:r w:rsidRPr="00112160">
        <w:rPr>
          <w:rFonts w:ascii="Arial" w:hAnsi="Arial" w:cs="Arial"/>
          <w:sz w:val="24"/>
          <w:szCs w:val="24"/>
        </w:rPr>
        <w:t xml:space="preserve">Contact our Financial Support team: </w:t>
      </w:r>
    </w:p>
    <w:p w14:paraId="621AC196" w14:textId="77777777" w:rsidR="00EF4DEF" w:rsidRPr="00112160" w:rsidRDefault="00EF4DEF" w:rsidP="00EF4DEF">
      <w:pPr>
        <w:rPr>
          <w:rFonts w:ascii="Arial" w:hAnsi="Arial" w:cs="Arial"/>
          <w:sz w:val="24"/>
          <w:szCs w:val="24"/>
        </w:rPr>
      </w:pPr>
      <w:r w:rsidRPr="00112160">
        <w:rPr>
          <w:rFonts w:ascii="Arial" w:hAnsi="Arial" w:cs="Arial"/>
          <w:sz w:val="24"/>
          <w:szCs w:val="24"/>
        </w:rPr>
        <w:t xml:space="preserve">Telephone: 0800 804 6134 </w:t>
      </w:r>
    </w:p>
    <w:p w14:paraId="37818F27" w14:textId="77777777" w:rsidR="00EF4DEF" w:rsidRPr="00112160" w:rsidRDefault="00EF4DEF" w:rsidP="00EF4DEF">
      <w:pPr>
        <w:rPr>
          <w:rFonts w:ascii="Arial" w:hAnsi="Arial" w:cs="Arial"/>
          <w:sz w:val="24"/>
          <w:szCs w:val="24"/>
        </w:rPr>
      </w:pPr>
      <w:r w:rsidRPr="00112160">
        <w:rPr>
          <w:rFonts w:ascii="Arial" w:hAnsi="Arial" w:cs="Arial"/>
          <w:sz w:val="24"/>
          <w:szCs w:val="24"/>
        </w:rPr>
        <w:t xml:space="preserve">Email: </w:t>
      </w:r>
      <w:hyperlink r:id="rId8" w:history="1">
        <w:r w:rsidRPr="00A834EA">
          <w:rPr>
            <w:rStyle w:val="Hyperlink"/>
            <w:rFonts w:ascii="Arial" w:hAnsi="Arial" w:cs="Arial"/>
            <w:color w:val="auto"/>
            <w:sz w:val="24"/>
            <w:szCs w:val="24"/>
            <w:u w:val="none"/>
          </w:rPr>
          <w:t>finsupp@kirkleescollege.ac.uk</w:t>
        </w:r>
      </w:hyperlink>
    </w:p>
    <w:p w14:paraId="005DA815" w14:textId="77777777" w:rsidR="00EF4DEF" w:rsidRPr="00112160" w:rsidRDefault="00EF4DEF" w:rsidP="00EF4DEF">
      <w:pPr>
        <w:rPr>
          <w:rFonts w:ascii="Arial" w:hAnsi="Arial" w:cs="Arial"/>
          <w:sz w:val="24"/>
          <w:szCs w:val="24"/>
        </w:rPr>
      </w:pPr>
    </w:p>
    <w:p w14:paraId="2405EA19" w14:textId="0B3B6AF7" w:rsidR="00EF4DEF" w:rsidRDefault="00EF4DEF" w:rsidP="009C7650">
      <w:pPr>
        <w:pStyle w:val="Heading2"/>
        <w:numPr>
          <w:ilvl w:val="0"/>
          <w:numId w:val="6"/>
        </w:numPr>
        <w:rPr>
          <w:rFonts w:ascii="Arial" w:hAnsi="Arial" w:cs="Arial"/>
          <w:color w:val="auto"/>
        </w:rPr>
      </w:pPr>
      <w:r w:rsidRPr="000605CA">
        <w:rPr>
          <w:rFonts w:ascii="Arial" w:hAnsi="Arial" w:cs="Arial"/>
          <w:color w:val="auto"/>
        </w:rPr>
        <w:t xml:space="preserve">How to Apply </w:t>
      </w:r>
    </w:p>
    <w:p w14:paraId="01834ECA" w14:textId="77777777" w:rsidR="000605CA" w:rsidRPr="000605CA" w:rsidRDefault="000605CA" w:rsidP="000605CA"/>
    <w:p w14:paraId="11F28AF7" w14:textId="77777777" w:rsidR="00EF4DEF" w:rsidRPr="00112160" w:rsidRDefault="00EF4DEF" w:rsidP="00EF4DEF">
      <w:pPr>
        <w:rPr>
          <w:rFonts w:ascii="Arial" w:hAnsi="Arial" w:cs="Arial"/>
          <w:sz w:val="24"/>
          <w:szCs w:val="24"/>
        </w:rPr>
      </w:pPr>
      <w:r w:rsidRPr="00112160">
        <w:rPr>
          <w:rFonts w:ascii="Arial" w:hAnsi="Arial" w:cs="Arial"/>
          <w:sz w:val="24"/>
          <w:szCs w:val="24"/>
        </w:rPr>
        <w:t xml:space="preserve">Once you have found a course you are interested in, it is easy to apply using our online application. </w:t>
      </w:r>
    </w:p>
    <w:p w14:paraId="20C9EB57" w14:textId="77777777" w:rsidR="00EF4DEF" w:rsidRPr="00112160" w:rsidRDefault="00EF4DEF" w:rsidP="00EF4DEF">
      <w:pPr>
        <w:rPr>
          <w:rFonts w:ascii="Arial" w:hAnsi="Arial" w:cs="Arial"/>
          <w:sz w:val="24"/>
          <w:szCs w:val="24"/>
        </w:rPr>
      </w:pPr>
      <w:r w:rsidRPr="00112160">
        <w:rPr>
          <w:rFonts w:ascii="Arial" w:hAnsi="Arial" w:cs="Arial"/>
          <w:sz w:val="24"/>
          <w:szCs w:val="24"/>
        </w:rPr>
        <w:t xml:space="preserve">You can use our online application to apply for your chosen course – you just need to look for the ‘apply’ button on the course page. This can be found below the course overview. If there is no ‘apply’ button, please email info@kirkleescollege.ac.uk to find out how you join the course. </w:t>
      </w:r>
    </w:p>
    <w:p w14:paraId="7D5638A0" w14:textId="77777777" w:rsidR="00EF4DEF" w:rsidRPr="00112160" w:rsidRDefault="00EF4DEF" w:rsidP="00EF4DEF">
      <w:pPr>
        <w:rPr>
          <w:rFonts w:ascii="Arial" w:hAnsi="Arial" w:cs="Arial"/>
          <w:sz w:val="24"/>
          <w:szCs w:val="24"/>
        </w:rPr>
      </w:pPr>
      <w:r w:rsidRPr="00112160">
        <w:rPr>
          <w:rFonts w:ascii="Arial" w:hAnsi="Arial" w:cs="Arial"/>
          <w:sz w:val="24"/>
          <w:szCs w:val="24"/>
        </w:rPr>
        <w:t xml:space="preserve">If the course is available at different centres, you will need to choose the centre you want to study at when you click ‘apply’. To do this, you will need to click on the relevant box. </w:t>
      </w:r>
    </w:p>
    <w:p w14:paraId="6FC75206" w14:textId="77777777" w:rsidR="00EF4DEF" w:rsidRPr="00112160" w:rsidRDefault="00EF4DEF" w:rsidP="00EF4DEF">
      <w:pPr>
        <w:rPr>
          <w:rFonts w:ascii="Arial" w:hAnsi="Arial" w:cs="Arial"/>
          <w:sz w:val="24"/>
          <w:szCs w:val="24"/>
        </w:rPr>
      </w:pPr>
      <w:r w:rsidRPr="00112160">
        <w:rPr>
          <w:rFonts w:ascii="Arial" w:hAnsi="Arial" w:cs="Arial"/>
          <w:sz w:val="24"/>
          <w:szCs w:val="24"/>
        </w:rPr>
        <w:t xml:space="preserve">Once you have done this, you will be directed to our online application where you will need to follow the instructions on screen. </w:t>
      </w:r>
    </w:p>
    <w:p w14:paraId="4CA2B2C7" w14:textId="3AF80789" w:rsidR="00EF4DEF" w:rsidRDefault="00EF4DEF" w:rsidP="009C7650">
      <w:pPr>
        <w:pStyle w:val="Heading2"/>
        <w:numPr>
          <w:ilvl w:val="0"/>
          <w:numId w:val="6"/>
        </w:numPr>
        <w:rPr>
          <w:rFonts w:ascii="Arial" w:hAnsi="Arial" w:cs="Arial"/>
          <w:color w:val="auto"/>
        </w:rPr>
      </w:pPr>
      <w:r w:rsidRPr="000605CA">
        <w:rPr>
          <w:rFonts w:ascii="Arial" w:hAnsi="Arial" w:cs="Arial"/>
          <w:color w:val="auto"/>
        </w:rPr>
        <w:t>How to use our online application</w:t>
      </w:r>
      <w:bookmarkStart w:id="0" w:name="_GoBack"/>
      <w:bookmarkEnd w:id="0"/>
    </w:p>
    <w:p w14:paraId="5845DC63" w14:textId="77777777" w:rsidR="000605CA" w:rsidRPr="000605CA" w:rsidRDefault="000605CA" w:rsidP="000605CA"/>
    <w:p w14:paraId="18B16D36" w14:textId="77777777" w:rsidR="00EF4DEF" w:rsidRPr="00112160" w:rsidRDefault="00EF4DEF" w:rsidP="0050407E">
      <w:pPr>
        <w:rPr>
          <w:rFonts w:ascii="Arial" w:hAnsi="Arial" w:cs="Arial"/>
          <w:sz w:val="24"/>
          <w:szCs w:val="24"/>
        </w:rPr>
      </w:pPr>
      <w:r w:rsidRPr="00112160">
        <w:rPr>
          <w:rFonts w:ascii="Arial" w:hAnsi="Arial" w:cs="Arial"/>
          <w:sz w:val="24"/>
          <w:szCs w:val="24"/>
        </w:rPr>
        <w:t>You will need to complete the online application in one go and have the following information:</w:t>
      </w:r>
    </w:p>
    <w:p w14:paraId="69B78030" w14:textId="77777777" w:rsidR="00EF4DEF" w:rsidRPr="00112160" w:rsidRDefault="00EF4DEF" w:rsidP="00EF4DEF">
      <w:pPr>
        <w:pStyle w:val="ListParagraph"/>
        <w:numPr>
          <w:ilvl w:val="0"/>
          <w:numId w:val="4"/>
        </w:numPr>
        <w:rPr>
          <w:rFonts w:ascii="Arial" w:hAnsi="Arial" w:cs="Arial"/>
          <w:sz w:val="24"/>
          <w:szCs w:val="24"/>
        </w:rPr>
      </w:pPr>
      <w:r w:rsidRPr="00112160">
        <w:rPr>
          <w:rFonts w:ascii="Arial" w:hAnsi="Arial" w:cs="Arial"/>
          <w:sz w:val="24"/>
          <w:szCs w:val="24"/>
        </w:rPr>
        <w:t>Full address, including postcode</w:t>
      </w:r>
    </w:p>
    <w:p w14:paraId="3FBDADE5" w14:textId="77777777" w:rsidR="00EF4DEF" w:rsidRPr="00112160" w:rsidRDefault="00EF4DEF" w:rsidP="00EF4DEF">
      <w:pPr>
        <w:pStyle w:val="ListParagraph"/>
        <w:numPr>
          <w:ilvl w:val="0"/>
          <w:numId w:val="4"/>
        </w:numPr>
        <w:rPr>
          <w:rFonts w:ascii="Arial" w:hAnsi="Arial" w:cs="Arial"/>
          <w:sz w:val="24"/>
          <w:szCs w:val="24"/>
        </w:rPr>
      </w:pPr>
      <w:r w:rsidRPr="00112160">
        <w:rPr>
          <w:rFonts w:ascii="Arial" w:hAnsi="Arial" w:cs="Arial"/>
          <w:sz w:val="24"/>
          <w:szCs w:val="24"/>
        </w:rPr>
        <w:t>An email address we can use to communicate with you</w:t>
      </w:r>
    </w:p>
    <w:p w14:paraId="6AC4F8B7" w14:textId="77777777" w:rsidR="00EF4DEF" w:rsidRPr="00112160" w:rsidRDefault="00EF4DEF" w:rsidP="00EF4DEF">
      <w:pPr>
        <w:pStyle w:val="ListParagraph"/>
        <w:numPr>
          <w:ilvl w:val="0"/>
          <w:numId w:val="4"/>
        </w:numPr>
        <w:rPr>
          <w:rFonts w:ascii="Arial" w:hAnsi="Arial" w:cs="Arial"/>
          <w:sz w:val="24"/>
          <w:szCs w:val="24"/>
        </w:rPr>
      </w:pPr>
      <w:r w:rsidRPr="00112160">
        <w:rPr>
          <w:rFonts w:ascii="Arial" w:hAnsi="Arial" w:cs="Arial"/>
          <w:sz w:val="24"/>
          <w:szCs w:val="24"/>
        </w:rPr>
        <w:t xml:space="preserve">A contact telephone number </w:t>
      </w:r>
    </w:p>
    <w:p w14:paraId="21866C1C" w14:textId="77777777" w:rsidR="00EF4DEF" w:rsidRPr="00112160" w:rsidRDefault="00EF4DEF" w:rsidP="00EF4DEF">
      <w:pPr>
        <w:pStyle w:val="ListParagraph"/>
        <w:numPr>
          <w:ilvl w:val="0"/>
          <w:numId w:val="4"/>
        </w:numPr>
        <w:rPr>
          <w:rFonts w:ascii="Arial" w:hAnsi="Arial" w:cs="Arial"/>
          <w:sz w:val="24"/>
          <w:szCs w:val="24"/>
        </w:rPr>
      </w:pPr>
      <w:r w:rsidRPr="00112160">
        <w:rPr>
          <w:rFonts w:ascii="Arial" w:hAnsi="Arial" w:cs="Arial"/>
          <w:sz w:val="24"/>
          <w:szCs w:val="24"/>
        </w:rPr>
        <w:t>Any additional learning support you may need</w:t>
      </w:r>
    </w:p>
    <w:p w14:paraId="3CEE29BE" w14:textId="77777777" w:rsidR="00EF4DEF" w:rsidRPr="00112160" w:rsidRDefault="00EF4DEF" w:rsidP="00EF4DEF">
      <w:pPr>
        <w:pStyle w:val="ListParagraph"/>
        <w:numPr>
          <w:ilvl w:val="0"/>
          <w:numId w:val="4"/>
        </w:numPr>
        <w:rPr>
          <w:rFonts w:ascii="Arial" w:hAnsi="Arial" w:cs="Arial"/>
          <w:sz w:val="24"/>
          <w:szCs w:val="24"/>
        </w:rPr>
      </w:pPr>
      <w:r w:rsidRPr="00112160">
        <w:rPr>
          <w:rFonts w:ascii="Arial" w:hAnsi="Arial" w:cs="Arial"/>
          <w:sz w:val="24"/>
          <w:szCs w:val="24"/>
        </w:rPr>
        <w:t>Your predicted or actual qualifications, subjects and grades</w:t>
      </w:r>
    </w:p>
    <w:p w14:paraId="17C42103" w14:textId="77777777" w:rsidR="00EF4DEF" w:rsidRPr="00112160" w:rsidRDefault="00EF4DEF" w:rsidP="00EF4DEF">
      <w:pPr>
        <w:pStyle w:val="ListParagraph"/>
        <w:numPr>
          <w:ilvl w:val="0"/>
          <w:numId w:val="4"/>
        </w:numPr>
        <w:rPr>
          <w:rFonts w:ascii="Arial" w:hAnsi="Arial" w:cs="Arial"/>
          <w:sz w:val="24"/>
          <w:szCs w:val="24"/>
        </w:rPr>
      </w:pPr>
      <w:r w:rsidRPr="00112160">
        <w:rPr>
          <w:rFonts w:ascii="Arial" w:hAnsi="Arial" w:cs="Arial"/>
          <w:sz w:val="24"/>
          <w:szCs w:val="24"/>
        </w:rPr>
        <w:t>Someone that you can put down as a reference and their contact details (please note we do not accept references from family members)</w:t>
      </w:r>
    </w:p>
    <w:p w14:paraId="5A333266" w14:textId="77777777" w:rsidR="00EF4DEF" w:rsidRPr="00112160" w:rsidRDefault="00EF4DEF" w:rsidP="00EF4DEF">
      <w:pPr>
        <w:rPr>
          <w:rFonts w:ascii="Arial" w:hAnsi="Arial" w:cs="Arial"/>
          <w:sz w:val="24"/>
          <w:szCs w:val="24"/>
        </w:rPr>
      </w:pPr>
      <w:r w:rsidRPr="00112160">
        <w:rPr>
          <w:rFonts w:ascii="Arial" w:hAnsi="Arial" w:cs="Arial"/>
          <w:sz w:val="24"/>
          <w:szCs w:val="24"/>
        </w:rPr>
        <w:t xml:space="preserve">Please ensure you complete all sections of the application form. If information is missing or incomplete, it may delay your application. Once you have completed your application, you will be directed to a screen that shows you have completed. Once our Applications team has received it, you will receive an email acknowledgement. </w:t>
      </w:r>
    </w:p>
    <w:p w14:paraId="792169BD" w14:textId="32121BB2" w:rsidR="00EF4DEF" w:rsidRDefault="00EF4DEF" w:rsidP="009C7650">
      <w:pPr>
        <w:pStyle w:val="Heading2"/>
        <w:numPr>
          <w:ilvl w:val="0"/>
          <w:numId w:val="6"/>
        </w:numPr>
        <w:rPr>
          <w:rFonts w:ascii="Arial" w:hAnsi="Arial" w:cs="Arial"/>
          <w:color w:val="auto"/>
        </w:rPr>
      </w:pPr>
      <w:r w:rsidRPr="000605CA">
        <w:rPr>
          <w:rFonts w:ascii="Arial" w:hAnsi="Arial" w:cs="Arial"/>
          <w:color w:val="auto"/>
        </w:rPr>
        <w:t xml:space="preserve">Need some help? </w:t>
      </w:r>
    </w:p>
    <w:p w14:paraId="7BBD42C5" w14:textId="77777777" w:rsidR="000605CA" w:rsidRPr="000605CA" w:rsidRDefault="000605CA" w:rsidP="000605CA"/>
    <w:p w14:paraId="11E26D13" w14:textId="77777777" w:rsidR="00EF4DEF" w:rsidRPr="00112160" w:rsidRDefault="00EF4DEF" w:rsidP="00EF4DEF">
      <w:pPr>
        <w:rPr>
          <w:rFonts w:ascii="Arial" w:hAnsi="Arial" w:cs="Arial"/>
          <w:sz w:val="24"/>
          <w:szCs w:val="24"/>
        </w:rPr>
      </w:pPr>
      <w:r w:rsidRPr="00112160">
        <w:rPr>
          <w:rFonts w:ascii="Arial" w:hAnsi="Arial" w:cs="Arial"/>
          <w:sz w:val="24"/>
          <w:szCs w:val="24"/>
        </w:rPr>
        <w:t xml:space="preserve">If you are having any problems with the online application, please contact our College Information team. If you would prefer a paper application, the team can post one to you. </w:t>
      </w:r>
    </w:p>
    <w:p w14:paraId="367F3DA8" w14:textId="77777777" w:rsidR="00EF4DEF" w:rsidRPr="00112160" w:rsidRDefault="00EF4DEF" w:rsidP="00EF4DEF">
      <w:pPr>
        <w:rPr>
          <w:rFonts w:ascii="Arial" w:hAnsi="Arial" w:cs="Arial"/>
          <w:sz w:val="24"/>
          <w:szCs w:val="24"/>
        </w:rPr>
      </w:pPr>
      <w:r w:rsidRPr="00112160">
        <w:rPr>
          <w:rFonts w:ascii="Arial" w:hAnsi="Arial" w:cs="Arial"/>
          <w:sz w:val="24"/>
          <w:szCs w:val="24"/>
        </w:rPr>
        <w:t xml:space="preserve">Telephone: 01484 437070 </w:t>
      </w:r>
    </w:p>
    <w:p w14:paraId="4A6D2202" w14:textId="77777777" w:rsidR="00EF4DEF" w:rsidRPr="00112160" w:rsidRDefault="00EF4DEF" w:rsidP="00EF4DEF">
      <w:pPr>
        <w:rPr>
          <w:rFonts w:ascii="Arial" w:hAnsi="Arial" w:cs="Arial"/>
          <w:sz w:val="24"/>
          <w:szCs w:val="24"/>
        </w:rPr>
      </w:pPr>
      <w:r w:rsidRPr="00112160">
        <w:rPr>
          <w:rFonts w:ascii="Arial" w:hAnsi="Arial" w:cs="Arial"/>
          <w:sz w:val="24"/>
          <w:szCs w:val="24"/>
        </w:rPr>
        <w:t xml:space="preserve">Email: </w:t>
      </w:r>
      <w:hyperlink r:id="rId9" w:history="1">
        <w:r w:rsidRPr="00A834EA">
          <w:rPr>
            <w:rStyle w:val="Hyperlink"/>
            <w:rFonts w:ascii="Arial" w:hAnsi="Arial" w:cs="Arial"/>
            <w:color w:val="auto"/>
            <w:sz w:val="24"/>
            <w:szCs w:val="24"/>
            <w:u w:val="none"/>
          </w:rPr>
          <w:t>info@kirkleescollege.ac.uk</w:t>
        </w:r>
      </w:hyperlink>
    </w:p>
    <w:p w14:paraId="57BE879C" w14:textId="77777777" w:rsidR="00EF4DEF" w:rsidRPr="00112160" w:rsidRDefault="00EF4DEF" w:rsidP="00EF4DEF">
      <w:pPr>
        <w:rPr>
          <w:rFonts w:ascii="Arial" w:hAnsi="Arial" w:cs="Arial"/>
          <w:sz w:val="24"/>
          <w:szCs w:val="24"/>
        </w:rPr>
      </w:pPr>
      <w:r w:rsidRPr="00112160">
        <w:rPr>
          <w:rFonts w:ascii="Arial" w:hAnsi="Arial" w:cs="Arial"/>
          <w:sz w:val="24"/>
          <w:szCs w:val="24"/>
        </w:rPr>
        <w:t xml:space="preserve">If you have any questions about your application, please contact the Applications team. </w:t>
      </w:r>
    </w:p>
    <w:p w14:paraId="43654031" w14:textId="77777777" w:rsidR="00EF4DEF" w:rsidRPr="00112160" w:rsidRDefault="00EF4DEF" w:rsidP="00EF4DEF">
      <w:pPr>
        <w:rPr>
          <w:rFonts w:ascii="Arial" w:hAnsi="Arial" w:cs="Arial"/>
          <w:sz w:val="24"/>
          <w:szCs w:val="24"/>
        </w:rPr>
      </w:pPr>
      <w:r w:rsidRPr="00112160">
        <w:rPr>
          <w:rFonts w:ascii="Arial" w:hAnsi="Arial" w:cs="Arial"/>
          <w:sz w:val="24"/>
          <w:szCs w:val="24"/>
        </w:rPr>
        <w:t>Telephone: 01484 437033</w:t>
      </w:r>
    </w:p>
    <w:p w14:paraId="1E5C6D72" w14:textId="77777777" w:rsidR="00EF4DEF" w:rsidRPr="00112160" w:rsidRDefault="00EF4DEF" w:rsidP="00EF4DEF">
      <w:pPr>
        <w:rPr>
          <w:rFonts w:ascii="Arial" w:hAnsi="Arial" w:cs="Arial"/>
          <w:sz w:val="24"/>
          <w:szCs w:val="24"/>
        </w:rPr>
      </w:pPr>
      <w:r w:rsidRPr="00112160">
        <w:rPr>
          <w:rFonts w:ascii="Arial" w:hAnsi="Arial" w:cs="Arial"/>
          <w:sz w:val="24"/>
          <w:szCs w:val="24"/>
        </w:rPr>
        <w:t xml:space="preserve">Email: </w:t>
      </w:r>
      <w:hyperlink r:id="rId10" w:history="1">
        <w:r w:rsidRPr="00A834EA">
          <w:rPr>
            <w:rStyle w:val="Hyperlink"/>
            <w:rFonts w:ascii="Arial" w:hAnsi="Arial" w:cs="Arial"/>
            <w:color w:val="auto"/>
            <w:sz w:val="24"/>
            <w:szCs w:val="24"/>
            <w:u w:val="none"/>
          </w:rPr>
          <w:t>applications@kirkleescollege.ac.uk</w:t>
        </w:r>
      </w:hyperlink>
    </w:p>
    <w:p w14:paraId="5ADF797E" w14:textId="77777777" w:rsidR="00EF4DEF" w:rsidRPr="00112160" w:rsidRDefault="00EF4DEF" w:rsidP="00EF4DEF">
      <w:pPr>
        <w:rPr>
          <w:rFonts w:ascii="Arial" w:hAnsi="Arial" w:cs="Arial"/>
          <w:sz w:val="24"/>
          <w:szCs w:val="24"/>
        </w:rPr>
      </w:pPr>
    </w:p>
    <w:p w14:paraId="4A44B0C3" w14:textId="6CEE5492" w:rsidR="00EF4DEF" w:rsidRDefault="00EF4DEF" w:rsidP="009C7650">
      <w:pPr>
        <w:pStyle w:val="Heading2"/>
        <w:numPr>
          <w:ilvl w:val="0"/>
          <w:numId w:val="6"/>
        </w:numPr>
        <w:rPr>
          <w:rFonts w:ascii="Arial" w:hAnsi="Arial" w:cs="Arial"/>
          <w:color w:val="auto"/>
        </w:rPr>
      </w:pPr>
      <w:r w:rsidRPr="000605CA">
        <w:rPr>
          <w:rFonts w:ascii="Arial" w:hAnsi="Arial" w:cs="Arial"/>
          <w:color w:val="auto"/>
        </w:rPr>
        <w:t xml:space="preserve">UCAS Points Equivalent </w:t>
      </w:r>
    </w:p>
    <w:p w14:paraId="0E2F49E5" w14:textId="77777777" w:rsidR="000605CA" w:rsidRPr="000605CA" w:rsidRDefault="000605CA" w:rsidP="000605CA"/>
    <w:p w14:paraId="483E0873" w14:textId="77777777" w:rsidR="00EF4DEF" w:rsidRPr="00112160" w:rsidRDefault="00EF4DEF" w:rsidP="00EF4DEF">
      <w:pPr>
        <w:rPr>
          <w:rFonts w:ascii="Arial" w:hAnsi="Arial" w:cs="Arial"/>
          <w:sz w:val="24"/>
          <w:szCs w:val="24"/>
        </w:rPr>
      </w:pPr>
      <w:r w:rsidRPr="00112160">
        <w:rPr>
          <w:rFonts w:ascii="Arial" w:hAnsi="Arial" w:cs="Arial"/>
          <w:sz w:val="24"/>
          <w:szCs w:val="24"/>
        </w:rPr>
        <w:t xml:space="preserve">Before you apply for a course, check how many UCAS points you have. If your qualification isn’t listed below, visit </w:t>
      </w:r>
      <w:hyperlink r:id="rId11" w:history="1">
        <w:r w:rsidRPr="00A834EA">
          <w:rPr>
            <w:rStyle w:val="Hyperlink"/>
            <w:rFonts w:ascii="Arial" w:hAnsi="Arial" w:cs="Arial"/>
            <w:color w:val="auto"/>
            <w:sz w:val="24"/>
            <w:szCs w:val="24"/>
            <w:u w:val="none"/>
          </w:rPr>
          <w:t>www.ucas.com/ucas/tariff-calculator</w:t>
        </w:r>
      </w:hyperlink>
      <w:r w:rsidRPr="00A834EA">
        <w:rPr>
          <w:rFonts w:ascii="Arial" w:hAnsi="Arial" w:cs="Arial"/>
          <w:sz w:val="24"/>
          <w:szCs w:val="24"/>
        </w:rPr>
        <w:t xml:space="preserve"> </w:t>
      </w:r>
    </w:p>
    <w:p w14:paraId="0ED6F4EE" w14:textId="77777777" w:rsidR="0050407E" w:rsidRPr="000605CA" w:rsidRDefault="0050407E" w:rsidP="00EF4DEF">
      <w:pPr>
        <w:rPr>
          <w:rFonts w:ascii="Arial" w:hAnsi="Arial" w:cs="Arial"/>
          <w:sz w:val="24"/>
          <w:szCs w:val="24"/>
        </w:rPr>
      </w:pPr>
      <w:r w:rsidRPr="000605CA">
        <w:rPr>
          <w:rFonts w:ascii="Arial" w:hAnsi="Arial" w:cs="Arial"/>
          <w:sz w:val="24"/>
          <w:szCs w:val="24"/>
        </w:rPr>
        <w:t>BTEC</w:t>
      </w:r>
    </w:p>
    <w:tbl>
      <w:tblPr>
        <w:tblStyle w:val="TableGrid"/>
        <w:tblW w:w="0" w:type="auto"/>
        <w:tblLook w:val="04A0" w:firstRow="1" w:lastRow="0" w:firstColumn="1" w:lastColumn="0" w:noHBand="0" w:noVBand="1"/>
      </w:tblPr>
      <w:tblGrid>
        <w:gridCol w:w="4508"/>
        <w:gridCol w:w="4508"/>
      </w:tblGrid>
      <w:tr w:rsidR="0050407E" w:rsidRPr="00112160" w14:paraId="0929482B" w14:textId="77777777" w:rsidTr="0050407E">
        <w:tc>
          <w:tcPr>
            <w:tcW w:w="4508" w:type="dxa"/>
          </w:tcPr>
          <w:p w14:paraId="677EF712" w14:textId="77777777" w:rsidR="0050407E" w:rsidRPr="00112160" w:rsidRDefault="0050407E" w:rsidP="00EF4DEF">
            <w:pPr>
              <w:rPr>
                <w:rFonts w:ascii="Arial" w:hAnsi="Arial" w:cs="Arial"/>
                <w:sz w:val="24"/>
                <w:szCs w:val="24"/>
              </w:rPr>
            </w:pPr>
            <w:r w:rsidRPr="00112160">
              <w:rPr>
                <w:rFonts w:ascii="Arial" w:hAnsi="Arial" w:cs="Arial"/>
                <w:sz w:val="24"/>
                <w:szCs w:val="24"/>
              </w:rPr>
              <w:t>Grade</w:t>
            </w:r>
          </w:p>
        </w:tc>
        <w:tc>
          <w:tcPr>
            <w:tcW w:w="4508" w:type="dxa"/>
          </w:tcPr>
          <w:p w14:paraId="0CD9589D" w14:textId="77777777" w:rsidR="0050407E" w:rsidRPr="00112160" w:rsidRDefault="0050407E" w:rsidP="00EF4DEF">
            <w:pPr>
              <w:rPr>
                <w:rFonts w:ascii="Arial" w:hAnsi="Arial" w:cs="Arial"/>
                <w:sz w:val="24"/>
                <w:szCs w:val="24"/>
              </w:rPr>
            </w:pPr>
            <w:r w:rsidRPr="00112160">
              <w:rPr>
                <w:rFonts w:ascii="Arial" w:hAnsi="Arial" w:cs="Arial"/>
                <w:sz w:val="24"/>
                <w:szCs w:val="24"/>
              </w:rPr>
              <w:t>UCAS Points</w:t>
            </w:r>
          </w:p>
        </w:tc>
      </w:tr>
      <w:tr w:rsidR="0050407E" w:rsidRPr="00112160" w14:paraId="32911AC2" w14:textId="77777777" w:rsidTr="0050407E">
        <w:tc>
          <w:tcPr>
            <w:tcW w:w="4508" w:type="dxa"/>
          </w:tcPr>
          <w:p w14:paraId="0FC257E4" w14:textId="77777777" w:rsidR="0050407E" w:rsidRPr="00112160" w:rsidRDefault="0050407E" w:rsidP="00EF4DEF">
            <w:pPr>
              <w:rPr>
                <w:rFonts w:ascii="Arial" w:hAnsi="Arial" w:cs="Arial"/>
                <w:sz w:val="24"/>
                <w:szCs w:val="24"/>
              </w:rPr>
            </w:pPr>
            <w:r w:rsidRPr="00112160">
              <w:rPr>
                <w:rFonts w:ascii="Arial" w:hAnsi="Arial" w:cs="Arial"/>
                <w:sz w:val="24"/>
                <w:szCs w:val="24"/>
              </w:rPr>
              <w:t>Distinction* Distinction* Distinction*</w:t>
            </w:r>
          </w:p>
        </w:tc>
        <w:tc>
          <w:tcPr>
            <w:tcW w:w="4508" w:type="dxa"/>
          </w:tcPr>
          <w:p w14:paraId="2DB27722" w14:textId="77777777" w:rsidR="0050407E" w:rsidRPr="00112160" w:rsidRDefault="0050407E" w:rsidP="00EF4DEF">
            <w:pPr>
              <w:rPr>
                <w:rFonts w:ascii="Arial" w:hAnsi="Arial" w:cs="Arial"/>
                <w:sz w:val="24"/>
                <w:szCs w:val="24"/>
              </w:rPr>
            </w:pPr>
            <w:r w:rsidRPr="00112160">
              <w:rPr>
                <w:rFonts w:ascii="Arial" w:hAnsi="Arial" w:cs="Arial"/>
                <w:sz w:val="24"/>
                <w:szCs w:val="24"/>
              </w:rPr>
              <w:t>168</w:t>
            </w:r>
          </w:p>
        </w:tc>
      </w:tr>
      <w:tr w:rsidR="0050407E" w:rsidRPr="00112160" w14:paraId="1E5F53AE" w14:textId="77777777" w:rsidTr="0050407E">
        <w:tc>
          <w:tcPr>
            <w:tcW w:w="4508" w:type="dxa"/>
          </w:tcPr>
          <w:p w14:paraId="03BC624A" w14:textId="77777777" w:rsidR="0050407E" w:rsidRPr="00112160" w:rsidRDefault="0050407E" w:rsidP="00EF4DEF">
            <w:pPr>
              <w:rPr>
                <w:rFonts w:ascii="Arial" w:hAnsi="Arial" w:cs="Arial"/>
                <w:sz w:val="24"/>
                <w:szCs w:val="24"/>
              </w:rPr>
            </w:pPr>
            <w:r w:rsidRPr="00112160">
              <w:rPr>
                <w:rFonts w:ascii="Arial" w:hAnsi="Arial" w:cs="Arial"/>
                <w:sz w:val="24"/>
                <w:szCs w:val="24"/>
              </w:rPr>
              <w:t xml:space="preserve">Distinction </w:t>
            </w:r>
            <w:proofErr w:type="spellStart"/>
            <w:r w:rsidRPr="00112160">
              <w:rPr>
                <w:rFonts w:ascii="Arial" w:hAnsi="Arial" w:cs="Arial"/>
                <w:sz w:val="24"/>
                <w:szCs w:val="24"/>
              </w:rPr>
              <w:t>Distinction</w:t>
            </w:r>
            <w:proofErr w:type="spellEnd"/>
            <w:r w:rsidRPr="00112160">
              <w:rPr>
                <w:rFonts w:ascii="Arial" w:hAnsi="Arial" w:cs="Arial"/>
                <w:sz w:val="24"/>
                <w:szCs w:val="24"/>
              </w:rPr>
              <w:t xml:space="preserve"> </w:t>
            </w:r>
            <w:proofErr w:type="spellStart"/>
            <w:r w:rsidRPr="00112160">
              <w:rPr>
                <w:rFonts w:ascii="Arial" w:hAnsi="Arial" w:cs="Arial"/>
                <w:sz w:val="24"/>
                <w:szCs w:val="24"/>
              </w:rPr>
              <w:t>Distinction</w:t>
            </w:r>
            <w:proofErr w:type="spellEnd"/>
          </w:p>
        </w:tc>
        <w:tc>
          <w:tcPr>
            <w:tcW w:w="4508" w:type="dxa"/>
          </w:tcPr>
          <w:p w14:paraId="6D13743E" w14:textId="77777777" w:rsidR="0050407E" w:rsidRPr="00112160" w:rsidRDefault="0050407E" w:rsidP="00EF4DEF">
            <w:pPr>
              <w:rPr>
                <w:rFonts w:ascii="Arial" w:hAnsi="Arial" w:cs="Arial"/>
                <w:sz w:val="24"/>
                <w:szCs w:val="24"/>
              </w:rPr>
            </w:pPr>
            <w:r w:rsidRPr="00112160">
              <w:rPr>
                <w:rFonts w:ascii="Arial" w:hAnsi="Arial" w:cs="Arial"/>
                <w:sz w:val="24"/>
                <w:szCs w:val="24"/>
              </w:rPr>
              <w:t>144</w:t>
            </w:r>
          </w:p>
        </w:tc>
      </w:tr>
      <w:tr w:rsidR="0050407E" w:rsidRPr="00112160" w14:paraId="2DC96FD1" w14:textId="77777777" w:rsidTr="0050407E">
        <w:tc>
          <w:tcPr>
            <w:tcW w:w="4508" w:type="dxa"/>
          </w:tcPr>
          <w:p w14:paraId="4A19F614" w14:textId="77777777" w:rsidR="0050407E" w:rsidRPr="00112160" w:rsidRDefault="0050407E" w:rsidP="00EF4DEF">
            <w:pPr>
              <w:rPr>
                <w:rFonts w:ascii="Arial" w:hAnsi="Arial" w:cs="Arial"/>
                <w:sz w:val="24"/>
                <w:szCs w:val="24"/>
              </w:rPr>
            </w:pPr>
            <w:r w:rsidRPr="00112160">
              <w:rPr>
                <w:rFonts w:ascii="Arial" w:hAnsi="Arial" w:cs="Arial"/>
                <w:sz w:val="24"/>
                <w:szCs w:val="24"/>
              </w:rPr>
              <w:t xml:space="preserve">Distinction Merit </w:t>
            </w:r>
            <w:proofErr w:type="spellStart"/>
            <w:r w:rsidRPr="00112160">
              <w:rPr>
                <w:rFonts w:ascii="Arial" w:hAnsi="Arial" w:cs="Arial"/>
                <w:sz w:val="24"/>
                <w:szCs w:val="24"/>
              </w:rPr>
              <w:t>Merit</w:t>
            </w:r>
            <w:proofErr w:type="spellEnd"/>
          </w:p>
        </w:tc>
        <w:tc>
          <w:tcPr>
            <w:tcW w:w="4508" w:type="dxa"/>
          </w:tcPr>
          <w:p w14:paraId="61023C20" w14:textId="77777777" w:rsidR="0050407E" w:rsidRPr="00112160" w:rsidRDefault="0050407E" w:rsidP="00EF4DEF">
            <w:pPr>
              <w:rPr>
                <w:rFonts w:ascii="Arial" w:hAnsi="Arial" w:cs="Arial"/>
                <w:sz w:val="24"/>
                <w:szCs w:val="24"/>
              </w:rPr>
            </w:pPr>
            <w:r w:rsidRPr="00112160">
              <w:rPr>
                <w:rFonts w:ascii="Arial" w:hAnsi="Arial" w:cs="Arial"/>
                <w:sz w:val="24"/>
                <w:szCs w:val="24"/>
              </w:rPr>
              <w:t>112</w:t>
            </w:r>
          </w:p>
        </w:tc>
      </w:tr>
      <w:tr w:rsidR="0050407E" w:rsidRPr="00112160" w14:paraId="6C478676" w14:textId="77777777" w:rsidTr="0050407E">
        <w:tc>
          <w:tcPr>
            <w:tcW w:w="4508" w:type="dxa"/>
          </w:tcPr>
          <w:p w14:paraId="23D376C0" w14:textId="77777777" w:rsidR="0050407E" w:rsidRPr="00112160" w:rsidRDefault="0050407E" w:rsidP="00EF4DEF">
            <w:pPr>
              <w:rPr>
                <w:rFonts w:ascii="Arial" w:hAnsi="Arial" w:cs="Arial"/>
                <w:sz w:val="24"/>
                <w:szCs w:val="24"/>
              </w:rPr>
            </w:pPr>
            <w:r w:rsidRPr="00112160">
              <w:rPr>
                <w:rFonts w:ascii="Arial" w:hAnsi="Arial" w:cs="Arial"/>
                <w:sz w:val="24"/>
                <w:szCs w:val="24"/>
              </w:rPr>
              <w:t xml:space="preserve">Merit </w:t>
            </w:r>
            <w:proofErr w:type="spellStart"/>
            <w:r w:rsidRPr="00112160">
              <w:rPr>
                <w:rFonts w:ascii="Arial" w:hAnsi="Arial" w:cs="Arial"/>
                <w:sz w:val="24"/>
                <w:szCs w:val="24"/>
              </w:rPr>
              <w:t>Merit</w:t>
            </w:r>
            <w:proofErr w:type="spellEnd"/>
            <w:r w:rsidRPr="00112160">
              <w:rPr>
                <w:rFonts w:ascii="Arial" w:hAnsi="Arial" w:cs="Arial"/>
                <w:sz w:val="24"/>
                <w:szCs w:val="24"/>
              </w:rPr>
              <w:t xml:space="preserve"> </w:t>
            </w:r>
            <w:proofErr w:type="spellStart"/>
            <w:r w:rsidRPr="00112160">
              <w:rPr>
                <w:rFonts w:ascii="Arial" w:hAnsi="Arial" w:cs="Arial"/>
                <w:sz w:val="24"/>
                <w:szCs w:val="24"/>
              </w:rPr>
              <w:t>Merit</w:t>
            </w:r>
            <w:proofErr w:type="spellEnd"/>
          </w:p>
        </w:tc>
        <w:tc>
          <w:tcPr>
            <w:tcW w:w="4508" w:type="dxa"/>
          </w:tcPr>
          <w:p w14:paraId="027F64B8" w14:textId="77777777" w:rsidR="0050407E" w:rsidRPr="00112160" w:rsidRDefault="0050407E" w:rsidP="00EF4DEF">
            <w:pPr>
              <w:rPr>
                <w:rFonts w:ascii="Arial" w:hAnsi="Arial" w:cs="Arial"/>
                <w:sz w:val="24"/>
                <w:szCs w:val="24"/>
              </w:rPr>
            </w:pPr>
            <w:r w:rsidRPr="00112160">
              <w:rPr>
                <w:rFonts w:ascii="Arial" w:hAnsi="Arial" w:cs="Arial"/>
                <w:sz w:val="24"/>
                <w:szCs w:val="24"/>
              </w:rPr>
              <w:t>96</w:t>
            </w:r>
          </w:p>
        </w:tc>
      </w:tr>
      <w:tr w:rsidR="0050407E" w:rsidRPr="00112160" w14:paraId="072CC1C5" w14:textId="77777777" w:rsidTr="0050407E">
        <w:tc>
          <w:tcPr>
            <w:tcW w:w="4508" w:type="dxa"/>
          </w:tcPr>
          <w:p w14:paraId="0EFE4FBD" w14:textId="77777777" w:rsidR="0050407E" w:rsidRPr="00112160" w:rsidRDefault="0050407E" w:rsidP="00EF4DEF">
            <w:pPr>
              <w:rPr>
                <w:rFonts w:ascii="Arial" w:hAnsi="Arial" w:cs="Arial"/>
                <w:sz w:val="24"/>
                <w:szCs w:val="24"/>
              </w:rPr>
            </w:pPr>
            <w:r w:rsidRPr="00112160">
              <w:rPr>
                <w:rFonts w:ascii="Arial" w:hAnsi="Arial" w:cs="Arial"/>
                <w:sz w:val="24"/>
                <w:szCs w:val="24"/>
              </w:rPr>
              <w:t xml:space="preserve">Merit Pass </w:t>
            </w:r>
            <w:proofErr w:type="spellStart"/>
            <w:r w:rsidRPr="00112160">
              <w:rPr>
                <w:rFonts w:ascii="Arial" w:hAnsi="Arial" w:cs="Arial"/>
                <w:sz w:val="24"/>
                <w:szCs w:val="24"/>
              </w:rPr>
              <w:t>Pass</w:t>
            </w:r>
            <w:proofErr w:type="spellEnd"/>
          </w:p>
        </w:tc>
        <w:tc>
          <w:tcPr>
            <w:tcW w:w="4508" w:type="dxa"/>
          </w:tcPr>
          <w:p w14:paraId="4D45BB3C" w14:textId="77777777" w:rsidR="0050407E" w:rsidRPr="00112160" w:rsidRDefault="0050407E" w:rsidP="00EF4DEF">
            <w:pPr>
              <w:rPr>
                <w:rFonts w:ascii="Arial" w:hAnsi="Arial" w:cs="Arial"/>
                <w:sz w:val="24"/>
                <w:szCs w:val="24"/>
              </w:rPr>
            </w:pPr>
            <w:r w:rsidRPr="00112160">
              <w:rPr>
                <w:rFonts w:ascii="Arial" w:hAnsi="Arial" w:cs="Arial"/>
                <w:sz w:val="24"/>
                <w:szCs w:val="24"/>
              </w:rPr>
              <w:t>64</w:t>
            </w:r>
          </w:p>
        </w:tc>
      </w:tr>
      <w:tr w:rsidR="0050407E" w:rsidRPr="00112160" w14:paraId="7B35179A" w14:textId="77777777" w:rsidTr="0050407E">
        <w:tc>
          <w:tcPr>
            <w:tcW w:w="4508" w:type="dxa"/>
          </w:tcPr>
          <w:p w14:paraId="5B12554B" w14:textId="77777777" w:rsidR="0050407E" w:rsidRPr="00112160" w:rsidRDefault="0050407E" w:rsidP="00EF4DEF">
            <w:pPr>
              <w:rPr>
                <w:rFonts w:ascii="Arial" w:hAnsi="Arial" w:cs="Arial"/>
                <w:sz w:val="24"/>
                <w:szCs w:val="24"/>
              </w:rPr>
            </w:pPr>
            <w:r w:rsidRPr="00112160">
              <w:rPr>
                <w:rFonts w:ascii="Arial" w:hAnsi="Arial" w:cs="Arial"/>
                <w:sz w:val="24"/>
                <w:szCs w:val="24"/>
              </w:rPr>
              <w:t xml:space="preserve">Pass </w:t>
            </w:r>
            <w:proofErr w:type="spellStart"/>
            <w:r w:rsidRPr="00112160">
              <w:rPr>
                <w:rFonts w:ascii="Arial" w:hAnsi="Arial" w:cs="Arial"/>
                <w:sz w:val="24"/>
                <w:szCs w:val="24"/>
              </w:rPr>
              <w:t>Pass</w:t>
            </w:r>
            <w:proofErr w:type="spellEnd"/>
            <w:r w:rsidRPr="00112160">
              <w:rPr>
                <w:rFonts w:ascii="Arial" w:hAnsi="Arial" w:cs="Arial"/>
                <w:sz w:val="24"/>
                <w:szCs w:val="24"/>
              </w:rPr>
              <w:t xml:space="preserve"> </w:t>
            </w:r>
            <w:proofErr w:type="spellStart"/>
            <w:r w:rsidRPr="00112160">
              <w:rPr>
                <w:rFonts w:ascii="Arial" w:hAnsi="Arial" w:cs="Arial"/>
                <w:sz w:val="24"/>
                <w:szCs w:val="24"/>
              </w:rPr>
              <w:t>Pass</w:t>
            </w:r>
            <w:proofErr w:type="spellEnd"/>
          </w:p>
        </w:tc>
        <w:tc>
          <w:tcPr>
            <w:tcW w:w="4508" w:type="dxa"/>
          </w:tcPr>
          <w:p w14:paraId="695EF6F6" w14:textId="77777777" w:rsidR="0050407E" w:rsidRPr="00112160" w:rsidRDefault="0050407E" w:rsidP="00EF4DEF">
            <w:pPr>
              <w:rPr>
                <w:rFonts w:ascii="Arial" w:hAnsi="Arial" w:cs="Arial"/>
                <w:sz w:val="24"/>
                <w:szCs w:val="24"/>
              </w:rPr>
            </w:pPr>
            <w:r w:rsidRPr="00112160">
              <w:rPr>
                <w:rFonts w:ascii="Arial" w:hAnsi="Arial" w:cs="Arial"/>
                <w:sz w:val="24"/>
                <w:szCs w:val="24"/>
              </w:rPr>
              <w:t>48</w:t>
            </w:r>
          </w:p>
        </w:tc>
      </w:tr>
    </w:tbl>
    <w:p w14:paraId="3ED75FCA" w14:textId="77777777" w:rsidR="0050407E" w:rsidRPr="00112160" w:rsidRDefault="0050407E" w:rsidP="00EF4DEF">
      <w:pPr>
        <w:rPr>
          <w:rFonts w:ascii="Arial" w:hAnsi="Arial" w:cs="Arial"/>
          <w:sz w:val="24"/>
          <w:szCs w:val="24"/>
        </w:rPr>
      </w:pPr>
    </w:p>
    <w:p w14:paraId="67829123" w14:textId="77777777" w:rsidR="00EF4DEF" w:rsidRPr="000605CA" w:rsidRDefault="0050407E" w:rsidP="00EF4DEF">
      <w:pPr>
        <w:rPr>
          <w:rFonts w:ascii="Arial" w:hAnsi="Arial" w:cs="Arial"/>
          <w:sz w:val="24"/>
          <w:szCs w:val="24"/>
        </w:rPr>
      </w:pPr>
      <w:r w:rsidRPr="000605CA">
        <w:rPr>
          <w:rFonts w:ascii="Arial" w:hAnsi="Arial" w:cs="Arial"/>
          <w:sz w:val="24"/>
          <w:szCs w:val="24"/>
        </w:rPr>
        <w:t>A-Levels</w:t>
      </w:r>
    </w:p>
    <w:tbl>
      <w:tblPr>
        <w:tblStyle w:val="TableGrid"/>
        <w:tblW w:w="0" w:type="auto"/>
        <w:tblLook w:val="04A0" w:firstRow="1" w:lastRow="0" w:firstColumn="1" w:lastColumn="0" w:noHBand="0" w:noVBand="1"/>
      </w:tblPr>
      <w:tblGrid>
        <w:gridCol w:w="4508"/>
        <w:gridCol w:w="4508"/>
      </w:tblGrid>
      <w:tr w:rsidR="0050407E" w:rsidRPr="00112160" w14:paraId="5B7A807B" w14:textId="77777777" w:rsidTr="0050407E">
        <w:tc>
          <w:tcPr>
            <w:tcW w:w="4508" w:type="dxa"/>
          </w:tcPr>
          <w:p w14:paraId="1706D3DE" w14:textId="77777777" w:rsidR="0050407E" w:rsidRPr="00112160" w:rsidRDefault="0050407E" w:rsidP="00EF4DEF">
            <w:pPr>
              <w:rPr>
                <w:rFonts w:ascii="Arial" w:hAnsi="Arial" w:cs="Arial"/>
                <w:sz w:val="24"/>
                <w:szCs w:val="24"/>
              </w:rPr>
            </w:pPr>
            <w:r w:rsidRPr="00112160">
              <w:rPr>
                <w:rFonts w:ascii="Arial" w:hAnsi="Arial" w:cs="Arial"/>
                <w:sz w:val="24"/>
                <w:szCs w:val="24"/>
              </w:rPr>
              <w:t>Grade</w:t>
            </w:r>
          </w:p>
        </w:tc>
        <w:tc>
          <w:tcPr>
            <w:tcW w:w="4508" w:type="dxa"/>
          </w:tcPr>
          <w:p w14:paraId="7BFAB18E" w14:textId="77777777" w:rsidR="0050407E" w:rsidRPr="00112160" w:rsidRDefault="0050407E" w:rsidP="00EF4DEF">
            <w:pPr>
              <w:rPr>
                <w:rFonts w:ascii="Arial" w:hAnsi="Arial" w:cs="Arial"/>
                <w:sz w:val="24"/>
                <w:szCs w:val="24"/>
              </w:rPr>
            </w:pPr>
            <w:r w:rsidRPr="00112160">
              <w:rPr>
                <w:rFonts w:ascii="Arial" w:hAnsi="Arial" w:cs="Arial"/>
                <w:sz w:val="24"/>
                <w:szCs w:val="24"/>
              </w:rPr>
              <w:t>UCAS Points</w:t>
            </w:r>
          </w:p>
        </w:tc>
      </w:tr>
      <w:tr w:rsidR="0050407E" w:rsidRPr="00112160" w14:paraId="00850C9A" w14:textId="77777777" w:rsidTr="0050407E">
        <w:tc>
          <w:tcPr>
            <w:tcW w:w="4508" w:type="dxa"/>
          </w:tcPr>
          <w:p w14:paraId="059FDE1B" w14:textId="77777777" w:rsidR="0050407E" w:rsidRPr="00112160" w:rsidRDefault="0050407E" w:rsidP="00EF4DEF">
            <w:pPr>
              <w:rPr>
                <w:rFonts w:ascii="Arial" w:hAnsi="Arial" w:cs="Arial"/>
                <w:sz w:val="24"/>
                <w:szCs w:val="24"/>
              </w:rPr>
            </w:pPr>
            <w:r w:rsidRPr="00112160">
              <w:rPr>
                <w:rFonts w:ascii="Arial" w:hAnsi="Arial" w:cs="Arial"/>
                <w:sz w:val="24"/>
                <w:szCs w:val="24"/>
              </w:rPr>
              <w:t>A*</w:t>
            </w:r>
          </w:p>
        </w:tc>
        <w:tc>
          <w:tcPr>
            <w:tcW w:w="4508" w:type="dxa"/>
          </w:tcPr>
          <w:p w14:paraId="6118691B" w14:textId="77777777" w:rsidR="0050407E" w:rsidRPr="00112160" w:rsidRDefault="0050407E" w:rsidP="00EF4DEF">
            <w:pPr>
              <w:rPr>
                <w:rFonts w:ascii="Arial" w:hAnsi="Arial" w:cs="Arial"/>
                <w:sz w:val="24"/>
                <w:szCs w:val="24"/>
              </w:rPr>
            </w:pPr>
            <w:r w:rsidRPr="00112160">
              <w:rPr>
                <w:rFonts w:ascii="Arial" w:hAnsi="Arial" w:cs="Arial"/>
                <w:sz w:val="24"/>
                <w:szCs w:val="24"/>
              </w:rPr>
              <w:t>56</w:t>
            </w:r>
          </w:p>
        </w:tc>
      </w:tr>
      <w:tr w:rsidR="0050407E" w:rsidRPr="00112160" w14:paraId="2DAA519E" w14:textId="77777777" w:rsidTr="0050407E">
        <w:tc>
          <w:tcPr>
            <w:tcW w:w="4508" w:type="dxa"/>
          </w:tcPr>
          <w:p w14:paraId="0B41109E" w14:textId="77777777" w:rsidR="0050407E" w:rsidRPr="00112160" w:rsidRDefault="0050407E" w:rsidP="00EF4DEF">
            <w:pPr>
              <w:rPr>
                <w:rFonts w:ascii="Arial" w:hAnsi="Arial" w:cs="Arial"/>
                <w:sz w:val="24"/>
                <w:szCs w:val="24"/>
              </w:rPr>
            </w:pPr>
            <w:r w:rsidRPr="00112160">
              <w:rPr>
                <w:rFonts w:ascii="Arial" w:hAnsi="Arial" w:cs="Arial"/>
                <w:sz w:val="24"/>
                <w:szCs w:val="24"/>
              </w:rPr>
              <w:t>A</w:t>
            </w:r>
          </w:p>
        </w:tc>
        <w:tc>
          <w:tcPr>
            <w:tcW w:w="4508" w:type="dxa"/>
          </w:tcPr>
          <w:p w14:paraId="5A27385E" w14:textId="77777777" w:rsidR="0050407E" w:rsidRPr="00112160" w:rsidRDefault="0050407E" w:rsidP="00EF4DEF">
            <w:pPr>
              <w:rPr>
                <w:rFonts w:ascii="Arial" w:hAnsi="Arial" w:cs="Arial"/>
                <w:sz w:val="24"/>
                <w:szCs w:val="24"/>
              </w:rPr>
            </w:pPr>
            <w:r w:rsidRPr="00112160">
              <w:rPr>
                <w:rFonts w:ascii="Arial" w:hAnsi="Arial" w:cs="Arial"/>
                <w:sz w:val="24"/>
                <w:szCs w:val="24"/>
              </w:rPr>
              <w:t>48</w:t>
            </w:r>
          </w:p>
        </w:tc>
      </w:tr>
      <w:tr w:rsidR="0050407E" w:rsidRPr="00112160" w14:paraId="24F058BB" w14:textId="77777777" w:rsidTr="0050407E">
        <w:tc>
          <w:tcPr>
            <w:tcW w:w="4508" w:type="dxa"/>
          </w:tcPr>
          <w:p w14:paraId="7A09E5EC" w14:textId="77777777" w:rsidR="0050407E" w:rsidRPr="00112160" w:rsidRDefault="0050407E" w:rsidP="00EF4DEF">
            <w:pPr>
              <w:rPr>
                <w:rFonts w:ascii="Arial" w:hAnsi="Arial" w:cs="Arial"/>
                <w:sz w:val="24"/>
                <w:szCs w:val="24"/>
              </w:rPr>
            </w:pPr>
            <w:r w:rsidRPr="00112160">
              <w:rPr>
                <w:rFonts w:ascii="Arial" w:hAnsi="Arial" w:cs="Arial"/>
                <w:sz w:val="24"/>
                <w:szCs w:val="24"/>
              </w:rPr>
              <w:t>B</w:t>
            </w:r>
          </w:p>
        </w:tc>
        <w:tc>
          <w:tcPr>
            <w:tcW w:w="4508" w:type="dxa"/>
          </w:tcPr>
          <w:p w14:paraId="68C69288" w14:textId="77777777" w:rsidR="0050407E" w:rsidRPr="00112160" w:rsidRDefault="0050407E" w:rsidP="00EF4DEF">
            <w:pPr>
              <w:rPr>
                <w:rFonts w:ascii="Arial" w:hAnsi="Arial" w:cs="Arial"/>
                <w:sz w:val="24"/>
                <w:szCs w:val="24"/>
              </w:rPr>
            </w:pPr>
            <w:r w:rsidRPr="00112160">
              <w:rPr>
                <w:rFonts w:ascii="Arial" w:hAnsi="Arial" w:cs="Arial"/>
                <w:sz w:val="24"/>
                <w:szCs w:val="24"/>
              </w:rPr>
              <w:t>40</w:t>
            </w:r>
          </w:p>
        </w:tc>
      </w:tr>
      <w:tr w:rsidR="0050407E" w:rsidRPr="00112160" w14:paraId="2566428D" w14:textId="77777777" w:rsidTr="0050407E">
        <w:tc>
          <w:tcPr>
            <w:tcW w:w="4508" w:type="dxa"/>
          </w:tcPr>
          <w:p w14:paraId="3388B1EF" w14:textId="77777777" w:rsidR="0050407E" w:rsidRPr="00112160" w:rsidRDefault="0050407E" w:rsidP="00EF4DEF">
            <w:pPr>
              <w:rPr>
                <w:rFonts w:ascii="Arial" w:hAnsi="Arial" w:cs="Arial"/>
                <w:sz w:val="24"/>
                <w:szCs w:val="24"/>
              </w:rPr>
            </w:pPr>
            <w:r w:rsidRPr="00112160">
              <w:rPr>
                <w:rFonts w:ascii="Arial" w:hAnsi="Arial" w:cs="Arial"/>
                <w:sz w:val="24"/>
                <w:szCs w:val="24"/>
              </w:rPr>
              <w:t>C</w:t>
            </w:r>
          </w:p>
        </w:tc>
        <w:tc>
          <w:tcPr>
            <w:tcW w:w="4508" w:type="dxa"/>
          </w:tcPr>
          <w:p w14:paraId="1E1EF9EA" w14:textId="77777777" w:rsidR="0050407E" w:rsidRPr="00112160" w:rsidRDefault="0050407E" w:rsidP="00EF4DEF">
            <w:pPr>
              <w:rPr>
                <w:rFonts w:ascii="Arial" w:hAnsi="Arial" w:cs="Arial"/>
                <w:sz w:val="24"/>
                <w:szCs w:val="24"/>
              </w:rPr>
            </w:pPr>
            <w:r w:rsidRPr="00112160">
              <w:rPr>
                <w:rFonts w:ascii="Arial" w:hAnsi="Arial" w:cs="Arial"/>
                <w:sz w:val="24"/>
                <w:szCs w:val="24"/>
              </w:rPr>
              <w:t>32</w:t>
            </w:r>
          </w:p>
        </w:tc>
      </w:tr>
      <w:tr w:rsidR="0050407E" w:rsidRPr="00112160" w14:paraId="2E5B238F" w14:textId="77777777" w:rsidTr="0050407E">
        <w:tc>
          <w:tcPr>
            <w:tcW w:w="4508" w:type="dxa"/>
          </w:tcPr>
          <w:p w14:paraId="5F13EC12" w14:textId="77777777" w:rsidR="0050407E" w:rsidRPr="00112160" w:rsidRDefault="0050407E" w:rsidP="00EF4DEF">
            <w:pPr>
              <w:rPr>
                <w:rFonts w:ascii="Arial" w:hAnsi="Arial" w:cs="Arial"/>
                <w:sz w:val="24"/>
                <w:szCs w:val="24"/>
              </w:rPr>
            </w:pPr>
            <w:r w:rsidRPr="00112160">
              <w:rPr>
                <w:rFonts w:ascii="Arial" w:hAnsi="Arial" w:cs="Arial"/>
                <w:sz w:val="24"/>
                <w:szCs w:val="24"/>
              </w:rPr>
              <w:t>D</w:t>
            </w:r>
          </w:p>
        </w:tc>
        <w:tc>
          <w:tcPr>
            <w:tcW w:w="4508" w:type="dxa"/>
          </w:tcPr>
          <w:p w14:paraId="1A544802" w14:textId="77777777" w:rsidR="0050407E" w:rsidRPr="00112160" w:rsidRDefault="0050407E" w:rsidP="00EF4DEF">
            <w:pPr>
              <w:rPr>
                <w:rFonts w:ascii="Arial" w:hAnsi="Arial" w:cs="Arial"/>
                <w:sz w:val="24"/>
                <w:szCs w:val="24"/>
              </w:rPr>
            </w:pPr>
            <w:r w:rsidRPr="00112160">
              <w:rPr>
                <w:rFonts w:ascii="Arial" w:hAnsi="Arial" w:cs="Arial"/>
                <w:sz w:val="24"/>
                <w:szCs w:val="24"/>
              </w:rPr>
              <w:t>24</w:t>
            </w:r>
          </w:p>
        </w:tc>
      </w:tr>
      <w:tr w:rsidR="0050407E" w:rsidRPr="00112160" w14:paraId="3BBE381F" w14:textId="77777777" w:rsidTr="0050407E">
        <w:tc>
          <w:tcPr>
            <w:tcW w:w="4508" w:type="dxa"/>
          </w:tcPr>
          <w:p w14:paraId="796FEC94" w14:textId="77777777" w:rsidR="0050407E" w:rsidRPr="00112160" w:rsidRDefault="0050407E" w:rsidP="00EF4DEF">
            <w:pPr>
              <w:rPr>
                <w:rFonts w:ascii="Arial" w:hAnsi="Arial" w:cs="Arial"/>
                <w:sz w:val="24"/>
                <w:szCs w:val="24"/>
              </w:rPr>
            </w:pPr>
            <w:r w:rsidRPr="00112160">
              <w:rPr>
                <w:rFonts w:ascii="Arial" w:hAnsi="Arial" w:cs="Arial"/>
                <w:sz w:val="24"/>
                <w:szCs w:val="24"/>
              </w:rPr>
              <w:t>E</w:t>
            </w:r>
          </w:p>
        </w:tc>
        <w:tc>
          <w:tcPr>
            <w:tcW w:w="4508" w:type="dxa"/>
          </w:tcPr>
          <w:p w14:paraId="55D3DC7B" w14:textId="77777777" w:rsidR="0050407E" w:rsidRPr="00112160" w:rsidRDefault="0050407E" w:rsidP="00EF4DEF">
            <w:pPr>
              <w:rPr>
                <w:rFonts w:ascii="Arial" w:hAnsi="Arial" w:cs="Arial"/>
                <w:sz w:val="24"/>
                <w:szCs w:val="24"/>
              </w:rPr>
            </w:pPr>
            <w:r w:rsidRPr="00112160">
              <w:rPr>
                <w:rFonts w:ascii="Arial" w:hAnsi="Arial" w:cs="Arial"/>
                <w:sz w:val="24"/>
                <w:szCs w:val="24"/>
              </w:rPr>
              <w:t>16</w:t>
            </w:r>
          </w:p>
        </w:tc>
      </w:tr>
    </w:tbl>
    <w:p w14:paraId="1C6E4848" w14:textId="77777777" w:rsidR="00012926" w:rsidRDefault="00012926" w:rsidP="00EF4DEF">
      <w:pPr>
        <w:rPr>
          <w:rFonts w:ascii="Arial" w:hAnsi="Arial" w:cs="Arial"/>
          <w:b/>
          <w:sz w:val="24"/>
          <w:szCs w:val="24"/>
        </w:rPr>
      </w:pPr>
    </w:p>
    <w:p w14:paraId="262092D7" w14:textId="083CB812" w:rsidR="0050407E" w:rsidRPr="000605CA" w:rsidRDefault="0050407E" w:rsidP="00EF4DEF">
      <w:pPr>
        <w:rPr>
          <w:rFonts w:ascii="Arial" w:hAnsi="Arial" w:cs="Arial"/>
          <w:sz w:val="24"/>
          <w:szCs w:val="24"/>
        </w:rPr>
      </w:pPr>
      <w:r w:rsidRPr="000605CA">
        <w:rPr>
          <w:rFonts w:ascii="Arial" w:hAnsi="Arial" w:cs="Arial"/>
          <w:sz w:val="24"/>
          <w:szCs w:val="24"/>
        </w:rPr>
        <w:t xml:space="preserve">AS Levels </w:t>
      </w:r>
    </w:p>
    <w:tbl>
      <w:tblPr>
        <w:tblStyle w:val="TableGrid"/>
        <w:tblW w:w="0" w:type="auto"/>
        <w:tblLook w:val="04A0" w:firstRow="1" w:lastRow="0" w:firstColumn="1" w:lastColumn="0" w:noHBand="0" w:noVBand="1"/>
      </w:tblPr>
      <w:tblGrid>
        <w:gridCol w:w="4508"/>
        <w:gridCol w:w="4508"/>
      </w:tblGrid>
      <w:tr w:rsidR="0050407E" w:rsidRPr="00112160" w14:paraId="27458892" w14:textId="77777777" w:rsidTr="00026E6B">
        <w:tc>
          <w:tcPr>
            <w:tcW w:w="4508" w:type="dxa"/>
          </w:tcPr>
          <w:p w14:paraId="4AADFBF3" w14:textId="77777777" w:rsidR="0050407E" w:rsidRPr="00112160" w:rsidRDefault="0050407E" w:rsidP="00026E6B">
            <w:pPr>
              <w:rPr>
                <w:rFonts w:ascii="Arial" w:hAnsi="Arial" w:cs="Arial"/>
                <w:sz w:val="24"/>
                <w:szCs w:val="24"/>
              </w:rPr>
            </w:pPr>
            <w:r w:rsidRPr="00112160">
              <w:rPr>
                <w:rFonts w:ascii="Arial" w:hAnsi="Arial" w:cs="Arial"/>
                <w:sz w:val="24"/>
                <w:szCs w:val="24"/>
              </w:rPr>
              <w:t>Grade</w:t>
            </w:r>
          </w:p>
        </w:tc>
        <w:tc>
          <w:tcPr>
            <w:tcW w:w="4508" w:type="dxa"/>
          </w:tcPr>
          <w:p w14:paraId="0FA77BD0" w14:textId="77777777" w:rsidR="0050407E" w:rsidRPr="00112160" w:rsidRDefault="0050407E" w:rsidP="00026E6B">
            <w:pPr>
              <w:rPr>
                <w:rFonts w:ascii="Arial" w:hAnsi="Arial" w:cs="Arial"/>
                <w:sz w:val="24"/>
                <w:szCs w:val="24"/>
              </w:rPr>
            </w:pPr>
            <w:r w:rsidRPr="00112160">
              <w:rPr>
                <w:rFonts w:ascii="Arial" w:hAnsi="Arial" w:cs="Arial"/>
                <w:sz w:val="24"/>
                <w:szCs w:val="24"/>
              </w:rPr>
              <w:t>UCAS Points</w:t>
            </w:r>
          </w:p>
        </w:tc>
      </w:tr>
      <w:tr w:rsidR="0050407E" w:rsidRPr="00112160" w14:paraId="0AFBF2FF" w14:textId="77777777" w:rsidTr="00026E6B">
        <w:tc>
          <w:tcPr>
            <w:tcW w:w="4508" w:type="dxa"/>
          </w:tcPr>
          <w:p w14:paraId="319510BF" w14:textId="77777777" w:rsidR="0050407E" w:rsidRPr="00112160" w:rsidRDefault="0050407E" w:rsidP="00026E6B">
            <w:pPr>
              <w:rPr>
                <w:rFonts w:ascii="Arial" w:hAnsi="Arial" w:cs="Arial"/>
                <w:sz w:val="24"/>
                <w:szCs w:val="24"/>
              </w:rPr>
            </w:pPr>
            <w:r w:rsidRPr="00112160">
              <w:rPr>
                <w:rFonts w:ascii="Arial" w:hAnsi="Arial" w:cs="Arial"/>
                <w:sz w:val="24"/>
                <w:szCs w:val="24"/>
              </w:rPr>
              <w:t>A</w:t>
            </w:r>
          </w:p>
        </w:tc>
        <w:tc>
          <w:tcPr>
            <w:tcW w:w="4508" w:type="dxa"/>
          </w:tcPr>
          <w:p w14:paraId="3EB042B5" w14:textId="77777777" w:rsidR="0050407E" w:rsidRPr="00112160" w:rsidRDefault="0050407E" w:rsidP="00026E6B">
            <w:pPr>
              <w:rPr>
                <w:rFonts w:ascii="Arial" w:hAnsi="Arial" w:cs="Arial"/>
                <w:sz w:val="24"/>
                <w:szCs w:val="24"/>
              </w:rPr>
            </w:pPr>
            <w:r w:rsidRPr="00112160">
              <w:rPr>
                <w:rFonts w:ascii="Arial" w:hAnsi="Arial" w:cs="Arial"/>
                <w:sz w:val="24"/>
                <w:szCs w:val="24"/>
              </w:rPr>
              <w:t>20</w:t>
            </w:r>
          </w:p>
        </w:tc>
      </w:tr>
      <w:tr w:rsidR="0050407E" w:rsidRPr="00112160" w14:paraId="2F4D3C06" w14:textId="77777777" w:rsidTr="00026E6B">
        <w:tc>
          <w:tcPr>
            <w:tcW w:w="4508" w:type="dxa"/>
          </w:tcPr>
          <w:p w14:paraId="7EA5E0EC" w14:textId="77777777" w:rsidR="0050407E" w:rsidRPr="00112160" w:rsidRDefault="0050407E" w:rsidP="00026E6B">
            <w:pPr>
              <w:rPr>
                <w:rFonts w:ascii="Arial" w:hAnsi="Arial" w:cs="Arial"/>
                <w:sz w:val="24"/>
                <w:szCs w:val="24"/>
              </w:rPr>
            </w:pPr>
            <w:r w:rsidRPr="00112160">
              <w:rPr>
                <w:rFonts w:ascii="Arial" w:hAnsi="Arial" w:cs="Arial"/>
                <w:sz w:val="24"/>
                <w:szCs w:val="24"/>
              </w:rPr>
              <w:t>B</w:t>
            </w:r>
          </w:p>
        </w:tc>
        <w:tc>
          <w:tcPr>
            <w:tcW w:w="4508" w:type="dxa"/>
          </w:tcPr>
          <w:p w14:paraId="3CB2B818" w14:textId="77777777" w:rsidR="0050407E" w:rsidRPr="00112160" w:rsidRDefault="0050407E" w:rsidP="00026E6B">
            <w:pPr>
              <w:rPr>
                <w:rFonts w:ascii="Arial" w:hAnsi="Arial" w:cs="Arial"/>
                <w:sz w:val="24"/>
                <w:szCs w:val="24"/>
              </w:rPr>
            </w:pPr>
            <w:r w:rsidRPr="00112160">
              <w:rPr>
                <w:rFonts w:ascii="Arial" w:hAnsi="Arial" w:cs="Arial"/>
                <w:sz w:val="24"/>
                <w:szCs w:val="24"/>
              </w:rPr>
              <w:t>16</w:t>
            </w:r>
          </w:p>
        </w:tc>
      </w:tr>
      <w:tr w:rsidR="0050407E" w:rsidRPr="00112160" w14:paraId="4CF7A10E" w14:textId="77777777" w:rsidTr="00026E6B">
        <w:tc>
          <w:tcPr>
            <w:tcW w:w="4508" w:type="dxa"/>
          </w:tcPr>
          <w:p w14:paraId="41047AB6" w14:textId="77777777" w:rsidR="0050407E" w:rsidRPr="00112160" w:rsidRDefault="0050407E" w:rsidP="00026E6B">
            <w:pPr>
              <w:rPr>
                <w:rFonts w:ascii="Arial" w:hAnsi="Arial" w:cs="Arial"/>
                <w:sz w:val="24"/>
                <w:szCs w:val="24"/>
              </w:rPr>
            </w:pPr>
            <w:r w:rsidRPr="00112160">
              <w:rPr>
                <w:rFonts w:ascii="Arial" w:hAnsi="Arial" w:cs="Arial"/>
                <w:sz w:val="24"/>
                <w:szCs w:val="24"/>
              </w:rPr>
              <w:t>C</w:t>
            </w:r>
          </w:p>
        </w:tc>
        <w:tc>
          <w:tcPr>
            <w:tcW w:w="4508" w:type="dxa"/>
          </w:tcPr>
          <w:p w14:paraId="63E46B5C" w14:textId="77777777" w:rsidR="0050407E" w:rsidRPr="00112160" w:rsidRDefault="0050407E" w:rsidP="00026E6B">
            <w:pPr>
              <w:rPr>
                <w:rFonts w:ascii="Arial" w:hAnsi="Arial" w:cs="Arial"/>
                <w:sz w:val="24"/>
                <w:szCs w:val="24"/>
              </w:rPr>
            </w:pPr>
            <w:r w:rsidRPr="00112160">
              <w:rPr>
                <w:rFonts w:ascii="Arial" w:hAnsi="Arial" w:cs="Arial"/>
                <w:sz w:val="24"/>
                <w:szCs w:val="24"/>
              </w:rPr>
              <w:t>12</w:t>
            </w:r>
          </w:p>
        </w:tc>
      </w:tr>
      <w:tr w:rsidR="0050407E" w:rsidRPr="00112160" w14:paraId="0184E240" w14:textId="77777777" w:rsidTr="00026E6B">
        <w:tc>
          <w:tcPr>
            <w:tcW w:w="4508" w:type="dxa"/>
          </w:tcPr>
          <w:p w14:paraId="52EA80DC" w14:textId="77777777" w:rsidR="0050407E" w:rsidRPr="00112160" w:rsidRDefault="0050407E" w:rsidP="00026E6B">
            <w:pPr>
              <w:rPr>
                <w:rFonts w:ascii="Arial" w:hAnsi="Arial" w:cs="Arial"/>
                <w:sz w:val="24"/>
                <w:szCs w:val="24"/>
              </w:rPr>
            </w:pPr>
            <w:r w:rsidRPr="00112160">
              <w:rPr>
                <w:rFonts w:ascii="Arial" w:hAnsi="Arial" w:cs="Arial"/>
                <w:sz w:val="24"/>
                <w:szCs w:val="24"/>
              </w:rPr>
              <w:t>D</w:t>
            </w:r>
          </w:p>
        </w:tc>
        <w:tc>
          <w:tcPr>
            <w:tcW w:w="4508" w:type="dxa"/>
          </w:tcPr>
          <w:p w14:paraId="095E4B8C" w14:textId="77777777" w:rsidR="0050407E" w:rsidRPr="00112160" w:rsidRDefault="0050407E" w:rsidP="00026E6B">
            <w:pPr>
              <w:rPr>
                <w:rFonts w:ascii="Arial" w:hAnsi="Arial" w:cs="Arial"/>
                <w:sz w:val="24"/>
                <w:szCs w:val="24"/>
              </w:rPr>
            </w:pPr>
            <w:r w:rsidRPr="00112160">
              <w:rPr>
                <w:rFonts w:ascii="Arial" w:hAnsi="Arial" w:cs="Arial"/>
                <w:sz w:val="24"/>
                <w:szCs w:val="24"/>
              </w:rPr>
              <w:t>10</w:t>
            </w:r>
          </w:p>
        </w:tc>
      </w:tr>
      <w:tr w:rsidR="0050407E" w:rsidRPr="00112160" w14:paraId="74F4BBBB" w14:textId="77777777" w:rsidTr="00026E6B">
        <w:tc>
          <w:tcPr>
            <w:tcW w:w="4508" w:type="dxa"/>
          </w:tcPr>
          <w:p w14:paraId="61E8610D" w14:textId="77777777" w:rsidR="0050407E" w:rsidRPr="00112160" w:rsidRDefault="0050407E" w:rsidP="00026E6B">
            <w:pPr>
              <w:rPr>
                <w:rFonts w:ascii="Arial" w:hAnsi="Arial" w:cs="Arial"/>
                <w:sz w:val="24"/>
                <w:szCs w:val="24"/>
              </w:rPr>
            </w:pPr>
            <w:r w:rsidRPr="00112160">
              <w:rPr>
                <w:rFonts w:ascii="Arial" w:hAnsi="Arial" w:cs="Arial"/>
                <w:sz w:val="24"/>
                <w:szCs w:val="24"/>
              </w:rPr>
              <w:t>E</w:t>
            </w:r>
          </w:p>
        </w:tc>
        <w:tc>
          <w:tcPr>
            <w:tcW w:w="4508" w:type="dxa"/>
          </w:tcPr>
          <w:p w14:paraId="2AE02B95" w14:textId="77777777" w:rsidR="0050407E" w:rsidRPr="00112160" w:rsidRDefault="0050407E" w:rsidP="00026E6B">
            <w:pPr>
              <w:rPr>
                <w:rFonts w:ascii="Arial" w:hAnsi="Arial" w:cs="Arial"/>
                <w:sz w:val="24"/>
                <w:szCs w:val="24"/>
              </w:rPr>
            </w:pPr>
            <w:r w:rsidRPr="00112160">
              <w:rPr>
                <w:rFonts w:ascii="Arial" w:hAnsi="Arial" w:cs="Arial"/>
                <w:sz w:val="24"/>
                <w:szCs w:val="24"/>
              </w:rPr>
              <w:t>6</w:t>
            </w:r>
          </w:p>
        </w:tc>
      </w:tr>
    </w:tbl>
    <w:p w14:paraId="6BD2F582" w14:textId="77777777" w:rsidR="0050407E" w:rsidRPr="00112160" w:rsidRDefault="0050407E" w:rsidP="00EF4DEF">
      <w:pPr>
        <w:rPr>
          <w:rFonts w:ascii="Arial" w:hAnsi="Arial" w:cs="Arial"/>
          <w:sz w:val="24"/>
          <w:szCs w:val="24"/>
        </w:rPr>
      </w:pPr>
    </w:p>
    <w:p w14:paraId="172170BE" w14:textId="2E4718EE" w:rsidR="00EF4DEF" w:rsidRDefault="00EF4DEF" w:rsidP="009C7650">
      <w:pPr>
        <w:pStyle w:val="Heading2"/>
        <w:numPr>
          <w:ilvl w:val="0"/>
          <w:numId w:val="6"/>
        </w:numPr>
        <w:rPr>
          <w:rFonts w:ascii="Arial" w:hAnsi="Arial" w:cs="Arial"/>
          <w:color w:val="auto"/>
        </w:rPr>
      </w:pPr>
      <w:r w:rsidRPr="000605CA">
        <w:rPr>
          <w:rFonts w:ascii="Arial" w:hAnsi="Arial" w:cs="Arial"/>
          <w:color w:val="auto"/>
        </w:rPr>
        <w:t>Our University Partners</w:t>
      </w:r>
    </w:p>
    <w:p w14:paraId="78941D20" w14:textId="77777777" w:rsidR="000605CA" w:rsidRPr="000605CA" w:rsidRDefault="000605CA" w:rsidP="000605CA"/>
    <w:p w14:paraId="78EEEDE1" w14:textId="77777777" w:rsidR="00EF4DEF" w:rsidRPr="00112160" w:rsidRDefault="00EF4DEF" w:rsidP="00EF4DEF">
      <w:pPr>
        <w:rPr>
          <w:rFonts w:ascii="Arial" w:hAnsi="Arial" w:cs="Arial"/>
          <w:sz w:val="24"/>
          <w:szCs w:val="24"/>
        </w:rPr>
      </w:pPr>
      <w:r w:rsidRPr="00112160">
        <w:rPr>
          <w:rFonts w:ascii="Arial" w:hAnsi="Arial" w:cs="Arial"/>
          <w:sz w:val="24"/>
          <w:szCs w:val="24"/>
        </w:rPr>
        <w:t>Kirklees College is proud to partner with a number of universities and higher education institutions to provide the very best learning opportunities for our students. We offer courses in conjunction with the University of Huddersfield and the University of Central Lancashire (</w:t>
      </w:r>
      <w:proofErr w:type="spellStart"/>
      <w:r w:rsidRPr="00112160">
        <w:rPr>
          <w:rFonts w:ascii="Arial" w:hAnsi="Arial" w:cs="Arial"/>
          <w:sz w:val="24"/>
          <w:szCs w:val="24"/>
        </w:rPr>
        <w:t>UCLan</w:t>
      </w:r>
      <w:proofErr w:type="spellEnd"/>
      <w:r w:rsidRPr="00112160">
        <w:rPr>
          <w:rFonts w:ascii="Arial" w:hAnsi="Arial" w:cs="Arial"/>
          <w:sz w:val="24"/>
          <w:szCs w:val="24"/>
        </w:rPr>
        <w:t>), and we work closely on a number of qualifications with Pearson.</w:t>
      </w:r>
    </w:p>
    <w:p w14:paraId="0128CE2C" w14:textId="77777777" w:rsidR="00EF4DEF" w:rsidRPr="00112160" w:rsidRDefault="00EF4DEF" w:rsidP="00EF4DEF">
      <w:pPr>
        <w:rPr>
          <w:rFonts w:ascii="Arial" w:hAnsi="Arial" w:cs="Arial"/>
          <w:sz w:val="24"/>
          <w:szCs w:val="24"/>
        </w:rPr>
      </w:pPr>
    </w:p>
    <w:p w14:paraId="157A2429" w14:textId="5FF069DE" w:rsidR="00EF4DEF" w:rsidRDefault="00EF4DEF" w:rsidP="009C7650">
      <w:pPr>
        <w:pStyle w:val="Heading2"/>
        <w:numPr>
          <w:ilvl w:val="0"/>
          <w:numId w:val="6"/>
        </w:numPr>
        <w:rPr>
          <w:rFonts w:ascii="Arial" w:hAnsi="Arial" w:cs="Arial"/>
          <w:color w:val="auto"/>
        </w:rPr>
      </w:pPr>
      <w:r w:rsidRPr="00A834EA">
        <w:rPr>
          <w:rFonts w:ascii="Arial" w:hAnsi="Arial" w:cs="Arial"/>
          <w:color w:val="auto"/>
        </w:rPr>
        <w:t>Case Study</w:t>
      </w:r>
    </w:p>
    <w:p w14:paraId="251A491D" w14:textId="77777777" w:rsidR="00A834EA" w:rsidRPr="00A834EA" w:rsidRDefault="00A834EA" w:rsidP="00A834EA"/>
    <w:p w14:paraId="09C9F8E3" w14:textId="77777777" w:rsidR="00EF4DEF" w:rsidRPr="00112160" w:rsidRDefault="00EF4DEF" w:rsidP="00EF4DEF">
      <w:pPr>
        <w:rPr>
          <w:rFonts w:ascii="Arial" w:hAnsi="Arial" w:cs="Arial"/>
          <w:sz w:val="24"/>
          <w:szCs w:val="24"/>
        </w:rPr>
      </w:pPr>
      <w:r w:rsidRPr="00112160">
        <w:rPr>
          <w:rFonts w:ascii="Arial" w:hAnsi="Arial" w:cs="Arial"/>
          <w:sz w:val="24"/>
          <w:szCs w:val="24"/>
        </w:rPr>
        <w:t>“I would recommend Kirklees College for the exceptional quality of teaching, and the very positive experience that I have had at the college. Being at a college offers a less intimidating setting in comparison to a university, but provides an ideal stepping stone for those wanting to move on to university.” Abbie, Level 4 Diploma in Therapeutic Counselling</w:t>
      </w:r>
    </w:p>
    <w:p w14:paraId="245DE017" w14:textId="77777777" w:rsidR="00EF4DEF" w:rsidRPr="00012926" w:rsidRDefault="00EF4DEF" w:rsidP="00EF4DEF">
      <w:pPr>
        <w:rPr>
          <w:rFonts w:ascii="Arial" w:hAnsi="Arial" w:cs="Arial"/>
          <w:b/>
          <w:sz w:val="24"/>
          <w:szCs w:val="24"/>
        </w:rPr>
      </w:pPr>
    </w:p>
    <w:p w14:paraId="406A965A" w14:textId="335365C1" w:rsidR="00EF4DEF" w:rsidRDefault="00EF4DEF" w:rsidP="009C7650">
      <w:pPr>
        <w:pStyle w:val="Heading2"/>
        <w:numPr>
          <w:ilvl w:val="0"/>
          <w:numId w:val="6"/>
        </w:numPr>
        <w:rPr>
          <w:rFonts w:ascii="Arial" w:hAnsi="Arial" w:cs="Arial"/>
          <w:color w:val="auto"/>
        </w:rPr>
      </w:pPr>
      <w:r w:rsidRPr="00A834EA">
        <w:rPr>
          <w:rFonts w:ascii="Arial" w:hAnsi="Arial" w:cs="Arial"/>
          <w:color w:val="auto"/>
        </w:rPr>
        <w:t xml:space="preserve">Contact Details </w:t>
      </w:r>
    </w:p>
    <w:p w14:paraId="7C007A8A" w14:textId="77777777" w:rsidR="00A834EA" w:rsidRPr="00A834EA" w:rsidRDefault="00A834EA" w:rsidP="00A834EA"/>
    <w:p w14:paraId="5416E189" w14:textId="77777777" w:rsidR="00EF4DEF" w:rsidRPr="00112160" w:rsidRDefault="00EF4DEF" w:rsidP="00EF4DEF">
      <w:pPr>
        <w:rPr>
          <w:rFonts w:ascii="Arial" w:hAnsi="Arial" w:cs="Arial"/>
          <w:sz w:val="24"/>
          <w:szCs w:val="24"/>
        </w:rPr>
      </w:pPr>
      <w:r w:rsidRPr="00112160">
        <w:rPr>
          <w:rFonts w:ascii="Arial" w:hAnsi="Arial" w:cs="Arial"/>
          <w:sz w:val="24"/>
          <w:szCs w:val="24"/>
        </w:rPr>
        <w:t xml:space="preserve">Email: </w:t>
      </w:r>
      <w:hyperlink r:id="rId12" w:history="1">
        <w:r w:rsidRPr="00A834EA">
          <w:rPr>
            <w:rStyle w:val="Hyperlink"/>
            <w:rFonts w:ascii="Arial" w:hAnsi="Arial" w:cs="Arial"/>
            <w:color w:val="auto"/>
            <w:sz w:val="24"/>
            <w:szCs w:val="24"/>
            <w:u w:val="none"/>
          </w:rPr>
          <w:t>info@kirkleescollege.ac.uk</w:t>
        </w:r>
      </w:hyperlink>
      <w:r w:rsidRPr="00A834EA">
        <w:rPr>
          <w:rFonts w:ascii="Arial" w:hAnsi="Arial" w:cs="Arial"/>
          <w:sz w:val="24"/>
          <w:szCs w:val="24"/>
        </w:rPr>
        <w:t xml:space="preserve"> </w:t>
      </w:r>
    </w:p>
    <w:p w14:paraId="0CD7170B" w14:textId="77777777" w:rsidR="00EF4DEF" w:rsidRPr="00112160" w:rsidRDefault="0050407E" w:rsidP="00EF4DEF">
      <w:pPr>
        <w:rPr>
          <w:rFonts w:ascii="Arial" w:hAnsi="Arial" w:cs="Arial"/>
          <w:sz w:val="24"/>
          <w:szCs w:val="24"/>
        </w:rPr>
      </w:pPr>
      <w:r w:rsidRPr="00112160">
        <w:rPr>
          <w:rFonts w:ascii="Arial" w:hAnsi="Arial" w:cs="Arial"/>
          <w:sz w:val="24"/>
          <w:szCs w:val="24"/>
        </w:rPr>
        <w:t>Telephone: 01484 437070</w:t>
      </w:r>
    </w:p>
    <w:p w14:paraId="329BC568" w14:textId="77777777" w:rsidR="0050407E" w:rsidRPr="00112160" w:rsidRDefault="0050407E" w:rsidP="00EF4DEF">
      <w:pPr>
        <w:rPr>
          <w:rFonts w:ascii="Arial" w:hAnsi="Arial" w:cs="Arial"/>
          <w:sz w:val="24"/>
          <w:szCs w:val="24"/>
        </w:rPr>
      </w:pPr>
      <w:r w:rsidRPr="00112160">
        <w:rPr>
          <w:rFonts w:ascii="Arial" w:hAnsi="Arial" w:cs="Arial"/>
          <w:sz w:val="24"/>
          <w:szCs w:val="24"/>
        </w:rPr>
        <w:t xml:space="preserve">Website: </w:t>
      </w:r>
      <w:hyperlink r:id="rId13" w:history="1">
        <w:r w:rsidRPr="00A834EA">
          <w:rPr>
            <w:rStyle w:val="Hyperlink"/>
            <w:rFonts w:ascii="Arial" w:hAnsi="Arial" w:cs="Arial"/>
            <w:color w:val="auto"/>
            <w:sz w:val="24"/>
            <w:szCs w:val="24"/>
            <w:u w:val="none"/>
          </w:rPr>
          <w:t>www.kirkleescollege.ac.uk</w:t>
        </w:r>
      </w:hyperlink>
      <w:r w:rsidRPr="00A834EA">
        <w:rPr>
          <w:rFonts w:ascii="Arial" w:hAnsi="Arial" w:cs="Arial"/>
          <w:sz w:val="24"/>
          <w:szCs w:val="24"/>
        </w:rPr>
        <w:t xml:space="preserve"> </w:t>
      </w:r>
    </w:p>
    <w:sectPr w:rsidR="0050407E" w:rsidRPr="001121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6527B"/>
    <w:multiLevelType w:val="hybridMultilevel"/>
    <w:tmpl w:val="FF982E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F266F5"/>
    <w:multiLevelType w:val="hybridMultilevel"/>
    <w:tmpl w:val="4994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34201A"/>
    <w:multiLevelType w:val="hybridMultilevel"/>
    <w:tmpl w:val="39CE26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6C4608"/>
    <w:multiLevelType w:val="hybridMultilevel"/>
    <w:tmpl w:val="D8863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2B5602"/>
    <w:multiLevelType w:val="hybridMultilevel"/>
    <w:tmpl w:val="8B00E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657A4A"/>
    <w:multiLevelType w:val="hybridMultilevel"/>
    <w:tmpl w:val="927AC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DEF"/>
    <w:rsid w:val="00012926"/>
    <w:rsid w:val="000605CA"/>
    <w:rsid w:val="00112160"/>
    <w:rsid w:val="003234D9"/>
    <w:rsid w:val="00490498"/>
    <w:rsid w:val="0050407E"/>
    <w:rsid w:val="009C7650"/>
    <w:rsid w:val="00A834EA"/>
    <w:rsid w:val="00B80454"/>
    <w:rsid w:val="00C304D9"/>
    <w:rsid w:val="00EF4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06D24"/>
  <w15:chartTrackingRefBased/>
  <w15:docId w15:val="{F1F4D4EF-5A9C-4747-A3A7-EEA51E80F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407E"/>
  </w:style>
  <w:style w:type="paragraph" w:styleId="Heading1">
    <w:name w:val="heading 1"/>
    <w:basedOn w:val="Normal"/>
    <w:next w:val="Normal"/>
    <w:link w:val="Heading1Char"/>
    <w:uiPriority w:val="9"/>
    <w:qFormat/>
    <w:rsid w:val="000605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05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605C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DEF"/>
    <w:pPr>
      <w:ind w:left="720"/>
      <w:contextualSpacing/>
    </w:pPr>
  </w:style>
  <w:style w:type="character" w:styleId="Hyperlink">
    <w:name w:val="Hyperlink"/>
    <w:basedOn w:val="DefaultParagraphFont"/>
    <w:uiPriority w:val="99"/>
    <w:unhideWhenUsed/>
    <w:rsid w:val="00EF4DEF"/>
    <w:rPr>
      <w:color w:val="0563C1" w:themeColor="hyperlink"/>
      <w:u w:val="single"/>
    </w:rPr>
  </w:style>
  <w:style w:type="character" w:styleId="UnresolvedMention">
    <w:name w:val="Unresolved Mention"/>
    <w:basedOn w:val="DefaultParagraphFont"/>
    <w:uiPriority w:val="99"/>
    <w:semiHidden/>
    <w:unhideWhenUsed/>
    <w:rsid w:val="00EF4DEF"/>
    <w:rPr>
      <w:color w:val="605E5C"/>
      <w:shd w:val="clear" w:color="auto" w:fill="E1DFDD"/>
    </w:rPr>
  </w:style>
  <w:style w:type="table" w:styleId="TableGrid">
    <w:name w:val="Table Grid"/>
    <w:basedOn w:val="TableNormal"/>
    <w:uiPriority w:val="39"/>
    <w:rsid w:val="00504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605C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605C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605C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supp@kirkleescollege.ac.uk" TargetMode="External"/><Relationship Id="rId13" Type="http://schemas.openxmlformats.org/officeDocument/2006/relationships/hyperlink" Target="http://www.kirkleescollege.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kirkleescollege.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cas.com/ucas/tariff-calculato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pplications@kirkleescollege.ac.uk" TargetMode="External"/><Relationship Id="rId4" Type="http://schemas.openxmlformats.org/officeDocument/2006/relationships/numbering" Target="numbering.xml"/><Relationship Id="rId9" Type="http://schemas.openxmlformats.org/officeDocument/2006/relationships/hyperlink" Target="mailto:info@kirkleescollege.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0fdccca-e155-4202-b696-6956f78ece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E0FB6C12852347B38D4ABFB70A85AA" ma:contentTypeVersion="18" ma:contentTypeDescription="Create a new document." ma:contentTypeScope="" ma:versionID="68148dc162ff9d601719a5fa60cc22e5">
  <xsd:schema xmlns:xsd="http://www.w3.org/2001/XMLSchema" xmlns:xs="http://www.w3.org/2001/XMLSchema" xmlns:p="http://schemas.microsoft.com/office/2006/metadata/properties" xmlns:ns3="94d37da4-e588-4fdc-a815-db6efb3d320e" xmlns:ns4="f0fdccca-e155-4202-b696-6956f78ece63" targetNamespace="http://schemas.microsoft.com/office/2006/metadata/properties" ma:root="true" ma:fieldsID="74a2df29a8ce13647d24ea961ce584c5" ns3:_="" ns4:_="">
    <xsd:import namespace="94d37da4-e588-4fdc-a815-db6efb3d320e"/>
    <xsd:import namespace="f0fdccca-e155-4202-b696-6956f78ece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MediaServiceLocation" minOccurs="0"/>
                <xsd:element ref="ns4:_activity" minOccurs="0"/>
                <xsd:element ref="ns4:MediaServiceSearchPropertie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37da4-e588-4fdc-a815-db6efb3d32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fdccca-e155-4202-b696-6956f78ece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B791D0-4FE5-4D41-B209-274EB36D464C}">
  <ds:schemaRefs>
    <ds:schemaRef ds:uri="http://schemas.microsoft.com/office/2006/documentManagement/types"/>
    <ds:schemaRef ds:uri="f0fdccca-e155-4202-b696-6956f78ece63"/>
    <ds:schemaRef ds:uri="http://purl.org/dc/terms/"/>
    <ds:schemaRef ds:uri="http://schemas.openxmlformats.org/package/2006/metadata/core-properties"/>
    <ds:schemaRef ds:uri="http://purl.org/dc/dcmitype/"/>
    <ds:schemaRef ds:uri="http://schemas.microsoft.com/office/infopath/2007/PartnerControls"/>
    <ds:schemaRef ds:uri="94d37da4-e588-4fdc-a815-db6efb3d320e"/>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2A27194-4B9F-480E-A536-E52689B4B768}">
  <ds:schemaRefs>
    <ds:schemaRef ds:uri="http://schemas.microsoft.com/sharepoint/v3/contenttype/forms"/>
  </ds:schemaRefs>
</ds:datastoreItem>
</file>

<file path=customXml/itemProps3.xml><?xml version="1.0" encoding="utf-8"?>
<ds:datastoreItem xmlns:ds="http://schemas.openxmlformats.org/officeDocument/2006/customXml" ds:itemID="{42803929-DC3B-4457-B1BC-F99C3250C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d37da4-e588-4fdc-a815-db6efb3d320e"/>
    <ds:schemaRef ds:uri="f0fdccca-e155-4202-b696-6956f78ec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1255</Words>
  <Characters>7156</Characters>
  <Application>Microsoft Office Word</Application>
  <DocSecurity>0</DocSecurity>
  <Lines>59</Lines>
  <Paragraphs>16</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Higher Skills and Higher Education Course Guide 2025-2026</vt:lpstr>
      <vt:lpstr>    Disclaimer </vt:lpstr>
      <vt:lpstr>        Message from the Principal </vt:lpstr>
      <vt:lpstr>    Course Offer </vt:lpstr>
      <vt:lpstr>    Higher Technical Qualifications (HTQs)</vt:lpstr>
      <vt:lpstr>    Professional Courses </vt:lpstr>
      <vt:lpstr>    Fees and Funding</vt:lpstr>
      <vt:lpstr>    Lifelong Learning Entitlement (LLE) </vt:lpstr>
      <vt:lpstr>    How to Apply </vt:lpstr>
      <vt:lpstr>    How to use our online application</vt:lpstr>
      <vt:lpstr>    Need some help? </vt:lpstr>
      <vt:lpstr>    UCAS Points Equivalent </vt:lpstr>
      <vt:lpstr>    Our University Partners</vt:lpstr>
      <vt:lpstr>    Case Study</vt:lpstr>
      <vt:lpstr>    Contact Details </vt:lpstr>
    </vt:vector>
  </TitlesOfParts>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Colwell</dc:creator>
  <cp:keywords/>
  <dc:description/>
  <cp:lastModifiedBy>Eliza Duckworth</cp:lastModifiedBy>
  <cp:revision>2</cp:revision>
  <dcterms:created xsi:type="dcterms:W3CDTF">2025-01-16T15:39:00Z</dcterms:created>
  <dcterms:modified xsi:type="dcterms:W3CDTF">2025-01-16T15:39:00Z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0x01010013E0FB6C12852347B38D4ABFB70A85AA</vt:lpwstr>
  </property>
</Properties>
</file>