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6D55A" w14:textId="400D2202" w:rsidR="009132FF" w:rsidRPr="00646CC8" w:rsidRDefault="009132FF" w:rsidP="003A41D6">
      <w:pPr>
        <w:rPr>
          <w:rFonts w:ascii="Arial" w:hAnsi="Arial" w:cs="Arial"/>
        </w:rPr>
      </w:pPr>
      <w:bookmarkStart w:id="0" w:name="_Hlk154138145"/>
      <w:r w:rsidRPr="00646CC8">
        <w:rPr>
          <w:rFonts w:ascii="Arial" w:hAnsi="Arial" w:cs="Arial"/>
        </w:rPr>
        <w:t xml:space="preserve"> </w:t>
      </w:r>
    </w:p>
    <w:p w14:paraId="580A7D59" w14:textId="7FC47260" w:rsidR="006D469D" w:rsidRPr="00646CC8" w:rsidRDefault="006D469D" w:rsidP="003A41D6">
      <w:pPr>
        <w:rPr>
          <w:rFonts w:ascii="Arial" w:hAnsi="Arial" w:cs="Arial"/>
          <w:b/>
          <w:bCs/>
        </w:rPr>
      </w:pPr>
    </w:p>
    <w:p w14:paraId="3EA3BD9B" w14:textId="4CD79C1A" w:rsidR="009132FF" w:rsidRPr="00646CC8" w:rsidRDefault="00B3389D" w:rsidP="00B3389D">
      <w:pPr>
        <w:pStyle w:val="Heading1"/>
        <w:rPr>
          <w:b w:val="0"/>
        </w:rPr>
      </w:pPr>
      <w:r w:rsidRPr="00646CC8">
        <w:t>Kirklees College Corporation</w:t>
      </w:r>
    </w:p>
    <w:p w14:paraId="2AADA9F8" w14:textId="77777777" w:rsidR="009132FF" w:rsidRPr="00646CC8" w:rsidRDefault="009132FF" w:rsidP="00B3389D">
      <w:pPr>
        <w:pStyle w:val="Heading2"/>
      </w:pPr>
    </w:p>
    <w:p w14:paraId="635E4D95" w14:textId="0BEC5F9B" w:rsidR="009132FF" w:rsidRPr="00B3389D" w:rsidRDefault="001C1363" w:rsidP="00B3389D">
      <w:pPr>
        <w:pStyle w:val="Heading2"/>
        <w:rPr>
          <w:bCs/>
        </w:rPr>
      </w:pPr>
      <w:r w:rsidRPr="00B3389D">
        <w:rPr>
          <w:bCs/>
        </w:rPr>
        <w:t>M</w:t>
      </w:r>
      <w:r w:rsidR="009132FF" w:rsidRPr="00B3389D">
        <w:rPr>
          <w:bCs/>
        </w:rPr>
        <w:t xml:space="preserve">inutes of a meeting held from 1430 to 1730 on </w:t>
      </w:r>
      <w:r w:rsidR="002566CA" w:rsidRPr="00B3389D">
        <w:rPr>
          <w:bCs/>
        </w:rPr>
        <w:t>10 July</w:t>
      </w:r>
      <w:r w:rsidR="009132FF" w:rsidRPr="00B3389D">
        <w:rPr>
          <w:bCs/>
        </w:rPr>
        <w:t xml:space="preserve"> 2024 </w:t>
      </w:r>
    </w:p>
    <w:p w14:paraId="06C8576F" w14:textId="07A3ED31" w:rsidR="001A5E72" w:rsidRPr="00B3389D" w:rsidRDefault="001A5E72" w:rsidP="00B3389D">
      <w:pPr>
        <w:pStyle w:val="Heading2"/>
        <w:rPr>
          <w:bCs/>
        </w:rPr>
      </w:pPr>
      <w:r w:rsidRPr="00B3389D">
        <w:rPr>
          <w:bCs/>
        </w:rPr>
        <w:t xml:space="preserve">Held in </w:t>
      </w:r>
      <w:r w:rsidR="0026592F" w:rsidRPr="00B3389D">
        <w:rPr>
          <w:bCs/>
        </w:rPr>
        <w:t>Room P2.18, Pioneer House, Halifax Road, Dewsbury</w:t>
      </w:r>
    </w:p>
    <w:p w14:paraId="4959696F" w14:textId="77777777" w:rsidR="009132FF" w:rsidRPr="00646CC8" w:rsidRDefault="009132FF" w:rsidP="003A41D6">
      <w:pPr>
        <w:rPr>
          <w:rFonts w:ascii="Arial" w:hAnsi="Arial" w:cs="Arial"/>
          <w:b/>
          <w:u w:val="single"/>
        </w:rPr>
      </w:pPr>
    </w:p>
    <w:p w14:paraId="062EA643" w14:textId="0FEF5E40" w:rsidR="009132FF" w:rsidRPr="00646CC8" w:rsidRDefault="009132FF" w:rsidP="003A41D6">
      <w:pPr>
        <w:tabs>
          <w:tab w:val="left" w:pos="1701"/>
          <w:tab w:val="left" w:pos="2160"/>
          <w:tab w:val="left" w:pos="2880"/>
          <w:tab w:val="left" w:pos="3600"/>
          <w:tab w:val="left" w:pos="4333"/>
        </w:tabs>
        <w:rPr>
          <w:rFonts w:ascii="Arial" w:hAnsi="Arial" w:cs="Arial"/>
        </w:rPr>
      </w:pPr>
      <w:r w:rsidRPr="00646CC8">
        <w:rPr>
          <w:rFonts w:ascii="Arial" w:hAnsi="Arial" w:cs="Arial"/>
        </w:rPr>
        <w:t>Present:</w:t>
      </w:r>
      <w:r w:rsidRPr="00646CC8">
        <w:rPr>
          <w:rFonts w:ascii="Arial" w:hAnsi="Arial" w:cs="Arial"/>
        </w:rPr>
        <w:tab/>
        <w:t>G Hetherington</w:t>
      </w:r>
      <w:r w:rsidRPr="00646CC8">
        <w:rPr>
          <w:rFonts w:ascii="Arial" w:hAnsi="Arial" w:cs="Arial"/>
        </w:rPr>
        <w:tab/>
      </w:r>
      <w:r w:rsidRPr="00646CC8">
        <w:rPr>
          <w:rFonts w:ascii="Arial" w:hAnsi="Arial" w:cs="Arial"/>
        </w:rPr>
        <w:tab/>
        <w:t>Independent Governor (Chair)</w:t>
      </w:r>
    </w:p>
    <w:p w14:paraId="2C73AAB7" w14:textId="152A144F" w:rsidR="00C74489" w:rsidRPr="00646CC8" w:rsidRDefault="00C74489" w:rsidP="003A41D6">
      <w:pPr>
        <w:tabs>
          <w:tab w:val="left" w:pos="1701"/>
          <w:tab w:val="left" w:pos="2160"/>
          <w:tab w:val="left" w:pos="2880"/>
          <w:tab w:val="left" w:pos="3600"/>
          <w:tab w:val="left" w:pos="4333"/>
        </w:tabs>
        <w:ind w:left="2520" w:hanging="1800"/>
        <w:rPr>
          <w:rFonts w:ascii="Arial" w:hAnsi="Arial" w:cs="Arial"/>
        </w:rPr>
      </w:pPr>
      <w:r w:rsidRPr="00646CC8">
        <w:rPr>
          <w:rFonts w:ascii="Arial" w:hAnsi="Arial" w:cs="Arial"/>
        </w:rPr>
        <w:tab/>
        <w:t>W Bailey</w:t>
      </w:r>
      <w:r w:rsidRPr="00646CC8">
        <w:rPr>
          <w:rFonts w:ascii="Arial" w:hAnsi="Arial" w:cs="Arial"/>
        </w:rPr>
        <w:tab/>
      </w:r>
      <w:r w:rsidRPr="00646CC8">
        <w:rPr>
          <w:rFonts w:ascii="Arial" w:hAnsi="Arial" w:cs="Arial"/>
        </w:rPr>
        <w:tab/>
      </w:r>
      <w:r w:rsidRPr="00646CC8">
        <w:rPr>
          <w:rFonts w:ascii="Arial" w:hAnsi="Arial" w:cs="Arial"/>
        </w:rPr>
        <w:tab/>
        <w:t>Independent Governor</w:t>
      </w:r>
      <w:r w:rsidR="009132FF" w:rsidRPr="00646CC8">
        <w:rPr>
          <w:rFonts w:ascii="Arial" w:hAnsi="Arial" w:cs="Arial"/>
        </w:rPr>
        <w:tab/>
      </w:r>
    </w:p>
    <w:p w14:paraId="7877396A" w14:textId="0A59D991" w:rsidR="009132FF" w:rsidRPr="00646CC8" w:rsidRDefault="00C74489" w:rsidP="003A41D6">
      <w:pPr>
        <w:tabs>
          <w:tab w:val="left" w:pos="1701"/>
          <w:tab w:val="left" w:pos="2160"/>
          <w:tab w:val="left" w:pos="2880"/>
          <w:tab w:val="left" w:pos="3600"/>
          <w:tab w:val="left" w:pos="4333"/>
        </w:tabs>
        <w:ind w:left="2520" w:hanging="1800"/>
        <w:rPr>
          <w:rFonts w:ascii="Arial" w:hAnsi="Arial" w:cs="Arial"/>
        </w:rPr>
      </w:pPr>
      <w:r w:rsidRPr="00646CC8">
        <w:rPr>
          <w:rFonts w:ascii="Arial" w:hAnsi="Arial" w:cs="Arial"/>
        </w:rPr>
        <w:tab/>
      </w:r>
      <w:r w:rsidR="009132FF" w:rsidRPr="00646CC8">
        <w:rPr>
          <w:rFonts w:ascii="Arial" w:hAnsi="Arial" w:cs="Arial"/>
        </w:rPr>
        <w:t>R Blackburn</w:t>
      </w:r>
      <w:r w:rsidR="009132FF" w:rsidRPr="00646CC8">
        <w:rPr>
          <w:rFonts w:ascii="Arial" w:hAnsi="Arial" w:cs="Arial"/>
        </w:rPr>
        <w:tab/>
      </w:r>
      <w:r w:rsidR="009132FF" w:rsidRPr="00646CC8">
        <w:rPr>
          <w:rFonts w:ascii="Arial" w:hAnsi="Arial" w:cs="Arial"/>
        </w:rPr>
        <w:tab/>
        <w:t>Independent Governor</w:t>
      </w:r>
      <w:r w:rsidRPr="00646CC8">
        <w:rPr>
          <w:rFonts w:ascii="Arial" w:hAnsi="Arial" w:cs="Arial"/>
        </w:rPr>
        <w:t xml:space="preserve"> (via video link)</w:t>
      </w:r>
    </w:p>
    <w:p w14:paraId="10E27F36" w14:textId="7DB356A1" w:rsidR="009132FF" w:rsidRPr="00646CC8" w:rsidRDefault="009132FF" w:rsidP="003A41D6">
      <w:pPr>
        <w:tabs>
          <w:tab w:val="left" w:pos="1701"/>
          <w:tab w:val="left" w:pos="2160"/>
          <w:tab w:val="left" w:pos="2880"/>
          <w:tab w:val="left" w:pos="3600"/>
          <w:tab w:val="left" w:pos="4333"/>
        </w:tabs>
        <w:ind w:left="2520" w:hanging="1800"/>
        <w:rPr>
          <w:rFonts w:ascii="Arial" w:hAnsi="Arial" w:cs="Arial"/>
          <w:highlight w:val="yellow"/>
        </w:rPr>
      </w:pPr>
      <w:r w:rsidRPr="00646CC8">
        <w:rPr>
          <w:rFonts w:ascii="Arial" w:hAnsi="Arial" w:cs="Arial"/>
        </w:rPr>
        <w:tab/>
        <w:t xml:space="preserve">Dr A Conn </w:t>
      </w:r>
      <w:r w:rsidRPr="00646CC8">
        <w:rPr>
          <w:rFonts w:ascii="Arial" w:hAnsi="Arial" w:cs="Arial"/>
        </w:rPr>
        <w:tab/>
      </w:r>
      <w:r w:rsidRPr="00646CC8">
        <w:rPr>
          <w:rFonts w:ascii="Arial" w:hAnsi="Arial" w:cs="Arial"/>
        </w:rPr>
        <w:tab/>
        <w:t>Independent Governor</w:t>
      </w:r>
    </w:p>
    <w:p w14:paraId="5C36FD14" w14:textId="104E7E31" w:rsidR="009132FF" w:rsidRPr="00646CC8" w:rsidRDefault="009132FF" w:rsidP="003A41D6">
      <w:pPr>
        <w:tabs>
          <w:tab w:val="left" w:pos="1701"/>
        </w:tabs>
        <w:ind w:left="1800" w:hanging="1800"/>
        <w:rPr>
          <w:rFonts w:ascii="Arial" w:hAnsi="Arial" w:cs="Arial"/>
        </w:rPr>
      </w:pPr>
      <w:r w:rsidRPr="00646CC8">
        <w:rPr>
          <w:rFonts w:ascii="Arial" w:hAnsi="Arial" w:cs="Arial"/>
        </w:rPr>
        <w:tab/>
        <w:t>Dr J Daniels</w:t>
      </w:r>
      <w:r w:rsidRPr="00646CC8">
        <w:rPr>
          <w:rFonts w:ascii="Arial" w:hAnsi="Arial" w:cs="Arial"/>
        </w:rPr>
        <w:tab/>
      </w:r>
      <w:r w:rsidRPr="00646CC8">
        <w:rPr>
          <w:rFonts w:ascii="Arial" w:hAnsi="Arial" w:cs="Arial"/>
        </w:rPr>
        <w:tab/>
        <w:t>Independent Governor</w:t>
      </w:r>
    </w:p>
    <w:p w14:paraId="4497C687" w14:textId="0B387789" w:rsidR="009132FF" w:rsidRPr="00646CC8" w:rsidRDefault="009132FF" w:rsidP="003A41D6">
      <w:pPr>
        <w:tabs>
          <w:tab w:val="left" w:pos="1701"/>
        </w:tabs>
        <w:ind w:left="1800" w:hanging="1800"/>
        <w:rPr>
          <w:rFonts w:ascii="Arial" w:hAnsi="Arial" w:cs="Arial"/>
        </w:rPr>
      </w:pPr>
      <w:r w:rsidRPr="00646CC8">
        <w:rPr>
          <w:rFonts w:ascii="Arial" w:hAnsi="Arial" w:cs="Arial"/>
        </w:rPr>
        <w:tab/>
        <w:t>J Firth</w:t>
      </w:r>
      <w:r w:rsidRPr="00646CC8">
        <w:rPr>
          <w:rFonts w:ascii="Arial" w:hAnsi="Arial" w:cs="Arial"/>
        </w:rPr>
        <w:tab/>
      </w:r>
      <w:r w:rsidRPr="00646CC8">
        <w:rPr>
          <w:rFonts w:ascii="Arial" w:hAnsi="Arial" w:cs="Arial"/>
        </w:rPr>
        <w:tab/>
      </w:r>
      <w:r w:rsidRPr="00646CC8">
        <w:rPr>
          <w:rFonts w:ascii="Arial" w:hAnsi="Arial" w:cs="Arial"/>
        </w:rPr>
        <w:tab/>
        <w:t>Independent Governor</w:t>
      </w:r>
    </w:p>
    <w:p w14:paraId="0DA7EFDB" w14:textId="4B12317E" w:rsidR="009132FF" w:rsidRPr="00646CC8" w:rsidRDefault="009132FF" w:rsidP="003A41D6">
      <w:pPr>
        <w:tabs>
          <w:tab w:val="left" w:pos="1701"/>
        </w:tabs>
        <w:ind w:left="1800" w:hanging="1800"/>
        <w:rPr>
          <w:rFonts w:ascii="Arial" w:hAnsi="Arial" w:cs="Arial"/>
        </w:rPr>
      </w:pPr>
      <w:r w:rsidRPr="00646CC8">
        <w:rPr>
          <w:rFonts w:ascii="Arial" w:hAnsi="Arial" w:cs="Arial"/>
        </w:rPr>
        <w:tab/>
        <w:t>C George</w:t>
      </w:r>
      <w:r w:rsidRPr="00646CC8">
        <w:rPr>
          <w:rFonts w:ascii="Arial" w:hAnsi="Arial" w:cs="Arial"/>
        </w:rPr>
        <w:tab/>
      </w:r>
      <w:r w:rsidRPr="00646CC8">
        <w:rPr>
          <w:rFonts w:ascii="Arial" w:hAnsi="Arial" w:cs="Arial"/>
        </w:rPr>
        <w:tab/>
      </w:r>
      <w:r w:rsidRPr="00646CC8">
        <w:rPr>
          <w:rFonts w:ascii="Arial" w:hAnsi="Arial" w:cs="Arial"/>
        </w:rPr>
        <w:tab/>
        <w:t>Independent Governor</w:t>
      </w:r>
    </w:p>
    <w:p w14:paraId="7EA94A9E" w14:textId="38B4F17F" w:rsidR="009132FF" w:rsidRPr="00646CC8" w:rsidRDefault="009132FF" w:rsidP="003A41D6">
      <w:pPr>
        <w:tabs>
          <w:tab w:val="left" w:pos="1701"/>
        </w:tabs>
        <w:ind w:left="1800" w:hanging="1800"/>
        <w:rPr>
          <w:rFonts w:ascii="Arial" w:hAnsi="Arial" w:cs="Arial"/>
          <w:highlight w:val="yellow"/>
        </w:rPr>
      </w:pPr>
      <w:r w:rsidRPr="00646CC8">
        <w:rPr>
          <w:rFonts w:ascii="Arial" w:hAnsi="Arial" w:cs="Arial"/>
        </w:rPr>
        <w:tab/>
        <w:t>D Harding</w:t>
      </w:r>
      <w:r w:rsidRPr="00646CC8">
        <w:rPr>
          <w:rFonts w:ascii="Arial" w:hAnsi="Arial" w:cs="Arial"/>
        </w:rPr>
        <w:tab/>
      </w:r>
      <w:r w:rsidRPr="00646CC8">
        <w:rPr>
          <w:rFonts w:ascii="Arial" w:hAnsi="Arial" w:cs="Arial"/>
        </w:rPr>
        <w:tab/>
      </w:r>
      <w:r w:rsidRPr="00646CC8">
        <w:rPr>
          <w:rFonts w:ascii="Arial" w:hAnsi="Arial" w:cs="Arial"/>
        </w:rPr>
        <w:tab/>
        <w:t>Independent Governor</w:t>
      </w:r>
      <w:r w:rsidR="00C74489" w:rsidRPr="00646CC8">
        <w:rPr>
          <w:rFonts w:ascii="Arial" w:hAnsi="Arial" w:cs="Arial"/>
        </w:rPr>
        <w:t xml:space="preserve"> (via video link)</w:t>
      </w:r>
    </w:p>
    <w:p w14:paraId="3FA09A17" w14:textId="72C8F997" w:rsidR="009132FF" w:rsidRPr="00646CC8" w:rsidRDefault="009132FF" w:rsidP="003A41D6">
      <w:pPr>
        <w:tabs>
          <w:tab w:val="left" w:pos="1701"/>
        </w:tabs>
        <w:ind w:left="1800" w:hanging="1800"/>
        <w:rPr>
          <w:rFonts w:ascii="Arial" w:hAnsi="Arial" w:cs="Arial"/>
        </w:rPr>
      </w:pPr>
      <w:r w:rsidRPr="00646CC8">
        <w:rPr>
          <w:rFonts w:ascii="Arial" w:hAnsi="Arial" w:cs="Arial"/>
        </w:rPr>
        <w:tab/>
        <w:t>E Highfield</w:t>
      </w:r>
      <w:r w:rsidRPr="00646CC8">
        <w:rPr>
          <w:rFonts w:ascii="Arial" w:hAnsi="Arial" w:cs="Arial"/>
        </w:rPr>
        <w:tab/>
      </w:r>
      <w:r w:rsidRPr="00646CC8">
        <w:rPr>
          <w:rFonts w:ascii="Arial" w:hAnsi="Arial" w:cs="Arial"/>
        </w:rPr>
        <w:tab/>
      </w:r>
      <w:r w:rsidRPr="00646CC8">
        <w:rPr>
          <w:rFonts w:ascii="Arial" w:hAnsi="Arial" w:cs="Arial"/>
        </w:rPr>
        <w:tab/>
        <w:t>Independent Governor</w:t>
      </w:r>
    </w:p>
    <w:p w14:paraId="0F444697" w14:textId="6B53EAF9" w:rsidR="009132FF" w:rsidRPr="00646CC8" w:rsidRDefault="002566CA" w:rsidP="003A41D6">
      <w:pPr>
        <w:tabs>
          <w:tab w:val="left" w:pos="1701"/>
        </w:tabs>
        <w:ind w:left="1800" w:hanging="1800"/>
        <w:rPr>
          <w:rFonts w:ascii="Arial" w:hAnsi="Arial" w:cs="Arial"/>
        </w:rPr>
      </w:pPr>
      <w:r w:rsidRPr="00646CC8">
        <w:rPr>
          <w:rFonts w:ascii="Arial" w:hAnsi="Arial" w:cs="Arial"/>
        </w:rPr>
        <w:tab/>
      </w:r>
      <w:r w:rsidR="009132FF" w:rsidRPr="00646CC8">
        <w:rPr>
          <w:rFonts w:ascii="Arial" w:hAnsi="Arial" w:cs="Arial"/>
        </w:rPr>
        <w:t>F Parvez</w:t>
      </w:r>
      <w:r w:rsidR="009132FF" w:rsidRPr="00646CC8">
        <w:rPr>
          <w:rFonts w:ascii="Arial" w:hAnsi="Arial" w:cs="Arial"/>
        </w:rPr>
        <w:tab/>
      </w:r>
      <w:r w:rsidR="009132FF" w:rsidRPr="00646CC8">
        <w:rPr>
          <w:rFonts w:ascii="Arial" w:hAnsi="Arial" w:cs="Arial"/>
        </w:rPr>
        <w:tab/>
      </w:r>
      <w:r w:rsidR="009132FF" w:rsidRPr="00646CC8">
        <w:rPr>
          <w:rFonts w:ascii="Arial" w:hAnsi="Arial" w:cs="Arial"/>
        </w:rPr>
        <w:tab/>
        <w:t>Independent Governor</w:t>
      </w:r>
    </w:p>
    <w:p w14:paraId="4954C75A" w14:textId="0F8DC0C9" w:rsidR="009132FF" w:rsidRPr="00646CC8" w:rsidRDefault="009132FF" w:rsidP="003A41D6">
      <w:pPr>
        <w:tabs>
          <w:tab w:val="left" w:pos="1701"/>
        </w:tabs>
        <w:ind w:left="1800" w:hanging="1800"/>
        <w:rPr>
          <w:rFonts w:ascii="Arial" w:hAnsi="Arial" w:cs="Arial"/>
        </w:rPr>
      </w:pPr>
      <w:r w:rsidRPr="00646CC8">
        <w:rPr>
          <w:rFonts w:ascii="Arial" w:hAnsi="Arial" w:cs="Arial"/>
        </w:rPr>
        <w:tab/>
        <w:t xml:space="preserve">C Robinson </w:t>
      </w:r>
      <w:r w:rsidRPr="00646CC8">
        <w:rPr>
          <w:rFonts w:ascii="Arial" w:hAnsi="Arial" w:cs="Arial"/>
        </w:rPr>
        <w:tab/>
      </w:r>
      <w:r w:rsidRPr="00646CC8">
        <w:rPr>
          <w:rFonts w:ascii="Arial" w:hAnsi="Arial" w:cs="Arial"/>
        </w:rPr>
        <w:tab/>
        <w:t xml:space="preserve">Independent Governor </w:t>
      </w:r>
    </w:p>
    <w:p w14:paraId="54709FE3" w14:textId="640F6BE0" w:rsidR="009132FF" w:rsidRPr="00646CC8" w:rsidRDefault="009132FF" w:rsidP="003A41D6">
      <w:pPr>
        <w:ind w:left="1134" w:firstLine="567"/>
        <w:rPr>
          <w:rFonts w:ascii="Arial" w:hAnsi="Arial" w:cs="Arial"/>
        </w:rPr>
      </w:pPr>
      <w:r w:rsidRPr="00646CC8">
        <w:rPr>
          <w:rFonts w:ascii="Arial" w:hAnsi="Arial" w:cs="Arial"/>
        </w:rPr>
        <w:t>J Robinson</w:t>
      </w:r>
      <w:r w:rsidRPr="00646CC8">
        <w:rPr>
          <w:rFonts w:ascii="Arial" w:hAnsi="Arial" w:cs="Arial"/>
        </w:rPr>
        <w:tab/>
      </w:r>
      <w:r w:rsidRPr="00646CC8">
        <w:rPr>
          <w:rFonts w:ascii="Arial" w:hAnsi="Arial" w:cs="Arial"/>
        </w:rPr>
        <w:tab/>
        <w:t>Staff Governor</w:t>
      </w:r>
    </w:p>
    <w:p w14:paraId="1A461756" w14:textId="1941D8BC" w:rsidR="002C7C07" w:rsidRPr="00646CC8" w:rsidRDefault="002C7C07" w:rsidP="003A41D6">
      <w:pPr>
        <w:ind w:left="1134" w:firstLine="567"/>
        <w:rPr>
          <w:rFonts w:ascii="Arial" w:hAnsi="Arial" w:cs="Arial"/>
        </w:rPr>
      </w:pPr>
      <w:r w:rsidRPr="00646CC8">
        <w:rPr>
          <w:rFonts w:ascii="Arial" w:hAnsi="Arial" w:cs="Arial"/>
        </w:rPr>
        <w:t>P Singh</w:t>
      </w:r>
      <w:r w:rsidRPr="00646CC8">
        <w:rPr>
          <w:rFonts w:ascii="Arial" w:hAnsi="Arial" w:cs="Arial"/>
        </w:rPr>
        <w:tab/>
      </w:r>
      <w:r w:rsidRPr="00646CC8">
        <w:rPr>
          <w:rFonts w:ascii="Arial" w:hAnsi="Arial" w:cs="Arial"/>
        </w:rPr>
        <w:tab/>
      </w:r>
      <w:r w:rsidRPr="00646CC8">
        <w:rPr>
          <w:rFonts w:ascii="Arial" w:hAnsi="Arial" w:cs="Arial"/>
        </w:rPr>
        <w:tab/>
        <w:t>Executive Governor</w:t>
      </w:r>
    </w:p>
    <w:p w14:paraId="7FB29948" w14:textId="3EAA6749" w:rsidR="009132FF" w:rsidRPr="00646CC8" w:rsidRDefault="009132FF" w:rsidP="003A41D6">
      <w:pPr>
        <w:tabs>
          <w:tab w:val="left" w:pos="1701"/>
          <w:tab w:val="left" w:pos="2160"/>
          <w:tab w:val="left" w:pos="2880"/>
          <w:tab w:val="left" w:pos="3600"/>
          <w:tab w:val="left" w:pos="4333"/>
        </w:tabs>
        <w:ind w:left="2520" w:hanging="1800"/>
        <w:rPr>
          <w:rFonts w:ascii="Arial" w:hAnsi="Arial" w:cs="Arial"/>
        </w:rPr>
      </w:pPr>
      <w:r w:rsidRPr="00646CC8">
        <w:rPr>
          <w:rFonts w:ascii="Arial" w:hAnsi="Arial" w:cs="Arial"/>
        </w:rPr>
        <w:tab/>
        <w:t>J Clement Walters</w:t>
      </w:r>
      <w:r w:rsidRPr="00646CC8">
        <w:rPr>
          <w:rFonts w:ascii="Arial" w:hAnsi="Arial" w:cs="Arial"/>
        </w:rPr>
        <w:tab/>
        <w:t>Independent Governor</w:t>
      </w:r>
    </w:p>
    <w:p w14:paraId="41EF86E4" w14:textId="77777777" w:rsidR="009132FF" w:rsidRPr="00646CC8" w:rsidRDefault="009132FF" w:rsidP="003A41D6">
      <w:pPr>
        <w:tabs>
          <w:tab w:val="left" w:pos="1701"/>
        </w:tabs>
        <w:rPr>
          <w:rFonts w:ascii="Arial" w:hAnsi="Arial" w:cs="Arial"/>
        </w:rPr>
      </w:pPr>
    </w:p>
    <w:p w14:paraId="4B4BE0BA" w14:textId="515E1FD4" w:rsidR="00821656" w:rsidRPr="00646CC8" w:rsidRDefault="00821656" w:rsidP="00821656">
      <w:pPr>
        <w:tabs>
          <w:tab w:val="left" w:pos="1701"/>
        </w:tabs>
        <w:ind w:left="1800" w:hanging="1800"/>
        <w:rPr>
          <w:rFonts w:ascii="Arial" w:hAnsi="Arial" w:cs="Arial"/>
        </w:rPr>
      </w:pPr>
      <w:r w:rsidRPr="00646CC8">
        <w:rPr>
          <w:rFonts w:ascii="Arial" w:hAnsi="Arial" w:cs="Arial"/>
        </w:rPr>
        <w:tab/>
      </w:r>
      <w:r w:rsidR="00C74489" w:rsidRPr="00646CC8">
        <w:rPr>
          <w:rFonts w:ascii="Arial" w:hAnsi="Arial" w:cs="Arial"/>
        </w:rPr>
        <w:t>14</w:t>
      </w:r>
      <w:r w:rsidRPr="00646CC8">
        <w:rPr>
          <w:rFonts w:ascii="Arial" w:hAnsi="Arial" w:cs="Arial"/>
        </w:rPr>
        <w:t>/</w:t>
      </w:r>
      <w:r w:rsidR="00A22F69" w:rsidRPr="00646CC8">
        <w:rPr>
          <w:rFonts w:ascii="Arial" w:hAnsi="Arial" w:cs="Arial"/>
        </w:rPr>
        <w:t>1</w:t>
      </w:r>
      <w:r w:rsidR="003A210D">
        <w:rPr>
          <w:rFonts w:ascii="Arial" w:hAnsi="Arial" w:cs="Arial"/>
        </w:rPr>
        <w:t>6</w:t>
      </w:r>
      <w:r w:rsidRPr="00646CC8">
        <w:rPr>
          <w:rFonts w:ascii="Arial" w:hAnsi="Arial" w:cs="Arial"/>
        </w:rPr>
        <w:t xml:space="preserve"> = </w:t>
      </w:r>
      <w:r w:rsidR="00A22F69" w:rsidRPr="00646CC8">
        <w:rPr>
          <w:rFonts w:ascii="Arial" w:hAnsi="Arial" w:cs="Arial"/>
        </w:rPr>
        <w:t>8</w:t>
      </w:r>
      <w:r w:rsidR="003A210D">
        <w:rPr>
          <w:rFonts w:ascii="Arial" w:hAnsi="Arial" w:cs="Arial"/>
        </w:rPr>
        <w:t>7.50</w:t>
      </w:r>
      <w:r w:rsidR="006D469D" w:rsidRPr="00646CC8">
        <w:rPr>
          <w:rFonts w:ascii="Arial" w:hAnsi="Arial" w:cs="Arial"/>
        </w:rPr>
        <w:t xml:space="preserve">% </w:t>
      </w:r>
      <w:r w:rsidR="00A22F69" w:rsidRPr="00646CC8">
        <w:rPr>
          <w:rFonts w:ascii="Arial" w:hAnsi="Arial" w:cs="Arial"/>
        </w:rPr>
        <w:tab/>
      </w:r>
      <w:r w:rsidR="00A22F69" w:rsidRPr="00646CC8">
        <w:rPr>
          <w:rFonts w:ascii="Arial" w:hAnsi="Arial" w:cs="Arial"/>
        </w:rPr>
        <w:tab/>
      </w:r>
      <w:r w:rsidRPr="00646CC8">
        <w:rPr>
          <w:rFonts w:ascii="Arial" w:hAnsi="Arial" w:cs="Arial"/>
        </w:rPr>
        <w:t xml:space="preserve">KPI 80%  Quorum: </w:t>
      </w:r>
      <w:r w:rsidR="003A210D">
        <w:rPr>
          <w:rFonts w:ascii="Arial" w:hAnsi="Arial" w:cs="Arial"/>
        </w:rPr>
        <w:t>7</w:t>
      </w:r>
      <w:r w:rsidRPr="00646CC8">
        <w:rPr>
          <w:rFonts w:ascii="Arial" w:hAnsi="Arial" w:cs="Arial"/>
        </w:rPr>
        <w:t xml:space="preserve"> (40%)</w:t>
      </w:r>
    </w:p>
    <w:p w14:paraId="09DCDDCB" w14:textId="77777777" w:rsidR="009132FF" w:rsidRPr="00646CC8" w:rsidRDefault="009132FF" w:rsidP="003A41D6">
      <w:pPr>
        <w:tabs>
          <w:tab w:val="left" w:pos="1800"/>
        </w:tabs>
        <w:rPr>
          <w:rFonts w:ascii="Arial" w:hAnsi="Arial" w:cs="Arial"/>
        </w:rPr>
      </w:pPr>
    </w:p>
    <w:p w14:paraId="103FAC24" w14:textId="68AD2292" w:rsidR="009132FF" w:rsidRPr="00646CC8" w:rsidRDefault="009132FF" w:rsidP="0079635C">
      <w:pPr>
        <w:tabs>
          <w:tab w:val="left" w:pos="1701"/>
          <w:tab w:val="left" w:pos="4290"/>
        </w:tabs>
        <w:rPr>
          <w:rFonts w:ascii="Arial" w:hAnsi="Arial" w:cs="Arial"/>
        </w:rPr>
      </w:pPr>
      <w:r w:rsidRPr="00646CC8">
        <w:rPr>
          <w:rFonts w:ascii="Arial" w:hAnsi="Arial" w:cs="Arial"/>
        </w:rPr>
        <w:t>In Attendance:</w:t>
      </w:r>
      <w:r w:rsidRPr="00646CC8">
        <w:rPr>
          <w:rFonts w:ascii="Arial" w:hAnsi="Arial" w:cs="Arial"/>
        </w:rPr>
        <w:tab/>
        <w:t>J Arechiga</w:t>
      </w:r>
      <w:r w:rsidRPr="00646CC8">
        <w:rPr>
          <w:rFonts w:ascii="Arial" w:hAnsi="Arial" w:cs="Arial"/>
        </w:rPr>
        <w:tab/>
      </w:r>
      <w:r w:rsidR="001A5E72" w:rsidRPr="00646CC8">
        <w:rPr>
          <w:rFonts w:ascii="Arial" w:hAnsi="Arial" w:cs="Arial"/>
        </w:rPr>
        <w:t>Deputy P</w:t>
      </w:r>
      <w:r w:rsidRPr="00646CC8">
        <w:rPr>
          <w:rFonts w:ascii="Arial" w:hAnsi="Arial" w:cs="Arial"/>
        </w:rPr>
        <w:t xml:space="preserve">rincipal </w:t>
      </w:r>
      <w:r w:rsidR="001A5E72" w:rsidRPr="00646CC8">
        <w:rPr>
          <w:rFonts w:ascii="Arial" w:hAnsi="Arial" w:cs="Arial"/>
        </w:rPr>
        <w:t xml:space="preserve">of </w:t>
      </w:r>
      <w:r w:rsidRPr="00646CC8">
        <w:rPr>
          <w:rFonts w:ascii="Arial" w:hAnsi="Arial" w:cs="Arial"/>
        </w:rPr>
        <w:t>Curriculum &amp; Innovation</w:t>
      </w:r>
    </w:p>
    <w:p w14:paraId="75BBA556" w14:textId="4566E2E5" w:rsidR="009132FF" w:rsidRPr="00646CC8" w:rsidRDefault="009132FF" w:rsidP="003A41D6">
      <w:pPr>
        <w:tabs>
          <w:tab w:val="left" w:pos="1701"/>
        </w:tabs>
        <w:rPr>
          <w:rFonts w:ascii="Arial" w:hAnsi="Arial" w:cs="Arial"/>
        </w:rPr>
      </w:pPr>
      <w:r w:rsidRPr="00646CC8">
        <w:rPr>
          <w:rFonts w:ascii="Arial" w:hAnsi="Arial" w:cs="Arial"/>
        </w:rPr>
        <w:tab/>
        <w:t>P Doherty</w:t>
      </w:r>
      <w:r w:rsidRPr="00646CC8">
        <w:rPr>
          <w:rFonts w:ascii="Arial" w:hAnsi="Arial" w:cs="Arial"/>
        </w:rPr>
        <w:tab/>
      </w:r>
      <w:r w:rsidRPr="00646CC8">
        <w:rPr>
          <w:rFonts w:ascii="Arial" w:hAnsi="Arial" w:cs="Arial"/>
        </w:rPr>
        <w:tab/>
      </w:r>
      <w:r w:rsidRPr="00646CC8">
        <w:rPr>
          <w:rFonts w:ascii="Arial" w:hAnsi="Arial" w:cs="Arial"/>
        </w:rPr>
        <w:tab/>
      </w:r>
      <w:r w:rsidR="001A5E72" w:rsidRPr="00646CC8">
        <w:rPr>
          <w:rFonts w:ascii="Arial" w:hAnsi="Arial" w:cs="Arial"/>
        </w:rPr>
        <w:t>Deputy</w:t>
      </w:r>
      <w:r w:rsidRPr="00646CC8">
        <w:rPr>
          <w:rFonts w:ascii="Arial" w:hAnsi="Arial" w:cs="Arial"/>
        </w:rPr>
        <w:t xml:space="preserve"> Principal</w:t>
      </w:r>
      <w:r w:rsidR="001A5E72" w:rsidRPr="00646CC8">
        <w:rPr>
          <w:rFonts w:ascii="Arial" w:hAnsi="Arial" w:cs="Arial"/>
        </w:rPr>
        <w:t xml:space="preserve"> of</w:t>
      </w:r>
      <w:r w:rsidRPr="00646CC8">
        <w:rPr>
          <w:rFonts w:ascii="Arial" w:hAnsi="Arial" w:cs="Arial"/>
        </w:rPr>
        <w:t xml:space="preserve"> Finance &amp; Resources</w:t>
      </w:r>
    </w:p>
    <w:p w14:paraId="5C57AE06" w14:textId="0EE7AA00" w:rsidR="009132FF" w:rsidRPr="00646CC8" w:rsidRDefault="009132FF" w:rsidP="003A41D6">
      <w:pPr>
        <w:tabs>
          <w:tab w:val="left" w:pos="1701"/>
        </w:tabs>
        <w:rPr>
          <w:rFonts w:ascii="Arial" w:hAnsi="Arial" w:cs="Arial"/>
        </w:rPr>
      </w:pPr>
      <w:r w:rsidRPr="00646CC8">
        <w:rPr>
          <w:rFonts w:ascii="Arial" w:hAnsi="Arial" w:cs="Arial"/>
        </w:rPr>
        <w:tab/>
        <w:t>P Hughes</w:t>
      </w:r>
      <w:r w:rsidRPr="00646CC8">
        <w:rPr>
          <w:rFonts w:ascii="Arial" w:hAnsi="Arial" w:cs="Arial"/>
        </w:rPr>
        <w:tab/>
      </w:r>
      <w:r w:rsidRPr="00646CC8">
        <w:rPr>
          <w:rFonts w:ascii="Arial" w:hAnsi="Arial" w:cs="Arial"/>
        </w:rPr>
        <w:tab/>
      </w:r>
      <w:r w:rsidRPr="00646CC8">
        <w:rPr>
          <w:rFonts w:ascii="Arial" w:hAnsi="Arial" w:cs="Arial"/>
        </w:rPr>
        <w:tab/>
      </w:r>
      <w:r w:rsidR="001A5E72" w:rsidRPr="00646CC8">
        <w:rPr>
          <w:rFonts w:ascii="Arial" w:hAnsi="Arial" w:cs="Arial"/>
        </w:rPr>
        <w:t>Vice</w:t>
      </w:r>
      <w:r w:rsidRPr="00646CC8">
        <w:rPr>
          <w:rFonts w:ascii="Arial" w:hAnsi="Arial" w:cs="Arial"/>
        </w:rPr>
        <w:t xml:space="preserve"> Principal</w:t>
      </w:r>
      <w:r w:rsidR="001A5E72" w:rsidRPr="00646CC8">
        <w:rPr>
          <w:rFonts w:ascii="Arial" w:hAnsi="Arial" w:cs="Arial"/>
        </w:rPr>
        <w:t xml:space="preserve"> of</w:t>
      </w:r>
      <w:r w:rsidRPr="00646CC8">
        <w:rPr>
          <w:rFonts w:ascii="Arial" w:hAnsi="Arial" w:cs="Arial"/>
        </w:rPr>
        <w:t xml:space="preserve"> Quality &amp; Student Experience</w:t>
      </w:r>
    </w:p>
    <w:p w14:paraId="68716EE1" w14:textId="1E57C896" w:rsidR="001A5E72" w:rsidRPr="00646CC8" w:rsidRDefault="001A5E72" w:rsidP="003A41D6">
      <w:pPr>
        <w:tabs>
          <w:tab w:val="left" w:pos="1701"/>
        </w:tabs>
        <w:rPr>
          <w:rFonts w:ascii="Arial" w:hAnsi="Arial" w:cs="Arial"/>
        </w:rPr>
      </w:pPr>
      <w:r w:rsidRPr="00646CC8">
        <w:rPr>
          <w:rFonts w:ascii="Arial" w:hAnsi="Arial" w:cs="Arial"/>
        </w:rPr>
        <w:tab/>
        <w:t>P Lucarz</w:t>
      </w:r>
      <w:r w:rsidRPr="00646CC8">
        <w:rPr>
          <w:rFonts w:ascii="Arial" w:hAnsi="Arial" w:cs="Arial"/>
        </w:rPr>
        <w:tab/>
      </w:r>
      <w:r w:rsidRPr="00646CC8">
        <w:rPr>
          <w:rFonts w:ascii="Arial" w:hAnsi="Arial" w:cs="Arial"/>
        </w:rPr>
        <w:tab/>
      </w:r>
      <w:r w:rsidRPr="00646CC8">
        <w:rPr>
          <w:rFonts w:ascii="Arial" w:hAnsi="Arial" w:cs="Arial"/>
        </w:rPr>
        <w:tab/>
        <w:t>Executive Director of People &amp; Governance</w:t>
      </w:r>
    </w:p>
    <w:p w14:paraId="2ABBFF89" w14:textId="551421FD" w:rsidR="009132FF" w:rsidRPr="0079635C" w:rsidRDefault="009132FF" w:rsidP="003A41D6">
      <w:pPr>
        <w:tabs>
          <w:tab w:val="left" w:pos="1701"/>
        </w:tabs>
        <w:rPr>
          <w:rFonts w:ascii="Arial" w:hAnsi="Arial" w:cs="Arial"/>
          <w:sz w:val="22"/>
          <w:szCs w:val="22"/>
        </w:rPr>
      </w:pPr>
      <w:r w:rsidRPr="00646CC8">
        <w:rPr>
          <w:rFonts w:ascii="Arial" w:hAnsi="Arial" w:cs="Arial"/>
        </w:rPr>
        <w:tab/>
        <w:t>D Rayneau</w:t>
      </w:r>
      <w:r w:rsidRPr="00646CC8">
        <w:rPr>
          <w:rFonts w:ascii="Arial" w:hAnsi="Arial" w:cs="Arial"/>
        </w:rPr>
        <w:tab/>
      </w:r>
      <w:r w:rsidRPr="00646CC8">
        <w:rPr>
          <w:rFonts w:ascii="Arial" w:hAnsi="Arial" w:cs="Arial"/>
        </w:rPr>
        <w:tab/>
      </w:r>
      <w:r w:rsidR="001A5E72" w:rsidRPr="0079635C">
        <w:rPr>
          <w:rFonts w:ascii="Arial" w:hAnsi="Arial" w:cs="Arial"/>
          <w:sz w:val="22"/>
          <w:szCs w:val="22"/>
        </w:rPr>
        <w:t xml:space="preserve">Vice Principal of </w:t>
      </w:r>
      <w:r w:rsidRPr="0079635C">
        <w:rPr>
          <w:rFonts w:ascii="Arial" w:hAnsi="Arial" w:cs="Arial"/>
          <w:sz w:val="22"/>
          <w:szCs w:val="22"/>
        </w:rPr>
        <w:t>Business Systems</w:t>
      </w:r>
      <w:r w:rsidR="001A5E72" w:rsidRPr="0079635C">
        <w:rPr>
          <w:rFonts w:ascii="Arial" w:hAnsi="Arial" w:cs="Arial"/>
          <w:sz w:val="22"/>
          <w:szCs w:val="22"/>
        </w:rPr>
        <w:t>, Information &amp; Technology</w:t>
      </w:r>
    </w:p>
    <w:p w14:paraId="03B3EFEB" w14:textId="3C0224BA" w:rsidR="009132FF" w:rsidRPr="00646CC8" w:rsidRDefault="009132FF" w:rsidP="003A41D6">
      <w:pPr>
        <w:tabs>
          <w:tab w:val="left" w:pos="1701"/>
        </w:tabs>
        <w:rPr>
          <w:rFonts w:ascii="Arial" w:hAnsi="Arial" w:cs="Arial"/>
        </w:rPr>
      </w:pPr>
      <w:r w:rsidRPr="00646CC8">
        <w:rPr>
          <w:rFonts w:ascii="Arial" w:hAnsi="Arial" w:cs="Arial"/>
        </w:rPr>
        <w:tab/>
        <w:t>H Rose</w:t>
      </w:r>
      <w:r w:rsidRPr="00646CC8">
        <w:rPr>
          <w:rFonts w:ascii="Arial" w:hAnsi="Arial" w:cs="Arial"/>
        </w:rPr>
        <w:tab/>
      </w:r>
      <w:r w:rsidRPr="00646CC8">
        <w:rPr>
          <w:rFonts w:ascii="Arial" w:hAnsi="Arial" w:cs="Arial"/>
        </w:rPr>
        <w:tab/>
      </w:r>
      <w:r w:rsidRPr="00646CC8">
        <w:rPr>
          <w:rFonts w:ascii="Arial" w:hAnsi="Arial" w:cs="Arial"/>
        </w:rPr>
        <w:tab/>
      </w:r>
      <w:r w:rsidR="001A5E72" w:rsidRPr="00646CC8">
        <w:rPr>
          <w:rFonts w:ascii="Arial" w:hAnsi="Arial" w:cs="Arial"/>
        </w:rPr>
        <w:t xml:space="preserve">Vice Principal of </w:t>
      </w:r>
      <w:r w:rsidRPr="00646CC8">
        <w:rPr>
          <w:rFonts w:ascii="Arial" w:hAnsi="Arial" w:cs="Arial"/>
        </w:rPr>
        <w:t xml:space="preserve">External Relations </w:t>
      </w:r>
      <w:r w:rsidR="001A5E72" w:rsidRPr="00646CC8">
        <w:rPr>
          <w:rFonts w:ascii="Arial" w:hAnsi="Arial" w:cs="Arial"/>
        </w:rPr>
        <w:t>&amp;</w:t>
      </w:r>
      <w:r w:rsidRPr="00646CC8">
        <w:rPr>
          <w:rFonts w:ascii="Arial" w:hAnsi="Arial" w:cs="Arial"/>
        </w:rPr>
        <w:t xml:space="preserve"> Apprenticeships</w:t>
      </w:r>
    </w:p>
    <w:p w14:paraId="2907BB73" w14:textId="6027C3C6" w:rsidR="009132FF" w:rsidRPr="00646CC8" w:rsidRDefault="009132FF" w:rsidP="003A41D6">
      <w:pPr>
        <w:tabs>
          <w:tab w:val="left" w:pos="1701"/>
        </w:tabs>
        <w:rPr>
          <w:rFonts w:ascii="Arial" w:hAnsi="Arial" w:cs="Arial"/>
        </w:rPr>
      </w:pPr>
      <w:r w:rsidRPr="00646CC8">
        <w:rPr>
          <w:rFonts w:ascii="Arial" w:hAnsi="Arial" w:cs="Arial"/>
        </w:rPr>
        <w:tab/>
        <w:t>C Tague</w:t>
      </w:r>
      <w:r w:rsidRPr="00646CC8">
        <w:rPr>
          <w:rFonts w:ascii="Arial" w:hAnsi="Arial" w:cs="Arial"/>
        </w:rPr>
        <w:tab/>
      </w:r>
      <w:r w:rsidRPr="00646CC8">
        <w:rPr>
          <w:rFonts w:ascii="Arial" w:hAnsi="Arial" w:cs="Arial"/>
        </w:rPr>
        <w:tab/>
      </w:r>
      <w:r w:rsidRPr="00646CC8">
        <w:rPr>
          <w:rFonts w:ascii="Arial" w:hAnsi="Arial" w:cs="Arial"/>
        </w:rPr>
        <w:tab/>
        <w:t>Director of Governance &amp; Compliance (clerk)</w:t>
      </w:r>
    </w:p>
    <w:p w14:paraId="0C0B19F8" w14:textId="2B8D5B65" w:rsidR="00806E26" w:rsidRDefault="001E4447" w:rsidP="00D949B7">
      <w:pPr>
        <w:tabs>
          <w:tab w:val="left" w:pos="1701"/>
        </w:tabs>
        <w:rPr>
          <w:rFonts w:ascii="Arial" w:hAnsi="Arial" w:cs="Arial"/>
        </w:rPr>
      </w:pPr>
      <w:r w:rsidRPr="00646CC8">
        <w:rPr>
          <w:rFonts w:ascii="Arial" w:hAnsi="Arial" w:cs="Arial"/>
        </w:rPr>
        <w:tab/>
        <w:t>K Ramsay</w:t>
      </w:r>
      <w:r w:rsidRPr="00646CC8">
        <w:rPr>
          <w:rFonts w:ascii="Arial" w:hAnsi="Arial" w:cs="Arial"/>
        </w:rPr>
        <w:tab/>
      </w:r>
      <w:r w:rsidRPr="00646CC8">
        <w:rPr>
          <w:rFonts w:ascii="Arial" w:hAnsi="Arial" w:cs="Arial"/>
        </w:rPr>
        <w:tab/>
      </w:r>
      <w:r w:rsidRPr="00646CC8">
        <w:rPr>
          <w:rFonts w:ascii="Arial" w:hAnsi="Arial" w:cs="Arial"/>
        </w:rPr>
        <w:tab/>
        <w:t>Chair of the Dewsbury Town Board (Item 1 –3)</w:t>
      </w:r>
    </w:p>
    <w:p w14:paraId="68F80310" w14:textId="0D9A60B2" w:rsidR="00B3389D" w:rsidRDefault="00B3389D" w:rsidP="00D949B7">
      <w:pPr>
        <w:tabs>
          <w:tab w:val="left" w:pos="1701"/>
        </w:tabs>
        <w:rPr>
          <w:rFonts w:ascii="Arial" w:hAnsi="Arial" w:cs="Arial"/>
        </w:rPr>
      </w:pPr>
    </w:p>
    <w:p w14:paraId="42EBE517" w14:textId="532E146B" w:rsidR="00B3389D" w:rsidRPr="00B3389D" w:rsidRDefault="00B3389D" w:rsidP="00B3389D">
      <w:pPr>
        <w:pStyle w:val="Heading2"/>
      </w:pPr>
      <w:r w:rsidRPr="00B3389D">
        <w:t>Preliminary Items</w:t>
      </w:r>
    </w:p>
    <w:p w14:paraId="6EC06990" w14:textId="77777777" w:rsidR="00B3389D" w:rsidRPr="00B3389D" w:rsidRDefault="00B3389D" w:rsidP="00B3389D">
      <w:pPr>
        <w:tabs>
          <w:tab w:val="left" w:pos="1701"/>
        </w:tabs>
        <w:rPr>
          <w:rFonts w:ascii="Arial" w:hAnsi="Arial" w:cs="Arial"/>
        </w:rPr>
      </w:pPr>
    </w:p>
    <w:p w14:paraId="6DA263C7" w14:textId="2DDD6E16" w:rsidR="00B3389D" w:rsidRDefault="00B3389D" w:rsidP="00B3389D">
      <w:pPr>
        <w:pStyle w:val="Heading3"/>
      </w:pPr>
      <w:r>
        <w:t xml:space="preserve">1. </w:t>
      </w:r>
      <w:r w:rsidRPr="00B3389D">
        <w:t xml:space="preserve">Welcome </w:t>
      </w:r>
      <w:proofErr w:type="gramStart"/>
      <w:r w:rsidRPr="00B3389D">
        <w:t>And</w:t>
      </w:r>
      <w:proofErr w:type="gramEnd"/>
      <w:r w:rsidRPr="00B3389D">
        <w:t xml:space="preserve"> Introductions</w:t>
      </w:r>
    </w:p>
    <w:p w14:paraId="22D5147E" w14:textId="77777777" w:rsidR="00B3389D" w:rsidRPr="00B3389D" w:rsidRDefault="00B3389D" w:rsidP="00B3389D"/>
    <w:p w14:paraId="247D37FE" w14:textId="4CC49D90" w:rsidR="00B3389D" w:rsidRPr="00B3389D" w:rsidRDefault="00B3389D" w:rsidP="00B3389D">
      <w:pPr>
        <w:tabs>
          <w:tab w:val="left" w:pos="1701"/>
        </w:tabs>
        <w:rPr>
          <w:rFonts w:ascii="Arial" w:hAnsi="Arial" w:cs="Arial"/>
        </w:rPr>
      </w:pPr>
      <w:r w:rsidRPr="00B3389D">
        <w:rPr>
          <w:rFonts w:ascii="Arial" w:hAnsi="Arial" w:cs="Arial"/>
        </w:rPr>
        <w:t>The Chair welcomed everyone to the meeting.</w:t>
      </w:r>
    </w:p>
    <w:p w14:paraId="72D9DA8B" w14:textId="77777777" w:rsidR="00B3389D" w:rsidRPr="00B3389D" w:rsidRDefault="00B3389D" w:rsidP="00B3389D">
      <w:pPr>
        <w:tabs>
          <w:tab w:val="left" w:pos="1701"/>
        </w:tabs>
        <w:rPr>
          <w:rFonts w:ascii="Arial" w:hAnsi="Arial" w:cs="Arial"/>
        </w:rPr>
      </w:pPr>
      <w:r w:rsidRPr="00B3389D">
        <w:rPr>
          <w:rFonts w:ascii="Arial" w:hAnsi="Arial" w:cs="Arial"/>
        </w:rPr>
        <w:t>It was noted that the meeting had started 10 minutes later than scheduled to allow governors to take a tour of the facilities at Pioneer House.</w:t>
      </w:r>
    </w:p>
    <w:p w14:paraId="2AA20D72" w14:textId="77777777" w:rsidR="00B3389D" w:rsidRPr="00B3389D" w:rsidRDefault="00B3389D" w:rsidP="00B3389D">
      <w:pPr>
        <w:tabs>
          <w:tab w:val="left" w:pos="1701"/>
        </w:tabs>
        <w:rPr>
          <w:rFonts w:ascii="Arial" w:hAnsi="Arial" w:cs="Arial"/>
        </w:rPr>
      </w:pPr>
      <w:r w:rsidRPr="00B3389D">
        <w:rPr>
          <w:rFonts w:ascii="Arial" w:hAnsi="Arial" w:cs="Arial"/>
        </w:rPr>
        <w:tab/>
      </w:r>
    </w:p>
    <w:p w14:paraId="4136D13C" w14:textId="637FD8B9" w:rsidR="00B3389D" w:rsidRDefault="00B3389D" w:rsidP="00B3389D">
      <w:pPr>
        <w:pStyle w:val="Heading3"/>
      </w:pPr>
      <w:r w:rsidRPr="00B3389D">
        <w:t>2.1</w:t>
      </w:r>
      <w:r>
        <w:t xml:space="preserve">. </w:t>
      </w:r>
      <w:r w:rsidRPr="00B3389D">
        <w:t xml:space="preserve">Notice And Quorum </w:t>
      </w:r>
    </w:p>
    <w:p w14:paraId="3AAA1ED4" w14:textId="77777777" w:rsidR="00B3389D" w:rsidRPr="00B3389D" w:rsidRDefault="00B3389D" w:rsidP="00B3389D"/>
    <w:p w14:paraId="6F05D33F" w14:textId="77777777" w:rsidR="00B3389D" w:rsidRPr="00B3389D" w:rsidRDefault="00B3389D" w:rsidP="00B3389D">
      <w:pPr>
        <w:tabs>
          <w:tab w:val="left" w:pos="1701"/>
        </w:tabs>
        <w:rPr>
          <w:rFonts w:ascii="Arial" w:hAnsi="Arial" w:cs="Arial"/>
        </w:rPr>
      </w:pPr>
      <w:r w:rsidRPr="00B3389D">
        <w:rPr>
          <w:rFonts w:ascii="Arial" w:hAnsi="Arial" w:cs="Arial"/>
        </w:rPr>
        <w:t>The Director of Governance &amp; Compliance C Tague (CT) confirmed that due notice of the meeting had been given and the meeting was quorate.</w:t>
      </w:r>
    </w:p>
    <w:p w14:paraId="4D85F9AB" w14:textId="77777777" w:rsidR="00B3389D" w:rsidRPr="00B3389D" w:rsidRDefault="00B3389D" w:rsidP="00B3389D">
      <w:pPr>
        <w:tabs>
          <w:tab w:val="left" w:pos="1701"/>
        </w:tabs>
        <w:rPr>
          <w:rFonts w:ascii="Arial" w:hAnsi="Arial" w:cs="Arial"/>
        </w:rPr>
      </w:pPr>
      <w:r w:rsidRPr="00B3389D">
        <w:rPr>
          <w:rFonts w:ascii="Arial" w:hAnsi="Arial" w:cs="Arial"/>
        </w:rPr>
        <w:tab/>
      </w:r>
    </w:p>
    <w:p w14:paraId="1515FADE" w14:textId="2B6D7AE4" w:rsidR="00B3389D" w:rsidRDefault="00B3389D" w:rsidP="00B3389D">
      <w:pPr>
        <w:pStyle w:val="Heading3"/>
      </w:pPr>
      <w:r w:rsidRPr="00B3389D">
        <w:t>2.2</w:t>
      </w:r>
      <w:r>
        <w:t xml:space="preserve">. </w:t>
      </w:r>
      <w:r w:rsidRPr="00B3389D">
        <w:t xml:space="preserve">Apologies For Absence </w:t>
      </w:r>
    </w:p>
    <w:p w14:paraId="2210486F" w14:textId="77777777" w:rsidR="00B3389D" w:rsidRPr="00B3389D" w:rsidRDefault="00B3389D" w:rsidP="00B3389D"/>
    <w:p w14:paraId="0745E1A8" w14:textId="77777777" w:rsidR="00B3389D" w:rsidRPr="00B3389D" w:rsidRDefault="00B3389D" w:rsidP="00B3389D">
      <w:pPr>
        <w:tabs>
          <w:tab w:val="left" w:pos="1701"/>
        </w:tabs>
        <w:rPr>
          <w:rFonts w:ascii="Arial" w:hAnsi="Arial" w:cs="Arial"/>
        </w:rPr>
      </w:pPr>
      <w:r w:rsidRPr="00B3389D">
        <w:rPr>
          <w:rFonts w:ascii="Arial" w:hAnsi="Arial" w:cs="Arial"/>
        </w:rPr>
        <w:t>Apologies were received from Staff Governor A Greaves.</w:t>
      </w:r>
    </w:p>
    <w:p w14:paraId="2895A541" w14:textId="6E72B5B1" w:rsidR="00B3389D" w:rsidRPr="00B3389D" w:rsidRDefault="00B3389D" w:rsidP="00B3389D">
      <w:pPr>
        <w:pStyle w:val="Heading3"/>
      </w:pPr>
      <w:r w:rsidRPr="00B3389D">
        <w:lastRenderedPageBreak/>
        <w:t>2</w:t>
      </w:r>
      <w:r w:rsidRPr="00B3389D">
        <w:t>.3</w:t>
      </w:r>
      <w:r>
        <w:t xml:space="preserve">. </w:t>
      </w:r>
      <w:r w:rsidRPr="00B3389D">
        <w:t>Declarations Of Interest</w:t>
      </w:r>
    </w:p>
    <w:p w14:paraId="0FF175E0" w14:textId="77777777" w:rsidR="00B3389D" w:rsidRPr="00B3389D" w:rsidRDefault="00B3389D" w:rsidP="00B3389D">
      <w:pPr>
        <w:tabs>
          <w:tab w:val="left" w:pos="1701"/>
        </w:tabs>
        <w:rPr>
          <w:rFonts w:ascii="Arial" w:hAnsi="Arial" w:cs="Arial"/>
        </w:rPr>
      </w:pPr>
    </w:p>
    <w:p w14:paraId="3D43BBE3" w14:textId="77777777" w:rsidR="00B3389D" w:rsidRPr="00B3389D" w:rsidRDefault="00B3389D" w:rsidP="00B3389D">
      <w:pPr>
        <w:tabs>
          <w:tab w:val="left" w:pos="1701"/>
        </w:tabs>
        <w:rPr>
          <w:rFonts w:ascii="Arial" w:hAnsi="Arial" w:cs="Arial"/>
        </w:rPr>
      </w:pPr>
      <w:r w:rsidRPr="00B3389D">
        <w:rPr>
          <w:rFonts w:ascii="Arial" w:hAnsi="Arial" w:cs="Arial"/>
        </w:rPr>
        <w:t>All confirmed that, except as previously disclosed, they had no direct or indirect interest in any way in the business to be transacted at the meeting which should be disclosed.</w:t>
      </w:r>
    </w:p>
    <w:p w14:paraId="767C4502" w14:textId="6A8BBF11" w:rsidR="00B3389D" w:rsidRPr="00646CC8" w:rsidRDefault="00B3389D" w:rsidP="00B3389D">
      <w:pPr>
        <w:tabs>
          <w:tab w:val="left" w:pos="1701"/>
        </w:tabs>
        <w:rPr>
          <w:rFonts w:ascii="Arial" w:hAnsi="Arial" w:cs="Arial"/>
        </w:rPr>
      </w:pPr>
      <w:r w:rsidRPr="00B3389D">
        <w:rPr>
          <w:rFonts w:ascii="Arial" w:hAnsi="Arial" w:cs="Arial"/>
        </w:rPr>
        <w:tab/>
      </w:r>
    </w:p>
    <w:p w14:paraId="2CB5674F" w14:textId="58310D9B" w:rsidR="00646E98" w:rsidRDefault="00646E98" w:rsidP="00906710">
      <w:pPr>
        <w:ind w:left="1134" w:firstLine="567"/>
        <w:rPr>
          <w:rFonts w:ascii="Arial" w:hAnsi="Arial" w:cs="Arial"/>
        </w:rPr>
      </w:pPr>
    </w:p>
    <w:p w14:paraId="1F50AFCB" w14:textId="36443BFA" w:rsidR="0050082F" w:rsidRPr="0050082F" w:rsidRDefault="0050082F" w:rsidP="0050082F">
      <w:pPr>
        <w:pStyle w:val="Heading3"/>
      </w:pPr>
      <w:r w:rsidRPr="0050082F">
        <w:t>3</w:t>
      </w:r>
      <w:r w:rsidRPr="0050082F">
        <w:rPr>
          <w:rStyle w:val="Heading3Char"/>
          <w:b/>
        </w:rPr>
        <w:t xml:space="preserve">. </w:t>
      </w:r>
      <w:r w:rsidRPr="0050082F">
        <w:rPr>
          <w:rStyle w:val="Heading3Char"/>
          <w:b/>
        </w:rPr>
        <w:t xml:space="preserve">Welcome </w:t>
      </w:r>
      <w:proofErr w:type="gramStart"/>
      <w:r w:rsidRPr="0050082F">
        <w:rPr>
          <w:rStyle w:val="Heading3Char"/>
          <w:b/>
        </w:rPr>
        <w:t>To</w:t>
      </w:r>
      <w:proofErr w:type="gramEnd"/>
      <w:r w:rsidRPr="0050082F">
        <w:rPr>
          <w:rStyle w:val="Heading3Char"/>
          <w:b/>
        </w:rPr>
        <w:t xml:space="preserve"> Chair Of The Dewsbury Town Board</w:t>
      </w:r>
    </w:p>
    <w:p w14:paraId="7574D463" w14:textId="77777777" w:rsidR="0050082F" w:rsidRPr="0050082F" w:rsidRDefault="0050082F" w:rsidP="0050082F">
      <w:pPr>
        <w:rPr>
          <w:rFonts w:ascii="Arial" w:hAnsi="Arial" w:cs="Arial"/>
        </w:rPr>
      </w:pPr>
    </w:p>
    <w:p w14:paraId="63B4ECB0" w14:textId="72BDB4E8" w:rsidR="0050082F" w:rsidRPr="0050082F" w:rsidRDefault="0050082F" w:rsidP="0050082F">
      <w:pPr>
        <w:rPr>
          <w:rFonts w:ascii="Arial" w:eastAsiaTheme="majorEastAsia" w:hAnsi="Arial" w:cstheme="majorBidi"/>
          <w:b/>
        </w:rPr>
      </w:pPr>
      <w:r w:rsidRPr="0050082F">
        <w:rPr>
          <w:rFonts w:ascii="Arial" w:hAnsi="Arial" w:cs="Arial"/>
        </w:rPr>
        <w:t>3.1</w:t>
      </w:r>
      <w:r>
        <w:rPr>
          <w:rFonts w:ascii="Arial" w:hAnsi="Arial" w:cs="Arial"/>
        </w:rPr>
        <w:t xml:space="preserve">. </w:t>
      </w:r>
      <w:r w:rsidRPr="0050082F">
        <w:rPr>
          <w:rFonts w:ascii="Arial" w:hAnsi="Arial" w:cs="Arial"/>
        </w:rPr>
        <w:t xml:space="preserve">The Chair introduced K Ramsay (KR), Chair of the Dewsbury Town Board who gave an overview of the work of the Board and its’ future ambitions which </w:t>
      </w:r>
      <w:proofErr w:type="gramStart"/>
      <w:r w:rsidRPr="0050082F">
        <w:rPr>
          <w:rFonts w:ascii="Arial" w:hAnsi="Arial" w:cs="Arial"/>
        </w:rPr>
        <w:t>included:-</w:t>
      </w:r>
      <w:proofErr w:type="gramEnd"/>
    </w:p>
    <w:p w14:paraId="2EE90A62" w14:textId="77777777" w:rsidR="0050082F" w:rsidRPr="0050082F" w:rsidRDefault="0050082F" w:rsidP="0050082F">
      <w:pPr>
        <w:rPr>
          <w:rFonts w:ascii="Arial" w:hAnsi="Arial" w:cs="Arial"/>
        </w:rPr>
      </w:pPr>
    </w:p>
    <w:p w14:paraId="3D402167" w14:textId="5AD78FEE" w:rsidR="0050082F" w:rsidRPr="0050082F" w:rsidRDefault="0050082F" w:rsidP="0050082F">
      <w:pPr>
        <w:pStyle w:val="ListParagraph"/>
        <w:numPr>
          <w:ilvl w:val="0"/>
          <w:numId w:val="28"/>
        </w:numPr>
        <w:rPr>
          <w:rFonts w:ascii="Arial" w:hAnsi="Arial" w:cs="Arial"/>
        </w:rPr>
      </w:pPr>
      <w:r w:rsidRPr="0050082F">
        <w:rPr>
          <w:rFonts w:ascii="Arial" w:hAnsi="Arial" w:cs="Arial"/>
        </w:rPr>
        <w:t>Regeneration of the arcade and market, alongside the creation of a park in the heart of Dewsbury;</w:t>
      </w:r>
    </w:p>
    <w:p w14:paraId="604E310D" w14:textId="1AB973EE" w:rsidR="0050082F" w:rsidRPr="0050082F" w:rsidRDefault="0050082F" w:rsidP="0050082F">
      <w:pPr>
        <w:pStyle w:val="ListParagraph"/>
        <w:numPr>
          <w:ilvl w:val="0"/>
          <w:numId w:val="28"/>
        </w:numPr>
        <w:rPr>
          <w:rFonts w:ascii="Arial" w:hAnsi="Arial" w:cs="Arial"/>
        </w:rPr>
      </w:pPr>
      <w:r w:rsidRPr="0050082F">
        <w:rPr>
          <w:rFonts w:ascii="Arial" w:hAnsi="Arial" w:cs="Arial"/>
        </w:rPr>
        <w:t>Work to drive out anti-social behaviour; and</w:t>
      </w:r>
    </w:p>
    <w:p w14:paraId="32BCA840" w14:textId="1D0D9EFB" w:rsidR="0050082F" w:rsidRPr="0050082F" w:rsidRDefault="0050082F" w:rsidP="0050082F">
      <w:pPr>
        <w:pStyle w:val="ListParagraph"/>
        <w:numPr>
          <w:ilvl w:val="0"/>
          <w:numId w:val="28"/>
        </w:numPr>
        <w:rPr>
          <w:rFonts w:ascii="Arial" w:hAnsi="Arial" w:cs="Arial"/>
        </w:rPr>
      </w:pPr>
      <w:r>
        <w:rPr>
          <w:rFonts w:ascii="Arial" w:hAnsi="Arial" w:cs="Arial"/>
        </w:rPr>
        <w:t>T</w:t>
      </w:r>
      <w:r w:rsidRPr="0050082F">
        <w:rPr>
          <w:rFonts w:ascii="Arial" w:hAnsi="Arial" w:cs="Arial"/>
        </w:rPr>
        <w:t>he development of a cultural and creative hub.</w:t>
      </w:r>
    </w:p>
    <w:p w14:paraId="25F4BC9A" w14:textId="77777777" w:rsidR="0050082F" w:rsidRPr="0050082F" w:rsidRDefault="0050082F" w:rsidP="0050082F">
      <w:pPr>
        <w:rPr>
          <w:rFonts w:ascii="Arial" w:hAnsi="Arial" w:cs="Arial"/>
        </w:rPr>
      </w:pPr>
    </w:p>
    <w:p w14:paraId="0A8F61A4" w14:textId="657ED7EE" w:rsidR="0050082F" w:rsidRPr="0050082F" w:rsidRDefault="0050082F" w:rsidP="0050082F">
      <w:pPr>
        <w:rPr>
          <w:rFonts w:ascii="Arial" w:hAnsi="Arial" w:cs="Arial"/>
        </w:rPr>
      </w:pPr>
      <w:r w:rsidRPr="0050082F">
        <w:rPr>
          <w:rFonts w:ascii="Arial" w:hAnsi="Arial" w:cs="Arial"/>
        </w:rPr>
        <w:t>3.2</w:t>
      </w:r>
      <w:r>
        <w:rPr>
          <w:rFonts w:ascii="Arial" w:hAnsi="Arial" w:cs="Arial"/>
        </w:rPr>
        <w:t xml:space="preserve">. </w:t>
      </w:r>
      <w:r w:rsidRPr="0050082F">
        <w:rPr>
          <w:rFonts w:ascii="Arial" w:hAnsi="Arial" w:cs="Arial"/>
        </w:rPr>
        <w:t>It was noted that West Yorkshire Combined Authority (WYCA) funding had been received for a number of transport initiatives, including a new bus station and improved access to the train station train with better walkways.</w:t>
      </w:r>
    </w:p>
    <w:p w14:paraId="39A18182" w14:textId="77777777" w:rsidR="0050082F" w:rsidRPr="0050082F" w:rsidRDefault="0050082F" w:rsidP="0050082F">
      <w:pPr>
        <w:rPr>
          <w:rFonts w:ascii="Arial" w:hAnsi="Arial" w:cs="Arial"/>
        </w:rPr>
      </w:pPr>
    </w:p>
    <w:p w14:paraId="03F22329" w14:textId="1A1EF23A" w:rsidR="0050082F" w:rsidRPr="0050082F" w:rsidRDefault="0050082F" w:rsidP="0050082F">
      <w:pPr>
        <w:rPr>
          <w:rFonts w:ascii="Arial" w:hAnsi="Arial" w:cs="Arial"/>
        </w:rPr>
      </w:pPr>
      <w:r w:rsidRPr="0050082F">
        <w:rPr>
          <w:rFonts w:ascii="Arial" w:hAnsi="Arial" w:cs="Arial"/>
        </w:rPr>
        <w:t>3.3</w:t>
      </w:r>
      <w:r>
        <w:rPr>
          <w:rFonts w:ascii="Arial" w:hAnsi="Arial" w:cs="Arial"/>
        </w:rPr>
        <w:t xml:space="preserve">. </w:t>
      </w:r>
      <w:r w:rsidRPr="0050082F">
        <w:rPr>
          <w:rFonts w:ascii="Arial" w:hAnsi="Arial" w:cs="Arial"/>
        </w:rPr>
        <w:t>The role of the college and the fundamental role it was playing in the development of Dewsbury was highlighted, with the college’s current campaign bolstering what Town Board wanted to deliver.</w:t>
      </w:r>
    </w:p>
    <w:p w14:paraId="7B3B8195" w14:textId="77777777" w:rsidR="0050082F" w:rsidRPr="0050082F" w:rsidRDefault="0050082F" w:rsidP="0050082F">
      <w:pPr>
        <w:rPr>
          <w:rFonts w:ascii="Arial" w:hAnsi="Arial" w:cs="Arial"/>
        </w:rPr>
      </w:pPr>
    </w:p>
    <w:p w14:paraId="34E718FB" w14:textId="46721E07" w:rsidR="0050082F" w:rsidRPr="0050082F" w:rsidRDefault="0050082F" w:rsidP="0050082F">
      <w:pPr>
        <w:rPr>
          <w:rFonts w:ascii="Arial" w:hAnsi="Arial" w:cs="Arial"/>
        </w:rPr>
      </w:pPr>
      <w:r w:rsidRPr="0050082F">
        <w:rPr>
          <w:rFonts w:ascii="Arial" w:hAnsi="Arial" w:cs="Arial"/>
        </w:rPr>
        <w:t>3.4</w:t>
      </w:r>
      <w:r>
        <w:rPr>
          <w:rFonts w:ascii="Arial" w:hAnsi="Arial" w:cs="Arial"/>
        </w:rPr>
        <w:t xml:space="preserve">. </w:t>
      </w:r>
      <w:r w:rsidRPr="0050082F">
        <w:rPr>
          <w:rFonts w:ascii="Arial" w:hAnsi="Arial" w:cs="Arial"/>
        </w:rPr>
        <w:t>In response to a comment as to the significant investment the college had made in developing Pioneer House into a higher skills centre and the need to make the surrounding building more attractive, KR advised that work was ongoing with agencies such as the council, WYCA and Houses for England to secure funds, but it was acknowledged that it was not feasible to use public money to buy up buildings without a plan to build.</w:t>
      </w:r>
    </w:p>
    <w:p w14:paraId="20B625BC" w14:textId="77777777" w:rsidR="0050082F" w:rsidRPr="0050082F" w:rsidRDefault="0050082F" w:rsidP="0050082F">
      <w:pPr>
        <w:rPr>
          <w:rFonts w:ascii="Arial" w:hAnsi="Arial" w:cs="Arial"/>
        </w:rPr>
      </w:pPr>
    </w:p>
    <w:p w14:paraId="06D25AE4" w14:textId="63D598DC" w:rsidR="0050082F" w:rsidRPr="0050082F" w:rsidRDefault="0050082F" w:rsidP="0050082F">
      <w:pPr>
        <w:rPr>
          <w:rFonts w:ascii="Arial" w:hAnsi="Arial" w:cs="Arial"/>
        </w:rPr>
      </w:pPr>
      <w:r w:rsidRPr="0050082F">
        <w:rPr>
          <w:rFonts w:ascii="Arial" w:hAnsi="Arial" w:cs="Arial"/>
        </w:rPr>
        <w:t>3.5</w:t>
      </w:r>
      <w:r>
        <w:rPr>
          <w:rFonts w:ascii="Arial" w:hAnsi="Arial" w:cs="Arial"/>
        </w:rPr>
        <w:t xml:space="preserve">. </w:t>
      </w:r>
      <w:r w:rsidRPr="0050082F">
        <w:rPr>
          <w:rFonts w:ascii="Arial" w:hAnsi="Arial" w:cs="Arial"/>
        </w:rPr>
        <w:t xml:space="preserve">The plans to refit the arcade, which was opposite Pioneer House, were welcomed and it was felt that this alongside with the development of the market, outdoor entertainment space and park would bring inward investment with the potential to drive rapid and positive change in Dewsbury. </w:t>
      </w:r>
    </w:p>
    <w:p w14:paraId="4EF59C24" w14:textId="77777777" w:rsidR="0050082F" w:rsidRPr="0050082F" w:rsidRDefault="0050082F" w:rsidP="0050082F">
      <w:pPr>
        <w:rPr>
          <w:rFonts w:ascii="Arial" w:hAnsi="Arial" w:cs="Arial"/>
        </w:rPr>
      </w:pPr>
    </w:p>
    <w:p w14:paraId="3F73FD93" w14:textId="2711F637" w:rsidR="0050082F" w:rsidRDefault="0050082F" w:rsidP="0050082F">
      <w:pPr>
        <w:rPr>
          <w:rFonts w:ascii="Arial" w:hAnsi="Arial" w:cs="Arial"/>
        </w:rPr>
      </w:pPr>
      <w:r w:rsidRPr="0050082F">
        <w:rPr>
          <w:rFonts w:ascii="Arial" w:hAnsi="Arial" w:cs="Arial"/>
        </w:rPr>
        <w:t>3.6</w:t>
      </w:r>
      <w:r>
        <w:rPr>
          <w:rFonts w:ascii="Arial" w:hAnsi="Arial" w:cs="Arial"/>
        </w:rPr>
        <w:t xml:space="preserve">. </w:t>
      </w:r>
      <w:r w:rsidRPr="0050082F">
        <w:rPr>
          <w:rFonts w:ascii="Arial" w:hAnsi="Arial" w:cs="Arial"/>
        </w:rPr>
        <w:t>The Chair thanked K Ramsay for his attendance and update to the Corporation.</w:t>
      </w:r>
    </w:p>
    <w:p w14:paraId="771F5479" w14:textId="07F8A484" w:rsidR="0050082F" w:rsidRDefault="0050082F" w:rsidP="0050082F">
      <w:pPr>
        <w:rPr>
          <w:rFonts w:ascii="Arial" w:hAnsi="Arial" w:cs="Arial"/>
        </w:rPr>
      </w:pPr>
    </w:p>
    <w:p w14:paraId="68CC077C" w14:textId="41E7E1DB" w:rsidR="0050082F" w:rsidRPr="0050082F" w:rsidRDefault="0050082F" w:rsidP="0050082F">
      <w:pPr>
        <w:rPr>
          <w:rFonts w:ascii="Arial" w:hAnsi="Arial" w:cs="Arial"/>
        </w:rPr>
      </w:pPr>
      <w:r w:rsidRPr="0050082F">
        <w:rPr>
          <w:rFonts w:ascii="Arial" w:hAnsi="Arial" w:cs="Arial"/>
        </w:rPr>
        <w:t>15</w:t>
      </w:r>
      <w:r>
        <w:rPr>
          <w:rFonts w:ascii="Arial" w:hAnsi="Arial" w:cs="Arial"/>
        </w:rPr>
        <w:t>.</w:t>
      </w:r>
      <w:r w:rsidRPr="0050082F">
        <w:rPr>
          <w:rFonts w:ascii="Arial" w:hAnsi="Arial" w:cs="Arial"/>
        </w:rPr>
        <w:t>00</w:t>
      </w:r>
      <w:r>
        <w:rPr>
          <w:rFonts w:ascii="Arial" w:hAnsi="Arial" w:cs="Arial"/>
        </w:rPr>
        <w:t xml:space="preserve"> PM </w:t>
      </w:r>
      <w:r w:rsidRPr="0050082F">
        <w:rPr>
          <w:rFonts w:ascii="Arial" w:hAnsi="Arial" w:cs="Arial"/>
        </w:rPr>
        <w:t>– K Ramsay left the meeting</w:t>
      </w:r>
    </w:p>
    <w:p w14:paraId="3ECE0094" w14:textId="42BB9B8E" w:rsidR="00B3389D" w:rsidRDefault="00B3389D" w:rsidP="0050082F">
      <w:pPr>
        <w:rPr>
          <w:rFonts w:ascii="Arial" w:hAnsi="Arial" w:cs="Arial"/>
        </w:rPr>
      </w:pPr>
    </w:p>
    <w:p w14:paraId="0E28D8B7" w14:textId="0944844D" w:rsidR="0050082F" w:rsidRPr="0050082F" w:rsidRDefault="0050082F" w:rsidP="0050082F">
      <w:pPr>
        <w:rPr>
          <w:rFonts w:ascii="Arial" w:hAnsi="Arial" w:cs="Arial"/>
        </w:rPr>
      </w:pPr>
      <w:r w:rsidRPr="0050082F">
        <w:rPr>
          <w:rFonts w:ascii="Arial" w:hAnsi="Arial" w:cs="Arial"/>
        </w:rPr>
        <w:t>4</w:t>
      </w:r>
      <w:r>
        <w:rPr>
          <w:rFonts w:ascii="Arial" w:hAnsi="Arial" w:cs="Arial"/>
        </w:rPr>
        <w:t xml:space="preserve">. </w:t>
      </w:r>
      <w:r w:rsidRPr="0050082F">
        <w:rPr>
          <w:rFonts w:ascii="Arial" w:hAnsi="Arial" w:cs="Arial"/>
        </w:rPr>
        <w:t>Approval of previous minutes</w:t>
      </w:r>
    </w:p>
    <w:p w14:paraId="59B1F1A4" w14:textId="77712A75" w:rsidR="0050082F" w:rsidRPr="0050082F" w:rsidRDefault="0050082F" w:rsidP="0050082F">
      <w:pPr>
        <w:rPr>
          <w:rFonts w:ascii="Arial" w:hAnsi="Arial" w:cs="Arial"/>
        </w:rPr>
      </w:pPr>
      <w:r w:rsidRPr="0050082F">
        <w:rPr>
          <w:rFonts w:ascii="Arial" w:hAnsi="Arial" w:cs="Arial"/>
        </w:rPr>
        <w:t>Resolved</w:t>
      </w:r>
      <w:r w:rsidRPr="0050082F">
        <w:rPr>
          <w:rFonts w:ascii="Arial" w:hAnsi="Arial" w:cs="Arial"/>
        </w:rPr>
        <w:t>: The minutes of the meeting of the Corporation on 8 May 2024 be approved.</w:t>
      </w:r>
    </w:p>
    <w:p w14:paraId="1A90110C" w14:textId="77777777" w:rsidR="0050082F" w:rsidRPr="0050082F" w:rsidRDefault="0050082F" w:rsidP="0050082F">
      <w:pPr>
        <w:rPr>
          <w:rFonts w:ascii="Arial" w:hAnsi="Arial" w:cs="Arial"/>
        </w:rPr>
      </w:pPr>
    </w:p>
    <w:p w14:paraId="78EA574F" w14:textId="4265BA5D" w:rsidR="0050082F" w:rsidRPr="0050082F" w:rsidRDefault="0050082F" w:rsidP="0050082F">
      <w:pPr>
        <w:rPr>
          <w:rFonts w:ascii="Arial" w:hAnsi="Arial" w:cs="Arial"/>
        </w:rPr>
      </w:pPr>
      <w:r w:rsidRPr="0050082F">
        <w:rPr>
          <w:rFonts w:ascii="Arial" w:hAnsi="Arial" w:cs="Arial"/>
        </w:rPr>
        <w:t>4.1</w:t>
      </w:r>
      <w:r>
        <w:rPr>
          <w:rFonts w:ascii="Arial" w:hAnsi="Arial" w:cs="Arial"/>
        </w:rPr>
        <w:t xml:space="preserve">. </w:t>
      </w:r>
      <w:r w:rsidRPr="0050082F">
        <w:rPr>
          <w:rFonts w:ascii="Arial" w:hAnsi="Arial" w:cs="Arial"/>
        </w:rPr>
        <w:t>Matters arising not on the agenda</w:t>
      </w:r>
      <w:r>
        <w:rPr>
          <w:rFonts w:ascii="Arial" w:hAnsi="Arial" w:cs="Arial"/>
        </w:rPr>
        <w:t xml:space="preserve">- </w:t>
      </w:r>
      <w:r w:rsidRPr="0050082F">
        <w:rPr>
          <w:rFonts w:ascii="Arial" w:hAnsi="Arial" w:cs="Arial"/>
        </w:rPr>
        <w:t>There were no matters arising from the minutes.</w:t>
      </w:r>
    </w:p>
    <w:p w14:paraId="5124577D" w14:textId="77777777" w:rsidR="0050082F" w:rsidRPr="0050082F" w:rsidRDefault="0050082F" w:rsidP="0050082F">
      <w:pPr>
        <w:rPr>
          <w:rFonts w:ascii="Arial" w:hAnsi="Arial" w:cs="Arial"/>
        </w:rPr>
      </w:pPr>
    </w:p>
    <w:p w14:paraId="7A3D3A49" w14:textId="53F3EB0C" w:rsidR="0050082F" w:rsidRPr="0050082F" w:rsidRDefault="0050082F" w:rsidP="0050082F">
      <w:pPr>
        <w:rPr>
          <w:rFonts w:ascii="Arial" w:hAnsi="Arial" w:cs="Arial"/>
        </w:rPr>
      </w:pPr>
      <w:r w:rsidRPr="0050082F">
        <w:rPr>
          <w:rFonts w:ascii="Arial" w:hAnsi="Arial" w:cs="Arial"/>
        </w:rPr>
        <w:t>4.2</w:t>
      </w:r>
      <w:r>
        <w:rPr>
          <w:rFonts w:ascii="Arial" w:hAnsi="Arial" w:cs="Arial"/>
        </w:rPr>
        <w:t xml:space="preserve">. </w:t>
      </w:r>
      <w:r w:rsidRPr="0050082F">
        <w:rPr>
          <w:rFonts w:ascii="Arial" w:hAnsi="Arial" w:cs="Arial"/>
        </w:rPr>
        <w:t>Update on agreed actions</w:t>
      </w:r>
    </w:p>
    <w:p w14:paraId="19F20798" w14:textId="77777777" w:rsidR="0050082F" w:rsidRPr="0050082F" w:rsidRDefault="0050082F" w:rsidP="0050082F">
      <w:pPr>
        <w:rPr>
          <w:rFonts w:ascii="Arial" w:hAnsi="Arial" w:cs="Arial"/>
        </w:rPr>
      </w:pPr>
    </w:p>
    <w:p w14:paraId="241B0604" w14:textId="23477A15" w:rsidR="0050082F" w:rsidRDefault="0050082F" w:rsidP="0050082F">
      <w:pPr>
        <w:pStyle w:val="ListParagraph"/>
        <w:numPr>
          <w:ilvl w:val="0"/>
          <w:numId w:val="29"/>
        </w:numPr>
        <w:rPr>
          <w:rFonts w:ascii="Arial" w:hAnsi="Arial" w:cs="Arial"/>
        </w:rPr>
      </w:pPr>
      <w:r w:rsidRPr="0050082F">
        <w:rPr>
          <w:rFonts w:ascii="Arial" w:hAnsi="Arial" w:cs="Arial"/>
        </w:rPr>
        <w:t>Read Part One of Keeping Children Safe in Education: Rolled over – all governors to read</w:t>
      </w:r>
      <w:r>
        <w:rPr>
          <w:rFonts w:ascii="Arial" w:hAnsi="Arial" w:cs="Arial"/>
        </w:rPr>
        <w:t>.</w:t>
      </w:r>
      <w:r w:rsidRPr="0050082F">
        <w:rPr>
          <w:rFonts w:ascii="Arial" w:hAnsi="Arial" w:cs="Arial"/>
        </w:rPr>
        <w:t xml:space="preserve"> </w:t>
      </w:r>
      <w:r>
        <w:rPr>
          <w:rFonts w:ascii="Arial" w:hAnsi="Arial" w:cs="Arial"/>
        </w:rPr>
        <w:t xml:space="preserve">- </w:t>
      </w:r>
      <w:r w:rsidRPr="0050082F">
        <w:rPr>
          <w:rFonts w:ascii="Arial" w:hAnsi="Arial" w:cs="Arial"/>
        </w:rPr>
        <w:t>Actioned</w:t>
      </w:r>
    </w:p>
    <w:p w14:paraId="41F3CFEE" w14:textId="69FDE638" w:rsidR="0050082F" w:rsidRDefault="0050082F" w:rsidP="0050082F">
      <w:pPr>
        <w:pStyle w:val="ListParagraph"/>
        <w:numPr>
          <w:ilvl w:val="0"/>
          <w:numId w:val="29"/>
        </w:numPr>
        <w:rPr>
          <w:rFonts w:ascii="Arial" w:hAnsi="Arial" w:cs="Arial"/>
        </w:rPr>
      </w:pPr>
      <w:r w:rsidRPr="0050082F">
        <w:rPr>
          <w:rFonts w:ascii="Arial" w:hAnsi="Arial" w:cs="Arial"/>
        </w:rPr>
        <w:t>The Senior Leadership Team to review the approach to the strategic goal of ‘playing an influential role in combating the climate emergency’ and consult with the relevant Link Governor as to the direction of travel</w:t>
      </w:r>
      <w:r>
        <w:rPr>
          <w:rFonts w:ascii="Arial" w:hAnsi="Arial" w:cs="Arial"/>
        </w:rPr>
        <w:t xml:space="preserve">. – </w:t>
      </w:r>
      <w:r w:rsidRPr="0050082F">
        <w:rPr>
          <w:rFonts w:ascii="Arial" w:hAnsi="Arial" w:cs="Arial"/>
        </w:rPr>
        <w:t>Actioned</w:t>
      </w:r>
    </w:p>
    <w:p w14:paraId="678FE0A1" w14:textId="77777777" w:rsidR="0050082F" w:rsidRDefault="0050082F" w:rsidP="0050082F">
      <w:pPr>
        <w:pStyle w:val="ListParagraph"/>
        <w:numPr>
          <w:ilvl w:val="0"/>
          <w:numId w:val="29"/>
        </w:numPr>
        <w:rPr>
          <w:rFonts w:ascii="Arial" w:hAnsi="Arial" w:cs="Arial"/>
        </w:rPr>
      </w:pPr>
      <w:r w:rsidRPr="0050082F">
        <w:rPr>
          <w:rFonts w:ascii="Arial" w:hAnsi="Arial" w:cs="Arial"/>
        </w:rPr>
        <w:t xml:space="preserve">The Accountability Statement be approved for signature by the Chair and submitted to the DfE and published on the College’s website by the 30 June 2024 deadline. </w:t>
      </w:r>
      <w:r>
        <w:rPr>
          <w:rFonts w:ascii="Arial" w:hAnsi="Arial" w:cs="Arial"/>
        </w:rPr>
        <w:t>-</w:t>
      </w:r>
      <w:r w:rsidRPr="0050082F">
        <w:rPr>
          <w:rFonts w:ascii="Arial" w:hAnsi="Arial" w:cs="Arial"/>
        </w:rPr>
        <w:t xml:space="preserve"> Actioned.</w:t>
      </w:r>
    </w:p>
    <w:p w14:paraId="0B3E7186" w14:textId="72A8C10F" w:rsidR="0050082F" w:rsidRDefault="0050082F" w:rsidP="0050082F">
      <w:pPr>
        <w:pStyle w:val="ListParagraph"/>
        <w:numPr>
          <w:ilvl w:val="0"/>
          <w:numId w:val="29"/>
        </w:numPr>
        <w:rPr>
          <w:rFonts w:ascii="Arial" w:hAnsi="Arial" w:cs="Arial"/>
        </w:rPr>
      </w:pPr>
      <w:r w:rsidRPr="0050082F">
        <w:rPr>
          <w:rFonts w:ascii="Arial" w:hAnsi="Arial" w:cs="Arial"/>
        </w:rPr>
        <w:lastRenderedPageBreak/>
        <w:t xml:space="preserve">The Corporation approves the assignment of the 13 strategic risks to the relevant Committee for ongoing review with the following </w:t>
      </w:r>
      <w:proofErr w:type="gramStart"/>
      <w:r w:rsidRPr="0050082F">
        <w:rPr>
          <w:rFonts w:ascii="Arial" w:hAnsi="Arial" w:cs="Arial"/>
        </w:rPr>
        <w:t>caveats:-</w:t>
      </w:r>
      <w:proofErr w:type="gramEnd"/>
    </w:p>
    <w:p w14:paraId="4F036112" w14:textId="77777777" w:rsidR="0050082F" w:rsidRPr="0050082F" w:rsidRDefault="0050082F" w:rsidP="0050082F">
      <w:pPr>
        <w:pStyle w:val="ListParagraph"/>
        <w:ind w:left="1080"/>
        <w:rPr>
          <w:rFonts w:ascii="Arial" w:hAnsi="Arial" w:cs="Arial"/>
        </w:rPr>
      </w:pPr>
    </w:p>
    <w:p w14:paraId="7595CC16" w14:textId="77777777" w:rsidR="0050082F" w:rsidRPr="0050082F" w:rsidRDefault="0050082F" w:rsidP="0050082F">
      <w:pPr>
        <w:ind w:left="1080"/>
        <w:rPr>
          <w:rFonts w:ascii="Arial" w:hAnsi="Arial" w:cs="Arial"/>
        </w:rPr>
      </w:pPr>
      <w:r w:rsidRPr="0050082F">
        <w:rPr>
          <w:rFonts w:ascii="Arial" w:hAnsi="Arial" w:cs="Arial"/>
        </w:rPr>
        <w:t>a.</w:t>
      </w:r>
      <w:r w:rsidRPr="0050082F">
        <w:rPr>
          <w:rFonts w:ascii="Arial" w:hAnsi="Arial" w:cs="Arial"/>
        </w:rPr>
        <w:tab/>
        <w:t>Each Committee to undertake a deep dive into one of the assigned risks to test the principle and any impact on the Committee’s work programme;</w:t>
      </w:r>
    </w:p>
    <w:p w14:paraId="0EC360DB" w14:textId="77777777" w:rsidR="0050082F" w:rsidRPr="0050082F" w:rsidRDefault="0050082F" w:rsidP="0050082F">
      <w:pPr>
        <w:ind w:left="1080"/>
        <w:rPr>
          <w:rFonts w:ascii="Arial" w:hAnsi="Arial" w:cs="Arial"/>
        </w:rPr>
      </w:pPr>
      <w:r w:rsidRPr="0050082F">
        <w:rPr>
          <w:rFonts w:ascii="Arial" w:hAnsi="Arial" w:cs="Arial"/>
        </w:rPr>
        <w:t>b.</w:t>
      </w:r>
      <w:r w:rsidRPr="0050082F">
        <w:rPr>
          <w:rFonts w:ascii="Arial" w:hAnsi="Arial" w:cs="Arial"/>
        </w:rPr>
        <w:tab/>
        <w:t>The principle of risk assignment to be adjusted in-year if it is found to impact negatively on individual Committee performance; and</w:t>
      </w:r>
    </w:p>
    <w:p w14:paraId="18D879D5" w14:textId="77777777" w:rsidR="0050082F" w:rsidRDefault="0050082F" w:rsidP="0050082F">
      <w:pPr>
        <w:ind w:left="1080"/>
        <w:rPr>
          <w:rFonts w:ascii="Arial" w:hAnsi="Arial" w:cs="Arial"/>
        </w:rPr>
      </w:pPr>
      <w:r w:rsidRPr="0050082F">
        <w:rPr>
          <w:rFonts w:ascii="Arial" w:hAnsi="Arial" w:cs="Arial"/>
        </w:rPr>
        <w:t>c.</w:t>
      </w:r>
      <w:r w:rsidRPr="0050082F">
        <w:rPr>
          <w:rFonts w:ascii="Arial" w:hAnsi="Arial" w:cs="Arial"/>
        </w:rPr>
        <w:tab/>
        <w:t>Training be provided for individual Committees as to their allocated risks.</w:t>
      </w:r>
    </w:p>
    <w:p w14:paraId="3414AAE1" w14:textId="77777777" w:rsidR="0050082F" w:rsidRDefault="0050082F" w:rsidP="0050082F">
      <w:pPr>
        <w:ind w:left="1080"/>
        <w:rPr>
          <w:rFonts w:ascii="Arial" w:hAnsi="Arial" w:cs="Arial"/>
        </w:rPr>
      </w:pPr>
    </w:p>
    <w:p w14:paraId="2DAB0A99" w14:textId="2AABECA6" w:rsidR="0050082F" w:rsidRPr="0050082F" w:rsidRDefault="0050082F" w:rsidP="0050082F">
      <w:pPr>
        <w:pStyle w:val="ListParagraph"/>
        <w:numPr>
          <w:ilvl w:val="0"/>
          <w:numId w:val="29"/>
        </w:numPr>
        <w:rPr>
          <w:rFonts w:ascii="Arial" w:hAnsi="Arial" w:cs="Arial"/>
        </w:rPr>
      </w:pPr>
      <w:r w:rsidRPr="0050082F">
        <w:rPr>
          <w:rFonts w:ascii="Arial" w:hAnsi="Arial" w:cs="Arial"/>
        </w:rPr>
        <w:t>The assignment of risk to the Curriculum Strategy Committee to be reviewed to ensure that this is the appropriate allocation. Actions 4 &amp; 5 in progress and scheduled on Committee workplans.</w:t>
      </w:r>
    </w:p>
    <w:p w14:paraId="61F54822" w14:textId="19DD31F2" w:rsidR="00173258" w:rsidRDefault="00173258" w:rsidP="0050082F">
      <w:pPr>
        <w:ind w:left="1080"/>
        <w:rPr>
          <w:rFonts w:ascii="Arial" w:hAnsi="Arial" w:cs="Arial"/>
        </w:rPr>
      </w:pPr>
    </w:p>
    <w:p w14:paraId="25DBB54F" w14:textId="645694CC" w:rsidR="00173258" w:rsidRPr="00173258" w:rsidRDefault="00173258" w:rsidP="00173258">
      <w:pPr>
        <w:rPr>
          <w:rFonts w:ascii="Arial" w:hAnsi="Arial" w:cs="Arial"/>
        </w:rPr>
      </w:pPr>
      <w:r w:rsidRPr="00173258">
        <w:rPr>
          <w:rFonts w:ascii="Arial" w:hAnsi="Arial" w:cs="Arial"/>
        </w:rPr>
        <w:t>5</w:t>
      </w:r>
      <w:r>
        <w:rPr>
          <w:rFonts w:ascii="Arial" w:hAnsi="Arial" w:cs="Arial"/>
        </w:rPr>
        <w:t xml:space="preserve">. </w:t>
      </w:r>
      <w:r w:rsidRPr="00173258">
        <w:rPr>
          <w:rFonts w:ascii="Arial" w:hAnsi="Arial" w:cs="Arial"/>
        </w:rPr>
        <w:t xml:space="preserve"> Consent agenda approvals</w:t>
      </w:r>
    </w:p>
    <w:p w14:paraId="78C758CF" w14:textId="77777777" w:rsidR="00173258" w:rsidRPr="00173258" w:rsidRDefault="00173258" w:rsidP="00173258">
      <w:pPr>
        <w:ind w:left="1080"/>
        <w:rPr>
          <w:rFonts w:ascii="Arial" w:hAnsi="Arial" w:cs="Arial"/>
        </w:rPr>
      </w:pPr>
    </w:p>
    <w:p w14:paraId="6A8C4A7C" w14:textId="77633522" w:rsidR="00173258" w:rsidRPr="00173258" w:rsidRDefault="00173258" w:rsidP="00173258">
      <w:pPr>
        <w:rPr>
          <w:rFonts w:ascii="Arial" w:hAnsi="Arial" w:cs="Arial"/>
        </w:rPr>
      </w:pPr>
      <w:r w:rsidRPr="00173258">
        <w:rPr>
          <w:rFonts w:ascii="Arial" w:hAnsi="Arial" w:cs="Arial"/>
        </w:rPr>
        <w:t>5.1</w:t>
      </w:r>
      <w:r>
        <w:rPr>
          <w:rFonts w:ascii="Arial" w:hAnsi="Arial" w:cs="Arial"/>
        </w:rPr>
        <w:t>.</w:t>
      </w:r>
      <w:r w:rsidRPr="00173258">
        <w:rPr>
          <w:rFonts w:ascii="Arial" w:hAnsi="Arial" w:cs="Arial"/>
        </w:rPr>
        <w:t xml:space="preserve"> </w:t>
      </w:r>
      <w:r w:rsidRPr="00173258">
        <w:rPr>
          <w:rFonts w:ascii="Arial" w:hAnsi="Arial" w:cs="Arial"/>
        </w:rPr>
        <w:t>The Chair presented the Consent agenda for consideration.</w:t>
      </w:r>
    </w:p>
    <w:p w14:paraId="2A71144F" w14:textId="77777777" w:rsidR="00173258" w:rsidRPr="00173258" w:rsidRDefault="00173258" w:rsidP="00173258">
      <w:pPr>
        <w:rPr>
          <w:rFonts w:ascii="Arial" w:hAnsi="Arial" w:cs="Arial"/>
        </w:rPr>
      </w:pPr>
    </w:p>
    <w:p w14:paraId="77A8D091" w14:textId="4F5129F1" w:rsidR="00173258" w:rsidRPr="00173258" w:rsidRDefault="00173258" w:rsidP="00173258">
      <w:pPr>
        <w:rPr>
          <w:rFonts w:ascii="Arial" w:hAnsi="Arial" w:cs="Arial"/>
        </w:rPr>
      </w:pPr>
      <w:r>
        <w:rPr>
          <w:rFonts w:ascii="Arial" w:hAnsi="Arial" w:cs="Arial"/>
        </w:rPr>
        <w:t xml:space="preserve">5.2. </w:t>
      </w:r>
      <w:r w:rsidRPr="00173258">
        <w:rPr>
          <w:rFonts w:ascii="Arial" w:hAnsi="Arial" w:cs="Arial"/>
        </w:rPr>
        <w:t>Resolved:</w:t>
      </w:r>
    </w:p>
    <w:p w14:paraId="225633CD" w14:textId="77C2DB7D" w:rsidR="00173258" w:rsidRPr="00173258" w:rsidRDefault="00173258" w:rsidP="00173258">
      <w:pPr>
        <w:ind w:left="720"/>
        <w:rPr>
          <w:rFonts w:ascii="Arial" w:hAnsi="Arial" w:cs="Arial"/>
        </w:rPr>
      </w:pPr>
      <w:r w:rsidRPr="00173258">
        <w:rPr>
          <w:rFonts w:ascii="Arial" w:hAnsi="Arial" w:cs="Arial"/>
        </w:rPr>
        <w:t>(</w:t>
      </w:r>
      <w:proofErr w:type="spellStart"/>
      <w:r w:rsidRPr="00173258">
        <w:rPr>
          <w:rFonts w:ascii="Arial" w:hAnsi="Arial" w:cs="Arial"/>
        </w:rPr>
        <w:t>i</w:t>
      </w:r>
      <w:proofErr w:type="spellEnd"/>
      <w:r w:rsidRPr="00173258">
        <w:rPr>
          <w:rFonts w:ascii="Arial" w:hAnsi="Arial" w:cs="Arial"/>
        </w:rPr>
        <w:t>)To approve the use of the Consent Agenda as amended;</w:t>
      </w:r>
    </w:p>
    <w:p w14:paraId="600E1351" w14:textId="096B3B8E" w:rsidR="00173258" w:rsidRPr="00173258" w:rsidRDefault="00173258" w:rsidP="00173258">
      <w:pPr>
        <w:ind w:left="720"/>
        <w:rPr>
          <w:rFonts w:ascii="Arial" w:hAnsi="Arial" w:cs="Arial"/>
        </w:rPr>
      </w:pPr>
      <w:r w:rsidRPr="00173258">
        <w:rPr>
          <w:rFonts w:ascii="Arial" w:hAnsi="Arial" w:cs="Arial"/>
        </w:rPr>
        <w:t>(ii)No items should be moved from the Consent Agenda to the Main Agenda; and</w:t>
      </w:r>
    </w:p>
    <w:p w14:paraId="4F24E062" w14:textId="71D874D9" w:rsidR="00173258" w:rsidRPr="00173258" w:rsidRDefault="00173258" w:rsidP="00173258">
      <w:pPr>
        <w:ind w:left="720"/>
        <w:rPr>
          <w:rFonts w:ascii="Arial" w:hAnsi="Arial" w:cs="Arial"/>
        </w:rPr>
      </w:pPr>
      <w:r w:rsidRPr="00173258">
        <w:rPr>
          <w:rFonts w:ascii="Arial" w:hAnsi="Arial" w:cs="Arial"/>
        </w:rPr>
        <w:t>(iii)To approve all Items on the Consent Agenda.</w:t>
      </w:r>
    </w:p>
    <w:p w14:paraId="54C0E698" w14:textId="77777777" w:rsidR="00173258" w:rsidRPr="00173258" w:rsidRDefault="00173258" w:rsidP="00173258">
      <w:pPr>
        <w:ind w:left="1800"/>
        <w:rPr>
          <w:rFonts w:ascii="Arial" w:hAnsi="Arial" w:cs="Arial"/>
        </w:rPr>
      </w:pPr>
    </w:p>
    <w:p w14:paraId="36990826" w14:textId="26C83BA7" w:rsidR="00173258" w:rsidRPr="00173258" w:rsidRDefault="00173258" w:rsidP="00173258">
      <w:pPr>
        <w:rPr>
          <w:rFonts w:ascii="Arial" w:hAnsi="Arial" w:cs="Arial"/>
        </w:rPr>
      </w:pPr>
      <w:r w:rsidRPr="00173258">
        <w:rPr>
          <w:rFonts w:ascii="Arial" w:hAnsi="Arial" w:cs="Arial"/>
        </w:rPr>
        <w:t>5.3</w:t>
      </w:r>
      <w:r>
        <w:rPr>
          <w:rFonts w:ascii="Arial" w:hAnsi="Arial" w:cs="Arial"/>
        </w:rPr>
        <w:t xml:space="preserve">. </w:t>
      </w:r>
      <w:r w:rsidRPr="00173258">
        <w:rPr>
          <w:rFonts w:ascii="Arial" w:hAnsi="Arial" w:cs="Arial"/>
        </w:rPr>
        <w:t>Items approved/noted via the Consent Agenda:</w:t>
      </w:r>
    </w:p>
    <w:p w14:paraId="3596E3A9" w14:textId="75E91F73" w:rsidR="00173258" w:rsidRPr="00173258" w:rsidRDefault="00173258" w:rsidP="00173258">
      <w:pPr>
        <w:rPr>
          <w:rFonts w:ascii="Arial" w:hAnsi="Arial" w:cs="Arial"/>
        </w:rPr>
      </w:pPr>
      <w:r>
        <w:rPr>
          <w:rFonts w:ascii="Arial" w:hAnsi="Arial" w:cs="Arial"/>
        </w:rPr>
        <w:t xml:space="preserve">                </w:t>
      </w:r>
      <w:r w:rsidRPr="00173258">
        <w:rPr>
          <w:rFonts w:ascii="Arial" w:hAnsi="Arial" w:cs="Arial"/>
        </w:rPr>
        <w:t>C2</w:t>
      </w:r>
      <w:r w:rsidRPr="00173258">
        <w:rPr>
          <w:rFonts w:ascii="Arial" w:hAnsi="Arial" w:cs="Arial"/>
        </w:rPr>
        <w:tab/>
      </w:r>
      <w:r>
        <w:rPr>
          <w:rFonts w:ascii="Arial" w:hAnsi="Arial" w:cs="Arial"/>
        </w:rPr>
        <w:t xml:space="preserve">- </w:t>
      </w:r>
      <w:r w:rsidRPr="00173258">
        <w:rPr>
          <w:rFonts w:ascii="Arial" w:hAnsi="Arial" w:cs="Arial"/>
        </w:rPr>
        <w:t>Updated Action Plans for the Strategic Priorities 2023/24</w:t>
      </w:r>
      <w:r>
        <w:rPr>
          <w:rFonts w:ascii="Arial" w:hAnsi="Arial" w:cs="Arial"/>
        </w:rPr>
        <w:t xml:space="preserve"> (</w:t>
      </w:r>
      <w:r w:rsidRPr="00173258">
        <w:rPr>
          <w:rFonts w:ascii="Arial" w:hAnsi="Arial" w:cs="Arial"/>
        </w:rPr>
        <w:t>Noted</w:t>
      </w:r>
      <w:r>
        <w:rPr>
          <w:rFonts w:ascii="Arial" w:hAnsi="Arial" w:cs="Arial"/>
        </w:rPr>
        <w:t>)</w:t>
      </w:r>
    </w:p>
    <w:p w14:paraId="78A88D27" w14:textId="47B4D6F3" w:rsidR="00173258" w:rsidRPr="00173258" w:rsidRDefault="00173258" w:rsidP="00173258">
      <w:pPr>
        <w:ind w:left="1080"/>
        <w:rPr>
          <w:rFonts w:ascii="Arial" w:hAnsi="Arial" w:cs="Arial"/>
        </w:rPr>
      </w:pPr>
      <w:r w:rsidRPr="00173258">
        <w:rPr>
          <w:rFonts w:ascii="Arial" w:hAnsi="Arial" w:cs="Arial"/>
        </w:rPr>
        <w:t>C3</w:t>
      </w:r>
      <w:r w:rsidRPr="00173258">
        <w:rPr>
          <w:rFonts w:ascii="Arial" w:hAnsi="Arial" w:cs="Arial"/>
        </w:rPr>
        <w:tab/>
      </w:r>
      <w:r>
        <w:rPr>
          <w:rFonts w:ascii="Arial" w:hAnsi="Arial" w:cs="Arial"/>
        </w:rPr>
        <w:t xml:space="preserve">- </w:t>
      </w:r>
      <w:r w:rsidRPr="00173258">
        <w:rPr>
          <w:rFonts w:ascii="Arial" w:hAnsi="Arial" w:cs="Arial"/>
        </w:rPr>
        <w:t>Written Resolution</w:t>
      </w:r>
      <w:r w:rsidRPr="00173258">
        <w:rPr>
          <w:rFonts w:ascii="Arial" w:hAnsi="Arial" w:cs="Arial"/>
        </w:rPr>
        <w:tab/>
      </w:r>
      <w:r>
        <w:rPr>
          <w:rFonts w:ascii="Arial" w:hAnsi="Arial" w:cs="Arial"/>
        </w:rPr>
        <w:t>(</w:t>
      </w:r>
      <w:r w:rsidRPr="00173258">
        <w:rPr>
          <w:rFonts w:ascii="Arial" w:hAnsi="Arial" w:cs="Arial"/>
        </w:rPr>
        <w:t>Noted</w:t>
      </w:r>
      <w:r>
        <w:rPr>
          <w:rFonts w:ascii="Arial" w:hAnsi="Arial" w:cs="Arial"/>
        </w:rPr>
        <w:t>)</w:t>
      </w:r>
    </w:p>
    <w:p w14:paraId="753C0B4C" w14:textId="711066BC" w:rsidR="00173258" w:rsidRPr="00173258" w:rsidRDefault="00173258" w:rsidP="00173258">
      <w:pPr>
        <w:ind w:left="1080"/>
        <w:rPr>
          <w:rFonts w:ascii="Arial" w:hAnsi="Arial" w:cs="Arial"/>
        </w:rPr>
      </w:pPr>
      <w:r w:rsidRPr="00173258">
        <w:rPr>
          <w:rFonts w:ascii="Arial" w:hAnsi="Arial" w:cs="Arial"/>
        </w:rPr>
        <w:t>C4</w:t>
      </w:r>
      <w:r w:rsidRPr="00173258">
        <w:rPr>
          <w:rFonts w:ascii="Arial" w:hAnsi="Arial" w:cs="Arial"/>
        </w:rPr>
        <w:tab/>
      </w:r>
      <w:r>
        <w:rPr>
          <w:rFonts w:ascii="Arial" w:hAnsi="Arial" w:cs="Arial"/>
        </w:rPr>
        <w:t xml:space="preserve">- </w:t>
      </w:r>
      <w:r w:rsidRPr="00173258">
        <w:rPr>
          <w:rFonts w:ascii="Arial" w:hAnsi="Arial" w:cs="Arial"/>
        </w:rPr>
        <w:t>2024/25 Curriculum Plan</w:t>
      </w:r>
      <w:r>
        <w:rPr>
          <w:rFonts w:ascii="Arial" w:hAnsi="Arial" w:cs="Arial"/>
        </w:rPr>
        <w:t xml:space="preserve"> (</w:t>
      </w:r>
      <w:r w:rsidRPr="00173258">
        <w:rPr>
          <w:rFonts w:ascii="Arial" w:hAnsi="Arial" w:cs="Arial"/>
        </w:rPr>
        <w:t>Noted</w:t>
      </w:r>
      <w:r>
        <w:rPr>
          <w:rFonts w:ascii="Arial" w:hAnsi="Arial" w:cs="Arial"/>
        </w:rPr>
        <w:t>)</w:t>
      </w:r>
    </w:p>
    <w:p w14:paraId="1B8A65D0" w14:textId="476E1D72" w:rsidR="00173258" w:rsidRPr="00173258" w:rsidRDefault="00173258" w:rsidP="00173258">
      <w:pPr>
        <w:ind w:left="1080"/>
        <w:rPr>
          <w:rFonts w:ascii="Arial" w:hAnsi="Arial" w:cs="Arial"/>
        </w:rPr>
      </w:pPr>
      <w:r w:rsidRPr="00173258">
        <w:rPr>
          <w:rFonts w:ascii="Arial" w:hAnsi="Arial" w:cs="Arial"/>
        </w:rPr>
        <w:t>C5</w:t>
      </w:r>
      <w:r w:rsidRPr="00173258">
        <w:rPr>
          <w:rFonts w:ascii="Arial" w:hAnsi="Arial" w:cs="Arial"/>
        </w:rPr>
        <w:tab/>
      </w:r>
      <w:r>
        <w:rPr>
          <w:rFonts w:ascii="Arial" w:hAnsi="Arial" w:cs="Arial"/>
        </w:rPr>
        <w:t xml:space="preserve">- </w:t>
      </w:r>
      <w:r w:rsidRPr="00173258">
        <w:rPr>
          <w:rFonts w:ascii="Arial" w:hAnsi="Arial" w:cs="Arial"/>
        </w:rPr>
        <w:t>Growth Strategy</w:t>
      </w:r>
      <w:r>
        <w:rPr>
          <w:rFonts w:ascii="Arial" w:hAnsi="Arial" w:cs="Arial"/>
        </w:rPr>
        <w:t xml:space="preserve"> (</w:t>
      </w:r>
      <w:r w:rsidRPr="00173258">
        <w:rPr>
          <w:rFonts w:ascii="Arial" w:hAnsi="Arial" w:cs="Arial"/>
        </w:rPr>
        <w:t>Approved</w:t>
      </w:r>
      <w:r>
        <w:rPr>
          <w:rFonts w:ascii="Arial" w:hAnsi="Arial" w:cs="Arial"/>
        </w:rPr>
        <w:t>)</w:t>
      </w:r>
    </w:p>
    <w:p w14:paraId="27709223" w14:textId="26B72682" w:rsidR="00173258" w:rsidRPr="00173258" w:rsidRDefault="00173258" w:rsidP="00173258">
      <w:pPr>
        <w:ind w:left="1080"/>
        <w:rPr>
          <w:rFonts w:ascii="Arial" w:hAnsi="Arial" w:cs="Arial"/>
        </w:rPr>
      </w:pPr>
      <w:r w:rsidRPr="00173258">
        <w:rPr>
          <w:rFonts w:ascii="Arial" w:hAnsi="Arial" w:cs="Arial"/>
        </w:rPr>
        <w:t>C6a</w:t>
      </w:r>
      <w:r>
        <w:rPr>
          <w:rFonts w:ascii="Arial" w:hAnsi="Arial" w:cs="Arial"/>
        </w:rPr>
        <w:t xml:space="preserve"> - </w:t>
      </w:r>
      <w:r w:rsidRPr="00173258">
        <w:rPr>
          <w:rFonts w:ascii="Arial" w:hAnsi="Arial" w:cs="Arial"/>
        </w:rPr>
        <w:t>Supporting Improved Performance Policy</w:t>
      </w:r>
      <w:r>
        <w:rPr>
          <w:rFonts w:ascii="Arial" w:hAnsi="Arial" w:cs="Arial"/>
        </w:rPr>
        <w:t xml:space="preserve"> (</w:t>
      </w:r>
      <w:r w:rsidRPr="00173258">
        <w:rPr>
          <w:rFonts w:ascii="Arial" w:hAnsi="Arial" w:cs="Arial"/>
        </w:rPr>
        <w:t>Approved</w:t>
      </w:r>
      <w:r>
        <w:rPr>
          <w:rFonts w:ascii="Arial" w:hAnsi="Arial" w:cs="Arial"/>
        </w:rPr>
        <w:t>)</w:t>
      </w:r>
    </w:p>
    <w:p w14:paraId="24A31DAF" w14:textId="7CF273CA" w:rsidR="00173258" w:rsidRPr="00173258" w:rsidRDefault="00173258" w:rsidP="00173258">
      <w:pPr>
        <w:ind w:left="1080"/>
        <w:rPr>
          <w:rFonts w:ascii="Arial" w:hAnsi="Arial" w:cs="Arial"/>
        </w:rPr>
      </w:pPr>
      <w:r w:rsidRPr="00173258">
        <w:rPr>
          <w:rFonts w:ascii="Arial" w:hAnsi="Arial" w:cs="Arial"/>
        </w:rPr>
        <w:t>C6b</w:t>
      </w:r>
      <w:r>
        <w:rPr>
          <w:rFonts w:ascii="Arial" w:hAnsi="Arial" w:cs="Arial"/>
        </w:rPr>
        <w:t xml:space="preserve"> - </w:t>
      </w:r>
      <w:r w:rsidRPr="00173258">
        <w:rPr>
          <w:rFonts w:ascii="Arial" w:hAnsi="Arial" w:cs="Arial"/>
        </w:rPr>
        <w:t>Supporting Attendance Policy</w:t>
      </w:r>
      <w:r>
        <w:rPr>
          <w:rFonts w:ascii="Arial" w:hAnsi="Arial" w:cs="Arial"/>
        </w:rPr>
        <w:t xml:space="preserve"> (</w:t>
      </w:r>
      <w:r w:rsidRPr="00173258">
        <w:rPr>
          <w:rFonts w:ascii="Arial" w:hAnsi="Arial" w:cs="Arial"/>
        </w:rPr>
        <w:t>Approved</w:t>
      </w:r>
      <w:r>
        <w:rPr>
          <w:rFonts w:ascii="Arial" w:hAnsi="Arial" w:cs="Arial"/>
        </w:rPr>
        <w:t>)</w:t>
      </w:r>
    </w:p>
    <w:p w14:paraId="20B69BAB" w14:textId="4ADABFDA" w:rsidR="00173258" w:rsidRPr="00173258" w:rsidRDefault="00173258" w:rsidP="00173258">
      <w:pPr>
        <w:ind w:left="1080"/>
        <w:rPr>
          <w:rFonts w:ascii="Arial" w:hAnsi="Arial" w:cs="Arial"/>
        </w:rPr>
      </w:pPr>
      <w:r w:rsidRPr="00173258">
        <w:rPr>
          <w:rFonts w:ascii="Arial" w:hAnsi="Arial" w:cs="Arial"/>
        </w:rPr>
        <w:t>C7</w:t>
      </w:r>
      <w:r>
        <w:rPr>
          <w:rFonts w:ascii="Arial" w:hAnsi="Arial" w:cs="Arial"/>
        </w:rPr>
        <w:t xml:space="preserve"> - </w:t>
      </w:r>
      <w:r w:rsidRPr="00173258">
        <w:rPr>
          <w:rFonts w:ascii="Arial" w:hAnsi="Arial" w:cs="Arial"/>
        </w:rPr>
        <w:t>Annual Equality, Diversity &amp; Inclusion Annual Report</w:t>
      </w:r>
      <w:r>
        <w:rPr>
          <w:rFonts w:ascii="Arial" w:hAnsi="Arial" w:cs="Arial"/>
        </w:rPr>
        <w:t xml:space="preserve"> (</w:t>
      </w:r>
      <w:r w:rsidRPr="00173258">
        <w:rPr>
          <w:rFonts w:ascii="Arial" w:hAnsi="Arial" w:cs="Arial"/>
        </w:rPr>
        <w:t>Approved</w:t>
      </w:r>
      <w:r>
        <w:rPr>
          <w:rFonts w:ascii="Arial" w:hAnsi="Arial" w:cs="Arial"/>
        </w:rPr>
        <w:t>)</w:t>
      </w:r>
    </w:p>
    <w:p w14:paraId="187EA17A" w14:textId="30373C42" w:rsidR="00173258" w:rsidRPr="00173258" w:rsidRDefault="00173258" w:rsidP="00173258">
      <w:pPr>
        <w:ind w:left="1080"/>
        <w:rPr>
          <w:rFonts w:ascii="Arial" w:hAnsi="Arial" w:cs="Arial"/>
        </w:rPr>
      </w:pPr>
      <w:r w:rsidRPr="00173258">
        <w:rPr>
          <w:rFonts w:ascii="Arial" w:hAnsi="Arial" w:cs="Arial"/>
        </w:rPr>
        <w:t>C8</w:t>
      </w:r>
      <w:r w:rsidRPr="00173258">
        <w:rPr>
          <w:rFonts w:ascii="Arial" w:hAnsi="Arial" w:cs="Arial"/>
        </w:rPr>
        <w:tab/>
      </w:r>
      <w:r>
        <w:rPr>
          <w:rFonts w:ascii="Arial" w:hAnsi="Arial" w:cs="Arial"/>
        </w:rPr>
        <w:t xml:space="preserve">- </w:t>
      </w:r>
      <w:r w:rsidRPr="00173258">
        <w:rPr>
          <w:rFonts w:ascii="Arial" w:hAnsi="Arial" w:cs="Arial"/>
        </w:rPr>
        <w:t>Modern Slavery Statement</w:t>
      </w:r>
      <w:r>
        <w:rPr>
          <w:rFonts w:ascii="Arial" w:hAnsi="Arial" w:cs="Arial"/>
        </w:rPr>
        <w:t xml:space="preserve"> (</w:t>
      </w:r>
      <w:r w:rsidRPr="00173258">
        <w:rPr>
          <w:rFonts w:ascii="Arial" w:hAnsi="Arial" w:cs="Arial"/>
        </w:rPr>
        <w:t>Approved</w:t>
      </w:r>
      <w:r>
        <w:rPr>
          <w:rFonts w:ascii="Arial" w:hAnsi="Arial" w:cs="Arial"/>
        </w:rPr>
        <w:t>)</w:t>
      </w:r>
    </w:p>
    <w:p w14:paraId="4D057B31" w14:textId="723C3CC1" w:rsidR="00173258" w:rsidRPr="00173258" w:rsidRDefault="00173258" w:rsidP="00173258">
      <w:pPr>
        <w:ind w:left="1080"/>
        <w:rPr>
          <w:rFonts w:ascii="Arial" w:hAnsi="Arial" w:cs="Arial"/>
        </w:rPr>
      </w:pPr>
      <w:r w:rsidRPr="00173258">
        <w:rPr>
          <w:rFonts w:ascii="Arial" w:hAnsi="Arial" w:cs="Arial"/>
        </w:rPr>
        <w:t>C9</w:t>
      </w:r>
      <w:r>
        <w:rPr>
          <w:rFonts w:ascii="Arial" w:hAnsi="Arial" w:cs="Arial"/>
        </w:rPr>
        <w:t xml:space="preserve"> - </w:t>
      </w:r>
      <w:r w:rsidRPr="00173258">
        <w:rPr>
          <w:rFonts w:ascii="Arial" w:hAnsi="Arial" w:cs="Arial"/>
        </w:rPr>
        <w:t>RSM 2023/24 Financial Statements Audit Plan &amp; Sector Guidance document</w:t>
      </w:r>
      <w:r w:rsidRPr="00173258">
        <w:rPr>
          <w:rFonts w:ascii="Arial" w:hAnsi="Arial" w:cs="Arial"/>
        </w:rPr>
        <w:tab/>
      </w:r>
      <w:r>
        <w:rPr>
          <w:rFonts w:ascii="Arial" w:hAnsi="Arial" w:cs="Arial"/>
        </w:rPr>
        <w:t>(</w:t>
      </w:r>
      <w:r w:rsidRPr="00173258">
        <w:rPr>
          <w:rFonts w:ascii="Arial" w:hAnsi="Arial" w:cs="Arial"/>
        </w:rPr>
        <w:t>Approved</w:t>
      </w:r>
      <w:r>
        <w:rPr>
          <w:rFonts w:ascii="Arial" w:hAnsi="Arial" w:cs="Arial"/>
        </w:rPr>
        <w:t>)</w:t>
      </w:r>
    </w:p>
    <w:p w14:paraId="6653F7A4" w14:textId="509CF646" w:rsidR="00173258" w:rsidRPr="00173258" w:rsidRDefault="00173258" w:rsidP="00173258">
      <w:pPr>
        <w:ind w:left="1080"/>
        <w:rPr>
          <w:rFonts w:ascii="Arial" w:hAnsi="Arial" w:cs="Arial"/>
        </w:rPr>
      </w:pPr>
      <w:r w:rsidRPr="00173258">
        <w:rPr>
          <w:rFonts w:ascii="Arial" w:hAnsi="Arial" w:cs="Arial"/>
        </w:rPr>
        <w:t>C10</w:t>
      </w:r>
      <w:r>
        <w:rPr>
          <w:rFonts w:ascii="Arial" w:hAnsi="Arial" w:cs="Arial"/>
        </w:rPr>
        <w:t xml:space="preserve"> - </w:t>
      </w:r>
      <w:r w:rsidRPr="00173258">
        <w:rPr>
          <w:rFonts w:ascii="Arial" w:hAnsi="Arial" w:cs="Arial"/>
        </w:rPr>
        <w:t>Internal Audit Plan 2024/25</w:t>
      </w:r>
      <w:r>
        <w:rPr>
          <w:rFonts w:ascii="Arial" w:hAnsi="Arial" w:cs="Arial"/>
        </w:rPr>
        <w:t xml:space="preserve"> (</w:t>
      </w:r>
      <w:r w:rsidRPr="00173258">
        <w:rPr>
          <w:rFonts w:ascii="Arial" w:hAnsi="Arial" w:cs="Arial"/>
        </w:rPr>
        <w:t>Approved</w:t>
      </w:r>
      <w:r>
        <w:rPr>
          <w:rFonts w:ascii="Arial" w:hAnsi="Arial" w:cs="Arial"/>
        </w:rPr>
        <w:t>)</w:t>
      </w:r>
    </w:p>
    <w:p w14:paraId="3E503D8C" w14:textId="60123B60" w:rsidR="00173258" w:rsidRPr="00173258" w:rsidRDefault="00173258" w:rsidP="00173258">
      <w:pPr>
        <w:ind w:left="1080"/>
        <w:rPr>
          <w:rFonts w:ascii="Arial" w:hAnsi="Arial" w:cs="Arial"/>
        </w:rPr>
      </w:pPr>
      <w:r w:rsidRPr="00173258">
        <w:rPr>
          <w:rFonts w:ascii="Arial" w:hAnsi="Arial" w:cs="Arial"/>
        </w:rPr>
        <w:t>C11</w:t>
      </w:r>
      <w:r>
        <w:rPr>
          <w:rFonts w:ascii="Arial" w:hAnsi="Arial" w:cs="Arial"/>
        </w:rPr>
        <w:t xml:space="preserve"> - </w:t>
      </w:r>
      <w:r w:rsidRPr="00173258">
        <w:rPr>
          <w:rFonts w:ascii="Arial" w:hAnsi="Arial" w:cs="Arial"/>
        </w:rPr>
        <w:t>Learner Financial Support Policy 2024/25</w:t>
      </w:r>
      <w:r>
        <w:rPr>
          <w:rFonts w:ascii="Arial" w:hAnsi="Arial" w:cs="Arial"/>
        </w:rPr>
        <w:t xml:space="preserve"> (</w:t>
      </w:r>
      <w:r w:rsidRPr="00173258">
        <w:rPr>
          <w:rFonts w:ascii="Arial" w:hAnsi="Arial" w:cs="Arial"/>
        </w:rPr>
        <w:t>Approved</w:t>
      </w:r>
      <w:r>
        <w:rPr>
          <w:rFonts w:ascii="Arial" w:hAnsi="Arial" w:cs="Arial"/>
        </w:rPr>
        <w:t>)</w:t>
      </w:r>
    </w:p>
    <w:p w14:paraId="2755FE13" w14:textId="4B24A01A" w:rsidR="00173258" w:rsidRPr="00173258" w:rsidRDefault="00173258" w:rsidP="00173258">
      <w:pPr>
        <w:ind w:left="1080"/>
        <w:rPr>
          <w:rFonts w:ascii="Arial" w:hAnsi="Arial" w:cs="Arial"/>
        </w:rPr>
      </w:pPr>
      <w:r w:rsidRPr="00173258">
        <w:rPr>
          <w:rFonts w:ascii="Arial" w:hAnsi="Arial" w:cs="Arial"/>
        </w:rPr>
        <w:t>C12</w:t>
      </w:r>
      <w:r>
        <w:rPr>
          <w:rFonts w:ascii="Arial" w:hAnsi="Arial" w:cs="Arial"/>
        </w:rPr>
        <w:t xml:space="preserve"> - </w:t>
      </w:r>
      <w:r w:rsidRPr="00173258">
        <w:rPr>
          <w:rFonts w:ascii="Arial" w:hAnsi="Arial" w:cs="Arial"/>
        </w:rPr>
        <w:t>Major Incident Business Continuity Plan</w:t>
      </w:r>
      <w:r>
        <w:rPr>
          <w:rFonts w:ascii="Arial" w:hAnsi="Arial" w:cs="Arial"/>
        </w:rPr>
        <w:t xml:space="preserve"> (</w:t>
      </w:r>
      <w:r w:rsidRPr="00173258">
        <w:rPr>
          <w:rFonts w:ascii="Arial" w:hAnsi="Arial" w:cs="Arial"/>
        </w:rPr>
        <w:t>Approved</w:t>
      </w:r>
      <w:r>
        <w:rPr>
          <w:rFonts w:ascii="Arial" w:hAnsi="Arial" w:cs="Arial"/>
        </w:rPr>
        <w:t>)</w:t>
      </w:r>
    </w:p>
    <w:p w14:paraId="2900ED0E" w14:textId="3C4B3515" w:rsidR="00173258" w:rsidRPr="00173258" w:rsidRDefault="00173258" w:rsidP="00173258">
      <w:pPr>
        <w:ind w:left="1080"/>
        <w:rPr>
          <w:rFonts w:ascii="Arial" w:hAnsi="Arial" w:cs="Arial"/>
        </w:rPr>
      </w:pPr>
      <w:r w:rsidRPr="00173258">
        <w:rPr>
          <w:rFonts w:ascii="Arial" w:hAnsi="Arial" w:cs="Arial"/>
        </w:rPr>
        <w:t>C13</w:t>
      </w:r>
      <w:r>
        <w:rPr>
          <w:rFonts w:ascii="Arial" w:hAnsi="Arial" w:cs="Arial"/>
        </w:rPr>
        <w:t xml:space="preserve"> - </w:t>
      </w:r>
      <w:r w:rsidRPr="00173258">
        <w:rPr>
          <w:rFonts w:ascii="Arial" w:hAnsi="Arial" w:cs="Arial"/>
        </w:rPr>
        <w:t>Health &amp; Safety Policy</w:t>
      </w:r>
      <w:r>
        <w:rPr>
          <w:rFonts w:ascii="Arial" w:hAnsi="Arial" w:cs="Arial"/>
        </w:rPr>
        <w:t xml:space="preserve"> (</w:t>
      </w:r>
      <w:r w:rsidRPr="00173258">
        <w:rPr>
          <w:rFonts w:ascii="Arial" w:hAnsi="Arial" w:cs="Arial"/>
        </w:rPr>
        <w:t>Approved</w:t>
      </w:r>
      <w:r>
        <w:rPr>
          <w:rFonts w:ascii="Arial" w:hAnsi="Arial" w:cs="Arial"/>
        </w:rPr>
        <w:t>)</w:t>
      </w:r>
    </w:p>
    <w:p w14:paraId="2392F6DF" w14:textId="7FB13546" w:rsidR="00173258" w:rsidRPr="00173258" w:rsidRDefault="00173258" w:rsidP="00173258">
      <w:pPr>
        <w:ind w:left="1080"/>
        <w:rPr>
          <w:rFonts w:ascii="Arial" w:hAnsi="Arial" w:cs="Arial"/>
        </w:rPr>
      </w:pPr>
      <w:r w:rsidRPr="00173258">
        <w:rPr>
          <w:rFonts w:ascii="Arial" w:hAnsi="Arial" w:cs="Arial"/>
        </w:rPr>
        <w:t>C14</w:t>
      </w:r>
      <w:r>
        <w:rPr>
          <w:rFonts w:ascii="Arial" w:hAnsi="Arial" w:cs="Arial"/>
        </w:rPr>
        <w:t xml:space="preserve"> - </w:t>
      </w:r>
      <w:r w:rsidRPr="00173258">
        <w:rPr>
          <w:rFonts w:ascii="Arial" w:hAnsi="Arial" w:cs="Arial"/>
        </w:rPr>
        <w:t>Close down against the current Code of Good Governance Compliance</w:t>
      </w:r>
      <w:r w:rsidRPr="00173258">
        <w:rPr>
          <w:rFonts w:ascii="Arial" w:hAnsi="Arial" w:cs="Arial"/>
        </w:rPr>
        <w:tab/>
      </w:r>
      <w:r>
        <w:rPr>
          <w:rFonts w:ascii="Arial" w:hAnsi="Arial" w:cs="Arial"/>
        </w:rPr>
        <w:t>(</w:t>
      </w:r>
      <w:r w:rsidRPr="00173258">
        <w:rPr>
          <w:rFonts w:ascii="Arial" w:hAnsi="Arial" w:cs="Arial"/>
        </w:rPr>
        <w:t>Approved</w:t>
      </w:r>
      <w:r>
        <w:rPr>
          <w:rFonts w:ascii="Arial" w:hAnsi="Arial" w:cs="Arial"/>
        </w:rPr>
        <w:t>)</w:t>
      </w:r>
    </w:p>
    <w:p w14:paraId="5815991C" w14:textId="54107C63" w:rsidR="00173258" w:rsidRPr="00173258" w:rsidRDefault="00173258" w:rsidP="00173258">
      <w:pPr>
        <w:ind w:left="1080"/>
        <w:rPr>
          <w:rFonts w:ascii="Arial" w:hAnsi="Arial" w:cs="Arial"/>
        </w:rPr>
      </w:pPr>
      <w:r w:rsidRPr="00173258">
        <w:rPr>
          <w:rFonts w:ascii="Arial" w:hAnsi="Arial" w:cs="Arial"/>
        </w:rPr>
        <w:t>C15</w:t>
      </w:r>
      <w:r>
        <w:rPr>
          <w:rFonts w:ascii="Arial" w:hAnsi="Arial" w:cs="Arial"/>
        </w:rPr>
        <w:t xml:space="preserve"> - </w:t>
      </w:r>
      <w:r w:rsidRPr="00173258">
        <w:rPr>
          <w:rFonts w:ascii="Arial" w:hAnsi="Arial" w:cs="Arial"/>
        </w:rPr>
        <w:t>Committee Terms of Reference</w:t>
      </w:r>
      <w:r>
        <w:rPr>
          <w:rFonts w:ascii="Arial" w:hAnsi="Arial" w:cs="Arial"/>
        </w:rPr>
        <w:t xml:space="preserve"> (</w:t>
      </w:r>
      <w:r w:rsidRPr="00173258">
        <w:rPr>
          <w:rFonts w:ascii="Arial" w:hAnsi="Arial" w:cs="Arial"/>
        </w:rPr>
        <w:t>Approved</w:t>
      </w:r>
      <w:r>
        <w:rPr>
          <w:rFonts w:ascii="Arial" w:hAnsi="Arial" w:cs="Arial"/>
        </w:rPr>
        <w:t>)</w:t>
      </w:r>
    </w:p>
    <w:p w14:paraId="4F9FA7AE" w14:textId="6A69AB9C" w:rsidR="00173258" w:rsidRPr="00173258" w:rsidRDefault="00173258" w:rsidP="00173258">
      <w:pPr>
        <w:ind w:left="1080"/>
        <w:rPr>
          <w:rFonts w:ascii="Arial" w:hAnsi="Arial" w:cs="Arial"/>
        </w:rPr>
      </w:pPr>
      <w:r w:rsidRPr="00173258">
        <w:rPr>
          <w:rFonts w:ascii="Arial" w:hAnsi="Arial" w:cs="Arial"/>
        </w:rPr>
        <w:t>C16</w:t>
      </w:r>
      <w:r>
        <w:rPr>
          <w:rFonts w:ascii="Arial" w:hAnsi="Arial" w:cs="Arial"/>
        </w:rPr>
        <w:t xml:space="preserve"> - </w:t>
      </w:r>
      <w:r w:rsidRPr="00173258">
        <w:rPr>
          <w:rFonts w:ascii="Arial" w:hAnsi="Arial" w:cs="Arial"/>
        </w:rPr>
        <w:t>Calendar and Draft Business Schedules</w:t>
      </w:r>
      <w:r>
        <w:rPr>
          <w:rFonts w:ascii="Arial" w:hAnsi="Arial" w:cs="Arial"/>
        </w:rPr>
        <w:t xml:space="preserve"> (</w:t>
      </w:r>
      <w:r w:rsidRPr="00173258">
        <w:rPr>
          <w:rFonts w:ascii="Arial" w:hAnsi="Arial" w:cs="Arial"/>
        </w:rPr>
        <w:t>Approved</w:t>
      </w:r>
      <w:r>
        <w:rPr>
          <w:rFonts w:ascii="Arial" w:hAnsi="Arial" w:cs="Arial"/>
        </w:rPr>
        <w:t>)</w:t>
      </w:r>
    </w:p>
    <w:p w14:paraId="3AF09641" w14:textId="2963853E" w:rsidR="00173258" w:rsidRPr="00173258" w:rsidRDefault="00173258" w:rsidP="00173258">
      <w:pPr>
        <w:ind w:left="1080"/>
        <w:rPr>
          <w:rFonts w:ascii="Arial" w:hAnsi="Arial" w:cs="Arial"/>
        </w:rPr>
      </w:pPr>
      <w:r w:rsidRPr="00173258">
        <w:rPr>
          <w:rFonts w:ascii="Arial" w:hAnsi="Arial" w:cs="Arial"/>
        </w:rPr>
        <w:t>C17</w:t>
      </w:r>
      <w:r>
        <w:rPr>
          <w:rFonts w:ascii="Arial" w:hAnsi="Arial" w:cs="Arial"/>
        </w:rPr>
        <w:t xml:space="preserve"> - </w:t>
      </w:r>
      <w:r w:rsidRPr="00173258">
        <w:rPr>
          <w:rFonts w:ascii="Arial" w:hAnsi="Arial" w:cs="Arial"/>
        </w:rPr>
        <w:t>Committee memberships 2024/25</w:t>
      </w:r>
      <w:r>
        <w:rPr>
          <w:rFonts w:ascii="Arial" w:hAnsi="Arial" w:cs="Arial"/>
        </w:rPr>
        <w:t xml:space="preserve"> (</w:t>
      </w:r>
      <w:r w:rsidRPr="00173258">
        <w:rPr>
          <w:rFonts w:ascii="Arial" w:hAnsi="Arial" w:cs="Arial"/>
        </w:rPr>
        <w:t>Approved</w:t>
      </w:r>
      <w:r>
        <w:rPr>
          <w:rFonts w:ascii="Arial" w:hAnsi="Arial" w:cs="Arial"/>
        </w:rPr>
        <w:t>)</w:t>
      </w:r>
    </w:p>
    <w:p w14:paraId="3AC0FF80" w14:textId="0D34441F" w:rsidR="00173258" w:rsidRPr="00173258" w:rsidRDefault="00173258" w:rsidP="00173258">
      <w:pPr>
        <w:ind w:left="1080"/>
        <w:rPr>
          <w:rFonts w:ascii="Arial" w:hAnsi="Arial" w:cs="Arial"/>
        </w:rPr>
      </w:pPr>
      <w:r w:rsidRPr="00173258">
        <w:rPr>
          <w:rFonts w:ascii="Arial" w:hAnsi="Arial" w:cs="Arial"/>
        </w:rPr>
        <w:t>C18</w:t>
      </w:r>
      <w:r>
        <w:rPr>
          <w:rFonts w:ascii="Arial" w:hAnsi="Arial" w:cs="Arial"/>
        </w:rPr>
        <w:t xml:space="preserve"> - </w:t>
      </w:r>
      <w:r w:rsidRPr="00173258">
        <w:rPr>
          <w:rFonts w:ascii="Arial" w:hAnsi="Arial" w:cs="Arial"/>
        </w:rPr>
        <w:t>Health, Safety &amp; Wellbeing Corporate Committee minutes</w:t>
      </w:r>
      <w:r w:rsidRPr="00173258">
        <w:rPr>
          <w:rFonts w:ascii="Arial" w:hAnsi="Arial" w:cs="Arial"/>
        </w:rPr>
        <w:tab/>
      </w:r>
      <w:r>
        <w:rPr>
          <w:rFonts w:ascii="Arial" w:hAnsi="Arial" w:cs="Arial"/>
        </w:rPr>
        <w:t>(</w:t>
      </w:r>
      <w:r w:rsidRPr="00173258">
        <w:rPr>
          <w:rFonts w:ascii="Arial" w:hAnsi="Arial" w:cs="Arial"/>
        </w:rPr>
        <w:t>Noted</w:t>
      </w:r>
      <w:r>
        <w:rPr>
          <w:rFonts w:ascii="Arial" w:hAnsi="Arial" w:cs="Arial"/>
        </w:rPr>
        <w:t>)</w:t>
      </w:r>
    </w:p>
    <w:p w14:paraId="19169AB5" w14:textId="0E6B7E6C" w:rsidR="00173258" w:rsidRPr="00173258" w:rsidRDefault="00173258" w:rsidP="00173258">
      <w:pPr>
        <w:ind w:left="1080"/>
        <w:rPr>
          <w:rFonts w:ascii="Arial" w:hAnsi="Arial" w:cs="Arial"/>
        </w:rPr>
      </w:pPr>
      <w:r w:rsidRPr="00173258">
        <w:rPr>
          <w:rFonts w:ascii="Arial" w:hAnsi="Arial" w:cs="Arial"/>
        </w:rPr>
        <w:t>C19</w:t>
      </w:r>
      <w:r>
        <w:rPr>
          <w:rFonts w:ascii="Arial" w:hAnsi="Arial" w:cs="Arial"/>
        </w:rPr>
        <w:t xml:space="preserve"> - </w:t>
      </w:r>
      <w:r w:rsidRPr="00173258">
        <w:rPr>
          <w:rFonts w:ascii="Arial" w:hAnsi="Arial" w:cs="Arial"/>
        </w:rPr>
        <w:t>Equality, Diversity and Inclusion Strategic Group</w:t>
      </w:r>
      <w:r>
        <w:rPr>
          <w:rFonts w:ascii="Arial" w:hAnsi="Arial" w:cs="Arial"/>
        </w:rPr>
        <w:t xml:space="preserve"> (</w:t>
      </w:r>
      <w:r w:rsidRPr="00173258">
        <w:rPr>
          <w:rFonts w:ascii="Arial" w:hAnsi="Arial" w:cs="Arial"/>
        </w:rPr>
        <w:t>Noted</w:t>
      </w:r>
      <w:r>
        <w:rPr>
          <w:rFonts w:ascii="Arial" w:hAnsi="Arial" w:cs="Arial"/>
        </w:rPr>
        <w:t>)</w:t>
      </w:r>
    </w:p>
    <w:p w14:paraId="1339D6FE" w14:textId="3E29798E" w:rsidR="00173258" w:rsidRPr="00173258" w:rsidRDefault="00173258" w:rsidP="00173258">
      <w:pPr>
        <w:ind w:left="1080"/>
        <w:rPr>
          <w:rFonts w:ascii="Arial" w:hAnsi="Arial" w:cs="Arial"/>
        </w:rPr>
      </w:pPr>
      <w:r w:rsidRPr="00173258">
        <w:rPr>
          <w:rFonts w:ascii="Arial" w:hAnsi="Arial" w:cs="Arial"/>
        </w:rPr>
        <w:t>C20</w:t>
      </w:r>
      <w:r>
        <w:rPr>
          <w:rFonts w:ascii="Arial" w:hAnsi="Arial" w:cs="Arial"/>
        </w:rPr>
        <w:t xml:space="preserve"> - </w:t>
      </w:r>
      <w:r w:rsidRPr="00173258">
        <w:rPr>
          <w:rFonts w:ascii="Arial" w:hAnsi="Arial" w:cs="Arial"/>
        </w:rPr>
        <w:t>Higher Education end of year report</w:t>
      </w:r>
      <w:r>
        <w:rPr>
          <w:rFonts w:ascii="Arial" w:hAnsi="Arial" w:cs="Arial"/>
        </w:rPr>
        <w:t xml:space="preserve"> (</w:t>
      </w:r>
      <w:r w:rsidRPr="00173258">
        <w:rPr>
          <w:rFonts w:ascii="Arial" w:hAnsi="Arial" w:cs="Arial"/>
        </w:rPr>
        <w:t>Noted</w:t>
      </w:r>
      <w:r>
        <w:rPr>
          <w:rFonts w:ascii="Arial" w:hAnsi="Arial" w:cs="Arial"/>
        </w:rPr>
        <w:t>)</w:t>
      </w:r>
    </w:p>
    <w:p w14:paraId="2CF97B75" w14:textId="0A5F92EA" w:rsidR="00173258" w:rsidRPr="00173258" w:rsidRDefault="00173258" w:rsidP="00173258">
      <w:pPr>
        <w:ind w:left="1080"/>
        <w:rPr>
          <w:rFonts w:ascii="Arial" w:hAnsi="Arial" w:cs="Arial"/>
        </w:rPr>
      </w:pPr>
      <w:r w:rsidRPr="00173258">
        <w:rPr>
          <w:rFonts w:ascii="Arial" w:hAnsi="Arial" w:cs="Arial"/>
        </w:rPr>
        <w:t>C21</w:t>
      </w:r>
      <w:r>
        <w:rPr>
          <w:rFonts w:ascii="Arial" w:hAnsi="Arial" w:cs="Arial"/>
        </w:rPr>
        <w:t xml:space="preserve"> - </w:t>
      </w:r>
      <w:r w:rsidRPr="00173258">
        <w:rPr>
          <w:rFonts w:ascii="Arial" w:hAnsi="Arial" w:cs="Arial"/>
        </w:rPr>
        <w:t>Higher Education update</w:t>
      </w:r>
      <w:r>
        <w:rPr>
          <w:rFonts w:ascii="Arial" w:hAnsi="Arial" w:cs="Arial"/>
        </w:rPr>
        <w:t xml:space="preserve"> (</w:t>
      </w:r>
      <w:r w:rsidRPr="00173258">
        <w:rPr>
          <w:rFonts w:ascii="Arial" w:hAnsi="Arial" w:cs="Arial"/>
        </w:rPr>
        <w:t>Noted</w:t>
      </w:r>
      <w:r>
        <w:rPr>
          <w:rFonts w:ascii="Arial" w:hAnsi="Arial" w:cs="Arial"/>
        </w:rPr>
        <w:t>)</w:t>
      </w:r>
    </w:p>
    <w:p w14:paraId="55D1D27A" w14:textId="77777777" w:rsidR="00173258" w:rsidRDefault="00173258" w:rsidP="0050082F">
      <w:pPr>
        <w:ind w:left="1080"/>
        <w:rPr>
          <w:rFonts w:ascii="Arial" w:hAnsi="Arial" w:cs="Arial"/>
        </w:rPr>
      </w:pPr>
    </w:p>
    <w:p w14:paraId="5469F569" w14:textId="2131CED9" w:rsidR="00173258" w:rsidRPr="00173258" w:rsidRDefault="00173258" w:rsidP="00173258">
      <w:pPr>
        <w:rPr>
          <w:rFonts w:ascii="Arial" w:hAnsi="Arial" w:cs="Arial"/>
        </w:rPr>
      </w:pPr>
      <w:r w:rsidRPr="00173258">
        <w:rPr>
          <w:rFonts w:ascii="Arial" w:hAnsi="Arial" w:cs="Arial"/>
        </w:rPr>
        <w:t>6</w:t>
      </w:r>
      <w:r>
        <w:rPr>
          <w:rFonts w:ascii="Arial" w:hAnsi="Arial" w:cs="Arial"/>
        </w:rPr>
        <w:t>.  P</w:t>
      </w:r>
      <w:r w:rsidRPr="00173258">
        <w:rPr>
          <w:rFonts w:ascii="Arial" w:hAnsi="Arial" w:cs="Arial"/>
        </w:rPr>
        <w:t>rincipal’s report</w:t>
      </w:r>
    </w:p>
    <w:p w14:paraId="7FF891CF" w14:textId="77777777" w:rsidR="00173258" w:rsidRPr="00173258" w:rsidRDefault="00173258" w:rsidP="00173258">
      <w:pPr>
        <w:rPr>
          <w:rFonts w:ascii="Arial" w:hAnsi="Arial" w:cs="Arial"/>
        </w:rPr>
      </w:pPr>
    </w:p>
    <w:p w14:paraId="7CB7C6E1" w14:textId="77777777" w:rsidR="00173258" w:rsidRPr="00173258" w:rsidRDefault="00173258" w:rsidP="00173258">
      <w:pPr>
        <w:rPr>
          <w:rFonts w:ascii="Arial" w:hAnsi="Arial" w:cs="Arial"/>
        </w:rPr>
      </w:pPr>
      <w:r w:rsidRPr="00173258">
        <w:rPr>
          <w:rFonts w:ascii="Arial" w:hAnsi="Arial" w:cs="Arial"/>
        </w:rPr>
        <w:t>6.1</w:t>
      </w:r>
      <w:r>
        <w:rPr>
          <w:rFonts w:ascii="Arial" w:hAnsi="Arial" w:cs="Arial"/>
        </w:rPr>
        <w:t xml:space="preserve">. </w:t>
      </w:r>
      <w:r w:rsidRPr="00173258">
        <w:rPr>
          <w:rFonts w:ascii="Arial" w:hAnsi="Arial" w:cs="Arial"/>
        </w:rPr>
        <w:t xml:space="preserve">P Singh (PS), Principal, shared the </w:t>
      </w:r>
      <w:proofErr w:type="gramStart"/>
      <w:r w:rsidRPr="00173258">
        <w:rPr>
          <w:rFonts w:ascii="Arial" w:hAnsi="Arial" w:cs="Arial"/>
        </w:rPr>
        <w:t>Principal’s</w:t>
      </w:r>
      <w:proofErr w:type="gramEnd"/>
      <w:r w:rsidRPr="00173258">
        <w:rPr>
          <w:rFonts w:ascii="Arial" w:hAnsi="Arial" w:cs="Arial"/>
        </w:rPr>
        <w:t xml:space="preserve"> report which opened by highlighting the nomination of an Access to HE student for a West Yorkshire Adult Learner Award.  </w:t>
      </w:r>
    </w:p>
    <w:p w14:paraId="7DFEBC24" w14:textId="31559B27" w:rsidR="00173258" w:rsidRPr="00173258" w:rsidRDefault="00173258" w:rsidP="00173258">
      <w:pPr>
        <w:rPr>
          <w:rFonts w:ascii="Arial" w:hAnsi="Arial" w:cs="Arial"/>
        </w:rPr>
      </w:pPr>
    </w:p>
    <w:p w14:paraId="30849A5B" w14:textId="77777777" w:rsidR="00173258" w:rsidRPr="00173258" w:rsidRDefault="00173258" w:rsidP="00173258">
      <w:pPr>
        <w:rPr>
          <w:rFonts w:ascii="Arial" w:hAnsi="Arial" w:cs="Arial"/>
        </w:rPr>
      </w:pPr>
    </w:p>
    <w:p w14:paraId="6A225079" w14:textId="77777777" w:rsidR="00173258" w:rsidRPr="00173258" w:rsidRDefault="00173258" w:rsidP="00173258">
      <w:pPr>
        <w:rPr>
          <w:rFonts w:ascii="Arial" w:hAnsi="Arial" w:cs="Arial"/>
        </w:rPr>
      </w:pPr>
    </w:p>
    <w:p w14:paraId="417633BC" w14:textId="77777777" w:rsidR="00173258" w:rsidRPr="00173258" w:rsidRDefault="00173258" w:rsidP="00173258">
      <w:pPr>
        <w:rPr>
          <w:rFonts w:ascii="Arial" w:hAnsi="Arial" w:cs="Arial"/>
        </w:rPr>
      </w:pPr>
    </w:p>
    <w:p w14:paraId="126CD1EE" w14:textId="0B3EBDE4" w:rsidR="00173258" w:rsidRPr="00173258" w:rsidRDefault="00173258" w:rsidP="00173258">
      <w:pPr>
        <w:rPr>
          <w:rFonts w:ascii="Arial" w:hAnsi="Arial" w:cs="Arial"/>
        </w:rPr>
      </w:pPr>
      <w:r w:rsidRPr="00173258">
        <w:rPr>
          <w:rFonts w:ascii="Arial" w:hAnsi="Arial" w:cs="Arial"/>
        </w:rPr>
        <w:t>6.2</w:t>
      </w:r>
      <w:r w:rsidR="00861F1D">
        <w:rPr>
          <w:rFonts w:ascii="Arial" w:hAnsi="Arial" w:cs="Arial"/>
        </w:rPr>
        <w:t xml:space="preserve">. </w:t>
      </w:r>
      <w:r w:rsidR="00861F1D" w:rsidRPr="00173258">
        <w:rPr>
          <w:rFonts w:ascii="Arial" w:hAnsi="Arial" w:cs="Arial"/>
        </w:rPr>
        <w:t>Members were advised that it had been a tremendous term with numerous events including a pre-election husting, the college awards, the recent cultural celebration, KC staff festival and the opening of the reptile centre at Taylor Hill.  It was also noted that the recent Maths and English examinations had seen their highest attendance.</w:t>
      </w:r>
    </w:p>
    <w:p w14:paraId="73BE61A3" w14:textId="77777777" w:rsidR="00173258" w:rsidRPr="00173258" w:rsidRDefault="00173258" w:rsidP="00173258">
      <w:pPr>
        <w:rPr>
          <w:rFonts w:ascii="Arial" w:hAnsi="Arial" w:cs="Arial"/>
        </w:rPr>
      </w:pPr>
    </w:p>
    <w:p w14:paraId="51F7E842" w14:textId="01077985" w:rsidR="00173258" w:rsidRPr="00173258" w:rsidRDefault="00173258" w:rsidP="00173258">
      <w:pPr>
        <w:rPr>
          <w:rFonts w:ascii="Arial" w:hAnsi="Arial" w:cs="Arial"/>
        </w:rPr>
      </w:pPr>
      <w:r w:rsidRPr="00173258">
        <w:rPr>
          <w:rFonts w:ascii="Arial" w:hAnsi="Arial" w:cs="Arial"/>
        </w:rPr>
        <w:t>6.3</w:t>
      </w:r>
      <w:r w:rsidR="00861F1D">
        <w:rPr>
          <w:rFonts w:ascii="Arial" w:hAnsi="Arial" w:cs="Arial"/>
        </w:rPr>
        <w:t xml:space="preserve">. </w:t>
      </w:r>
      <w:r w:rsidR="00861F1D" w:rsidRPr="00173258">
        <w:rPr>
          <w:rFonts w:ascii="Arial" w:hAnsi="Arial" w:cs="Arial"/>
        </w:rPr>
        <w:t xml:space="preserve">Members also received an update as to the potential Home Office site adjacent to the college </w:t>
      </w:r>
    </w:p>
    <w:p w14:paraId="2E95FF99" w14:textId="77777777" w:rsidR="00173258" w:rsidRPr="00173258" w:rsidRDefault="00173258" w:rsidP="00173258">
      <w:pPr>
        <w:rPr>
          <w:rFonts w:ascii="Arial" w:hAnsi="Arial" w:cs="Arial"/>
        </w:rPr>
      </w:pPr>
    </w:p>
    <w:p w14:paraId="4B7B5F55" w14:textId="541E6C02" w:rsidR="00173258" w:rsidRPr="00173258" w:rsidRDefault="00173258" w:rsidP="00173258">
      <w:pPr>
        <w:rPr>
          <w:rFonts w:ascii="Arial" w:hAnsi="Arial" w:cs="Arial"/>
        </w:rPr>
      </w:pPr>
      <w:r w:rsidRPr="00173258">
        <w:rPr>
          <w:rFonts w:ascii="Arial" w:hAnsi="Arial" w:cs="Arial"/>
        </w:rPr>
        <w:t>6.4</w:t>
      </w:r>
      <w:r w:rsidR="00861F1D">
        <w:rPr>
          <w:rFonts w:ascii="Arial" w:hAnsi="Arial" w:cs="Arial"/>
        </w:rPr>
        <w:t xml:space="preserve">. </w:t>
      </w:r>
      <w:r w:rsidR="00861F1D" w:rsidRPr="00861F1D">
        <w:rPr>
          <w:rFonts w:ascii="Arial" w:hAnsi="Arial" w:cs="Arial"/>
        </w:rPr>
        <w:t xml:space="preserve">The </w:t>
      </w:r>
      <w:proofErr w:type="gramStart"/>
      <w:r w:rsidR="00861F1D" w:rsidRPr="00861F1D">
        <w:rPr>
          <w:rFonts w:ascii="Arial" w:hAnsi="Arial" w:cs="Arial"/>
        </w:rPr>
        <w:t>Principal’s</w:t>
      </w:r>
      <w:proofErr w:type="gramEnd"/>
      <w:r w:rsidR="00861F1D" w:rsidRPr="00861F1D">
        <w:rPr>
          <w:rFonts w:ascii="Arial" w:hAnsi="Arial" w:cs="Arial"/>
        </w:rPr>
        <w:t xml:space="preserve"> report was noted.</w:t>
      </w:r>
    </w:p>
    <w:p w14:paraId="5705160C" w14:textId="231513C3" w:rsidR="00173258" w:rsidRPr="00173258" w:rsidRDefault="00173258" w:rsidP="00173258">
      <w:pPr>
        <w:rPr>
          <w:rFonts w:ascii="Arial" w:hAnsi="Arial" w:cs="Arial"/>
        </w:rPr>
      </w:pPr>
      <w:r w:rsidRPr="00173258">
        <w:rPr>
          <w:rFonts w:ascii="Arial" w:hAnsi="Arial" w:cs="Arial"/>
        </w:rPr>
        <w:tab/>
      </w:r>
    </w:p>
    <w:p w14:paraId="20D78EEE" w14:textId="39FFFEE1" w:rsidR="0050082F" w:rsidRDefault="00861F1D" w:rsidP="00861F1D">
      <w:pPr>
        <w:pStyle w:val="Heading3"/>
      </w:pPr>
      <w:r>
        <w:t>Synopsis 1</w:t>
      </w:r>
    </w:p>
    <w:p w14:paraId="2CE1D1CF" w14:textId="6E3AC465" w:rsidR="00861F1D" w:rsidRDefault="00861F1D" w:rsidP="00861F1D"/>
    <w:p w14:paraId="285F5012" w14:textId="640A84BD" w:rsidR="00861F1D" w:rsidRPr="00646CC8" w:rsidRDefault="00861F1D" w:rsidP="00861F1D">
      <w:pPr>
        <w:autoSpaceDE w:val="0"/>
        <w:autoSpaceDN w:val="0"/>
        <w:adjustRightInd w:val="0"/>
        <w:rPr>
          <w:rFonts w:ascii="Arial" w:hAnsi="Arial" w:cs="Arial"/>
        </w:rPr>
      </w:pPr>
      <w:r w:rsidRPr="00861F1D">
        <w:rPr>
          <w:rFonts w:ascii="Arial" w:hAnsi="Arial" w:cs="Arial"/>
          <w:bCs/>
        </w:rPr>
        <w:t>7</w:t>
      </w:r>
      <w:r w:rsidRPr="00861F1D">
        <w:rPr>
          <w:rFonts w:ascii="Arial" w:hAnsi="Arial" w:cs="Arial"/>
          <w:bCs/>
        </w:rPr>
        <w:t>.</w:t>
      </w:r>
      <w:r>
        <w:rPr>
          <w:rFonts w:ascii="Arial" w:hAnsi="Arial" w:cs="Arial"/>
          <w:b/>
        </w:rPr>
        <w:t xml:space="preserve"> </w:t>
      </w:r>
      <w:r w:rsidRPr="00861F1D">
        <w:rPr>
          <w:rFonts w:ascii="Arial" w:hAnsi="Arial" w:cs="Arial"/>
          <w:lang w:eastAsia="en-US"/>
        </w:rPr>
        <w:t>Financial report (year to date: 31 may 2024)</w:t>
      </w:r>
      <w:r w:rsidRPr="00646CC8">
        <w:rPr>
          <w:rFonts w:ascii="Arial" w:hAnsi="Arial" w:cs="Arial"/>
        </w:rPr>
        <w:t xml:space="preserve"> </w:t>
      </w:r>
    </w:p>
    <w:p w14:paraId="4091131D" w14:textId="77777777" w:rsidR="00861F1D" w:rsidRPr="00646CC8" w:rsidRDefault="00861F1D" w:rsidP="00861F1D">
      <w:pPr>
        <w:widowControl w:val="0"/>
        <w:autoSpaceDE w:val="0"/>
        <w:autoSpaceDN w:val="0"/>
        <w:adjustRightInd w:val="0"/>
        <w:rPr>
          <w:rFonts w:ascii="Arial" w:hAnsi="Arial" w:cs="Arial"/>
          <w:b/>
        </w:rPr>
      </w:pPr>
    </w:p>
    <w:p w14:paraId="75E0213F" w14:textId="05864087" w:rsidR="00861F1D" w:rsidRPr="00646CC8" w:rsidRDefault="00861F1D" w:rsidP="00861F1D">
      <w:pPr>
        <w:ind w:right="567"/>
        <w:rPr>
          <w:rFonts w:ascii="Arial" w:hAnsi="Arial" w:cs="Arial"/>
          <w:color w:val="262626" w:themeColor="text1" w:themeTint="D9"/>
        </w:rPr>
      </w:pPr>
      <w:r w:rsidRPr="00646CC8">
        <w:rPr>
          <w:rFonts w:ascii="Arial" w:hAnsi="Arial" w:cs="Arial"/>
          <w:bCs/>
        </w:rPr>
        <w:t>7.1</w:t>
      </w:r>
      <w:r>
        <w:rPr>
          <w:rFonts w:ascii="Arial" w:hAnsi="Arial" w:cs="Arial"/>
          <w:bCs/>
        </w:rPr>
        <w:t xml:space="preserve">.  </w:t>
      </w:r>
      <w:r w:rsidRPr="00646CC8">
        <w:rPr>
          <w:rFonts w:ascii="ArialMT" w:hAnsi="ArialMT" w:cs="ArialMT"/>
          <w:lang w:eastAsia="en-US"/>
        </w:rPr>
        <w:t xml:space="preserve">P Doherty (PD) Deputy Principal Finance &amp; Resources presented </w:t>
      </w:r>
      <w:r w:rsidRPr="00646CC8">
        <w:rPr>
          <w:rFonts w:ascii="Arial" w:hAnsi="Arial" w:cs="Arial"/>
          <w:color w:val="262626" w:themeColor="text1" w:themeTint="D9"/>
        </w:rPr>
        <w:t xml:space="preserve">the accounts for the period 1 August 2023 to 31 May 2024, together with a commentary report.  </w:t>
      </w:r>
    </w:p>
    <w:p w14:paraId="407B1A25" w14:textId="77777777" w:rsidR="00861F1D" w:rsidRPr="00646CC8" w:rsidRDefault="00861F1D" w:rsidP="00861F1D">
      <w:pPr>
        <w:widowControl w:val="0"/>
        <w:autoSpaceDE w:val="0"/>
        <w:autoSpaceDN w:val="0"/>
        <w:adjustRightInd w:val="0"/>
        <w:rPr>
          <w:rFonts w:ascii="Arial" w:hAnsi="Arial" w:cs="Arial"/>
          <w:bCs/>
        </w:rPr>
      </w:pPr>
    </w:p>
    <w:p w14:paraId="4DA6D734" w14:textId="738D03BF" w:rsidR="00861F1D" w:rsidRPr="00861F1D" w:rsidRDefault="00861F1D" w:rsidP="00861F1D">
      <w:pPr>
        <w:autoSpaceDE w:val="0"/>
        <w:autoSpaceDN w:val="0"/>
        <w:adjustRightInd w:val="0"/>
        <w:rPr>
          <w:rFonts w:ascii="Arial" w:hAnsi="Arial" w:cs="Arial"/>
          <w:color w:val="262626" w:themeColor="text1" w:themeTint="D9"/>
        </w:rPr>
      </w:pPr>
      <w:r w:rsidRPr="00646CC8">
        <w:rPr>
          <w:rFonts w:ascii="Arial" w:hAnsi="Arial" w:cs="Arial"/>
          <w:bCs/>
        </w:rPr>
        <w:t>7.2</w:t>
      </w:r>
      <w:r>
        <w:rPr>
          <w:rFonts w:ascii="Arial" w:hAnsi="Arial" w:cs="Arial"/>
          <w:bCs/>
        </w:rPr>
        <w:t xml:space="preserve">. </w:t>
      </w:r>
      <w:r w:rsidRPr="00646CC8">
        <w:rPr>
          <w:rFonts w:ascii="Arial" w:hAnsi="Arial" w:cs="Arial"/>
          <w:color w:val="262626" w:themeColor="text1" w:themeTint="D9"/>
        </w:rPr>
        <w:t>The Committee discussed the headline data</w:t>
      </w:r>
      <w:r>
        <w:rPr>
          <w:rFonts w:ascii="Arial" w:hAnsi="Arial" w:cs="Arial"/>
          <w:color w:val="262626" w:themeColor="text1" w:themeTint="D9"/>
        </w:rPr>
        <w:t xml:space="preserve"> outlined within the report.</w:t>
      </w:r>
    </w:p>
    <w:p w14:paraId="149AD6F6" w14:textId="77777777" w:rsidR="00861F1D" w:rsidRPr="00646CC8" w:rsidRDefault="00861F1D" w:rsidP="00861F1D">
      <w:pPr>
        <w:widowControl w:val="0"/>
        <w:autoSpaceDE w:val="0"/>
        <w:autoSpaceDN w:val="0"/>
        <w:adjustRightInd w:val="0"/>
        <w:rPr>
          <w:rFonts w:ascii="Arial" w:hAnsi="Arial" w:cs="Arial"/>
          <w:bCs/>
        </w:rPr>
      </w:pPr>
    </w:p>
    <w:p w14:paraId="74DB80FB" w14:textId="77777777" w:rsidR="00861F1D" w:rsidRPr="00646CC8" w:rsidRDefault="00861F1D" w:rsidP="00861F1D">
      <w:pPr>
        <w:autoSpaceDE w:val="0"/>
        <w:autoSpaceDN w:val="0"/>
        <w:adjustRightInd w:val="0"/>
        <w:rPr>
          <w:rFonts w:ascii="Arial" w:hAnsi="Arial" w:cs="Arial"/>
          <w:color w:val="262626" w:themeColor="text1" w:themeTint="D9"/>
        </w:rPr>
      </w:pPr>
      <w:r w:rsidRPr="00646CC8">
        <w:rPr>
          <w:rFonts w:ascii="Arial" w:hAnsi="Arial" w:cs="Arial"/>
          <w:bCs/>
        </w:rPr>
        <w:t>7.3</w:t>
      </w:r>
      <w:r>
        <w:rPr>
          <w:rFonts w:ascii="Arial" w:hAnsi="Arial" w:cs="Arial"/>
          <w:bCs/>
        </w:rPr>
        <w:t xml:space="preserve">. </w:t>
      </w:r>
      <w:r w:rsidRPr="00646CC8">
        <w:rPr>
          <w:rFonts w:ascii="Arial" w:hAnsi="Arial" w:cs="Arial"/>
          <w:color w:val="262626" w:themeColor="text1" w:themeTint="D9"/>
        </w:rPr>
        <w:t>Members welcomed the report and the sustainable financial performance outlined which highlighted how far the college had come over the past 2 years.  Members also welcomed the improved reporting and quality of information provided.</w:t>
      </w:r>
    </w:p>
    <w:p w14:paraId="0D618DF1" w14:textId="77777777" w:rsidR="00861F1D" w:rsidRPr="00646CC8" w:rsidRDefault="00861F1D" w:rsidP="00861F1D">
      <w:pPr>
        <w:widowControl w:val="0"/>
        <w:autoSpaceDE w:val="0"/>
        <w:autoSpaceDN w:val="0"/>
        <w:adjustRightInd w:val="0"/>
        <w:rPr>
          <w:rFonts w:ascii="Arial" w:hAnsi="Arial" w:cs="Arial"/>
          <w:bCs/>
        </w:rPr>
      </w:pPr>
    </w:p>
    <w:p w14:paraId="728F150A" w14:textId="4788B91E" w:rsidR="00861F1D" w:rsidRPr="00861F1D" w:rsidRDefault="00861F1D" w:rsidP="00861F1D">
      <w:pPr>
        <w:widowControl w:val="0"/>
        <w:autoSpaceDE w:val="0"/>
        <w:autoSpaceDN w:val="0"/>
        <w:adjustRightInd w:val="0"/>
        <w:rPr>
          <w:rFonts w:ascii="Arial" w:hAnsi="Arial" w:cs="Arial"/>
          <w:bCs/>
        </w:rPr>
      </w:pPr>
      <w:r w:rsidRPr="00861F1D">
        <w:rPr>
          <w:rFonts w:ascii="Arial" w:hAnsi="Arial" w:cs="Arial"/>
          <w:bCs/>
        </w:rPr>
        <w:t>7.4</w:t>
      </w:r>
      <w:r>
        <w:rPr>
          <w:rFonts w:ascii="Arial" w:hAnsi="Arial" w:cs="Arial"/>
          <w:bCs/>
        </w:rPr>
        <w:t xml:space="preserve">. </w:t>
      </w:r>
      <w:r w:rsidRPr="00861F1D">
        <w:rPr>
          <w:rFonts w:ascii="Arial" w:hAnsi="Arial" w:cs="Arial"/>
          <w:bCs/>
        </w:rPr>
        <w:t>The sound and sustainable financial performance outlined was welcomed.</w:t>
      </w:r>
    </w:p>
    <w:p w14:paraId="5F8D3A7F" w14:textId="77777777" w:rsidR="00861F1D" w:rsidRPr="00861F1D" w:rsidRDefault="00861F1D" w:rsidP="00861F1D"/>
    <w:p w14:paraId="2FE0B00D" w14:textId="77D70219" w:rsidR="00861F1D" w:rsidRPr="00861F1D" w:rsidRDefault="00861F1D" w:rsidP="00861F1D">
      <w:pPr>
        <w:widowControl w:val="0"/>
        <w:autoSpaceDE w:val="0"/>
        <w:autoSpaceDN w:val="0"/>
        <w:adjustRightInd w:val="0"/>
        <w:rPr>
          <w:rFonts w:ascii="Arial" w:hAnsi="Arial" w:cs="Arial"/>
          <w:bCs/>
        </w:rPr>
      </w:pPr>
      <w:r w:rsidRPr="00861F1D">
        <w:rPr>
          <w:rFonts w:ascii="Arial" w:hAnsi="Arial" w:cs="Arial"/>
          <w:bCs/>
        </w:rPr>
        <w:t>8</w:t>
      </w:r>
      <w:r>
        <w:rPr>
          <w:rFonts w:ascii="Arial" w:hAnsi="Arial" w:cs="Arial"/>
          <w:bCs/>
        </w:rPr>
        <w:t xml:space="preserve">. </w:t>
      </w:r>
      <w:r w:rsidRPr="00861F1D">
        <w:rPr>
          <w:rFonts w:ascii="Arial" w:hAnsi="Arial" w:cs="Arial"/>
          <w:bCs/>
        </w:rPr>
        <w:t>2023-24 business critical performance indicators (year to date: 31 may 2024)</w:t>
      </w:r>
    </w:p>
    <w:p w14:paraId="69672607" w14:textId="77777777" w:rsidR="00861F1D" w:rsidRPr="00861F1D" w:rsidRDefault="00861F1D" w:rsidP="00861F1D">
      <w:pPr>
        <w:widowControl w:val="0"/>
        <w:autoSpaceDE w:val="0"/>
        <w:autoSpaceDN w:val="0"/>
        <w:adjustRightInd w:val="0"/>
        <w:rPr>
          <w:rFonts w:ascii="Arial" w:hAnsi="Arial" w:cs="Arial"/>
          <w:bCs/>
        </w:rPr>
      </w:pPr>
    </w:p>
    <w:p w14:paraId="4602DAFC" w14:textId="06D36B61" w:rsidR="00861F1D" w:rsidRPr="00861F1D" w:rsidRDefault="00861F1D" w:rsidP="00861F1D">
      <w:pPr>
        <w:widowControl w:val="0"/>
        <w:autoSpaceDE w:val="0"/>
        <w:autoSpaceDN w:val="0"/>
        <w:adjustRightInd w:val="0"/>
        <w:rPr>
          <w:rFonts w:ascii="Arial" w:hAnsi="Arial" w:cs="Arial"/>
          <w:bCs/>
        </w:rPr>
      </w:pPr>
      <w:r w:rsidRPr="00861F1D">
        <w:rPr>
          <w:rFonts w:ascii="Arial" w:hAnsi="Arial" w:cs="Arial"/>
          <w:bCs/>
        </w:rPr>
        <w:t>8.1</w:t>
      </w:r>
      <w:r>
        <w:rPr>
          <w:rFonts w:ascii="Arial" w:hAnsi="Arial" w:cs="Arial"/>
          <w:bCs/>
        </w:rPr>
        <w:t>.</w:t>
      </w:r>
      <w:r w:rsidRPr="00861F1D">
        <w:rPr>
          <w:rFonts w:ascii="ArialMT" w:hAnsi="ArialMT" w:cs="ArialMT"/>
          <w:lang w:eastAsia="en-US"/>
        </w:rPr>
        <w:t xml:space="preserve"> </w:t>
      </w:r>
      <w:r w:rsidRPr="00646CC8">
        <w:rPr>
          <w:rFonts w:ascii="ArialMT" w:hAnsi="ArialMT" w:cs="ArialMT"/>
          <w:lang w:eastAsia="en-US"/>
        </w:rPr>
        <w:t xml:space="preserve">P Doherty (PD) presented a report on the </w:t>
      </w:r>
      <w:r w:rsidRPr="00646CC8">
        <w:rPr>
          <w:rFonts w:ascii="Arial" w:hAnsi="Arial" w:cs="Arial"/>
        </w:rPr>
        <w:t>College’s business critical performance indicators</w:t>
      </w:r>
    </w:p>
    <w:p w14:paraId="7697CA10" w14:textId="77777777" w:rsidR="00861F1D" w:rsidRPr="00861F1D" w:rsidRDefault="00861F1D" w:rsidP="00861F1D">
      <w:pPr>
        <w:widowControl w:val="0"/>
        <w:autoSpaceDE w:val="0"/>
        <w:autoSpaceDN w:val="0"/>
        <w:adjustRightInd w:val="0"/>
        <w:rPr>
          <w:rFonts w:ascii="Arial" w:hAnsi="Arial" w:cs="Arial"/>
          <w:bCs/>
        </w:rPr>
      </w:pPr>
    </w:p>
    <w:p w14:paraId="0080D117" w14:textId="43836C5B" w:rsidR="00861F1D" w:rsidRPr="00646CC8" w:rsidRDefault="00861F1D" w:rsidP="00861F1D">
      <w:pPr>
        <w:autoSpaceDE w:val="0"/>
        <w:autoSpaceDN w:val="0"/>
        <w:adjustRightInd w:val="0"/>
        <w:rPr>
          <w:rFonts w:ascii="Arial" w:hAnsi="Arial" w:cs="Arial"/>
        </w:rPr>
      </w:pPr>
      <w:r w:rsidRPr="00861F1D">
        <w:rPr>
          <w:rFonts w:ascii="Arial" w:hAnsi="Arial" w:cs="Arial"/>
          <w:bCs/>
        </w:rPr>
        <w:t>8.2</w:t>
      </w:r>
      <w:r>
        <w:rPr>
          <w:rFonts w:ascii="Arial" w:hAnsi="Arial" w:cs="Arial"/>
          <w:bCs/>
        </w:rPr>
        <w:t>.</w:t>
      </w:r>
      <w:r w:rsidRPr="00861F1D">
        <w:rPr>
          <w:rFonts w:ascii="Arial" w:hAnsi="Arial" w:cs="Arial"/>
        </w:rPr>
        <w:t xml:space="preserve"> </w:t>
      </w:r>
      <w:r w:rsidRPr="00646CC8">
        <w:rPr>
          <w:rFonts w:ascii="Arial" w:hAnsi="Arial" w:cs="Arial"/>
        </w:rPr>
        <w:t>With regards to the 97% completion rate for mandatory safeguarding training, the Chair of the Safeguarding Committee advised that they had no concerns in this respect</w:t>
      </w:r>
      <w:r>
        <w:rPr>
          <w:rFonts w:ascii="Arial" w:hAnsi="Arial" w:cs="Arial"/>
        </w:rPr>
        <w:t xml:space="preserve">, adding that the matter had </w:t>
      </w:r>
      <w:r w:rsidRPr="00646CC8">
        <w:rPr>
          <w:rFonts w:ascii="Arial" w:hAnsi="Arial" w:cs="Arial"/>
        </w:rPr>
        <w:t>been discussed at a recent meeting of the Committee</w:t>
      </w:r>
      <w:r>
        <w:rPr>
          <w:rFonts w:ascii="Arial" w:hAnsi="Arial" w:cs="Arial"/>
        </w:rPr>
        <w:t>,</w:t>
      </w:r>
      <w:r w:rsidRPr="00646CC8">
        <w:rPr>
          <w:rFonts w:ascii="Arial" w:hAnsi="Arial" w:cs="Arial"/>
        </w:rPr>
        <w:t xml:space="preserve"> </w:t>
      </w:r>
      <w:r>
        <w:rPr>
          <w:rFonts w:ascii="Arial" w:hAnsi="Arial" w:cs="Arial"/>
        </w:rPr>
        <w:t xml:space="preserve">where it was noted that </w:t>
      </w:r>
      <w:r w:rsidRPr="00646CC8">
        <w:rPr>
          <w:rFonts w:ascii="Arial" w:hAnsi="Arial" w:cs="Arial"/>
        </w:rPr>
        <w:t>the non-completers were new starters, recent leavers etc</w:t>
      </w:r>
      <w:r>
        <w:rPr>
          <w:rFonts w:ascii="Arial" w:hAnsi="Arial" w:cs="Arial"/>
        </w:rPr>
        <w:t>.</w:t>
      </w:r>
    </w:p>
    <w:p w14:paraId="1F754552" w14:textId="77777777" w:rsidR="00861F1D" w:rsidRPr="00861F1D" w:rsidRDefault="00861F1D" w:rsidP="00861F1D">
      <w:pPr>
        <w:widowControl w:val="0"/>
        <w:autoSpaceDE w:val="0"/>
        <w:autoSpaceDN w:val="0"/>
        <w:adjustRightInd w:val="0"/>
        <w:rPr>
          <w:rFonts w:ascii="Arial" w:hAnsi="Arial" w:cs="Arial"/>
          <w:bCs/>
        </w:rPr>
      </w:pPr>
    </w:p>
    <w:p w14:paraId="6D9FE9D3" w14:textId="7D93169C" w:rsidR="00861F1D" w:rsidRDefault="00861F1D" w:rsidP="00861F1D">
      <w:pPr>
        <w:rPr>
          <w:rFonts w:ascii="Arial" w:hAnsi="Arial" w:cs="Arial"/>
          <w:bCs/>
        </w:rPr>
      </w:pPr>
      <w:r w:rsidRPr="00861F1D">
        <w:rPr>
          <w:rFonts w:ascii="Arial" w:hAnsi="Arial" w:cs="Arial"/>
          <w:bCs/>
        </w:rPr>
        <w:t>8.3</w:t>
      </w:r>
      <w:r>
        <w:rPr>
          <w:rFonts w:ascii="Arial" w:hAnsi="Arial" w:cs="Arial"/>
          <w:bCs/>
        </w:rPr>
        <w:t xml:space="preserve">. </w:t>
      </w:r>
      <w:r w:rsidRPr="00861F1D">
        <w:rPr>
          <w:rFonts w:ascii="Arial" w:hAnsi="Arial" w:cs="Arial"/>
          <w:bCs/>
        </w:rPr>
        <w:t xml:space="preserve">The business-critical performance indicators (year to date: 31 May 2024) monitoring information </w:t>
      </w:r>
      <w:proofErr w:type="gramStart"/>
      <w:r w:rsidRPr="00861F1D">
        <w:rPr>
          <w:rFonts w:ascii="Arial" w:hAnsi="Arial" w:cs="Arial"/>
          <w:bCs/>
        </w:rPr>
        <w:t>were</w:t>
      </w:r>
      <w:proofErr w:type="gramEnd"/>
      <w:r w:rsidRPr="00861F1D">
        <w:rPr>
          <w:rFonts w:ascii="Arial" w:hAnsi="Arial" w:cs="Arial"/>
          <w:bCs/>
        </w:rPr>
        <w:t xml:space="preserve"> noted.</w:t>
      </w:r>
    </w:p>
    <w:p w14:paraId="0ED75716" w14:textId="76349692" w:rsidR="00861F1D" w:rsidRDefault="00861F1D" w:rsidP="00861F1D">
      <w:pPr>
        <w:rPr>
          <w:rFonts w:ascii="Arial" w:hAnsi="Arial" w:cs="Arial"/>
          <w:bCs/>
        </w:rPr>
      </w:pPr>
    </w:p>
    <w:p w14:paraId="0196CEC2" w14:textId="44464AFC" w:rsidR="00861F1D" w:rsidRPr="00861F1D" w:rsidRDefault="00861F1D" w:rsidP="00861F1D">
      <w:pPr>
        <w:rPr>
          <w:rFonts w:ascii="Arial" w:hAnsi="Arial" w:cs="Arial"/>
          <w:bCs/>
        </w:rPr>
      </w:pPr>
      <w:r w:rsidRPr="00861F1D">
        <w:rPr>
          <w:rFonts w:ascii="Arial" w:hAnsi="Arial" w:cs="Arial"/>
          <w:bCs/>
        </w:rPr>
        <w:t>9</w:t>
      </w:r>
      <w:r>
        <w:rPr>
          <w:rFonts w:ascii="Arial" w:hAnsi="Arial" w:cs="Arial"/>
          <w:bCs/>
        </w:rPr>
        <w:t xml:space="preserve">. </w:t>
      </w:r>
      <w:r w:rsidRPr="00861F1D">
        <w:rPr>
          <w:rFonts w:ascii="Arial" w:hAnsi="Arial" w:cs="Arial"/>
          <w:bCs/>
        </w:rPr>
        <w:t>Strategic priorities</w:t>
      </w:r>
    </w:p>
    <w:p w14:paraId="1186A1E0" w14:textId="77777777" w:rsidR="00861F1D" w:rsidRPr="00861F1D" w:rsidRDefault="00861F1D" w:rsidP="00861F1D">
      <w:pPr>
        <w:rPr>
          <w:rFonts w:ascii="Arial" w:hAnsi="Arial" w:cs="Arial"/>
          <w:bCs/>
        </w:rPr>
      </w:pPr>
    </w:p>
    <w:p w14:paraId="74FCC718" w14:textId="6B54D6FD" w:rsidR="00861F1D" w:rsidRPr="00861F1D" w:rsidRDefault="00861F1D" w:rsidP="00861F1D">
      <w:pPr>
        <w:tabs>
          <w:tab w:val="left" w:pos="1701"/>
        </w:tabs>
        <w:rPr>
          <w:rFonts w:ascii="Arial" w:hAnsi="Arial" w:cs="Arial"/>
        </w:rPr>
      </w:pPr>
      <w:r w:rsidRPr="00861F1D">
        <w:rPr>
          <w:rFonts w:ascii="Arial" w:hAnsi="Arial" w:cs="Arial"/>
          <w:bCs/>
        </w:rPr>
        <w:t>9.1</w:t>
      </w:r>
      <w:r>
        <w:rPr>
          <w:rFonts w:ascii="Arial" w:hAnsi="Arial" w:cs="Arial"/>
          <w:bCs/>
        </w:rPr>
        <w:t>.</w:t>
      </w:r>
      <w:r w:rsidRPr="00861F1D">
        <w:rPr>
          <w:rFonts w:ascii="ArialMT" w:hAnsi="ArialMT" w:cs="ArialMT"/>
          <w:lang w:eastAsia="en-US"/>
        </w:rPr>
        <w:t xml:space="preserve"> </w:t>
      </w:r>
      <w:r w:rsidRPr="00646CC8">
        <w:rPr>
          <w:rFonts w:ascii="ArialMT" w:hAnsi="ArialMT" w:cs="ArialMT"/>
          <w:lang w:eastAsia="en-US"/>
        </w:rPr>
        <w:t>P Doherty (PD) Deputy Principal Finance &amp; Resources</w:t>
      </w:r>
      <w:r w:rsidRPr="00646CC8">
        <w:rPr>
          <w:rFonts w:ascii="Arial" w:hAnsi="Arial" w:cs="Arial"/>
        </w:rPr>
        <w:t>, presented a paper which set out the proposed Strategic Priorities for 2024/25</w:t>
      </w:r>
    </w:p>
    <w:p w14:paraId="5806E392" w14:textId="77777777" w:rsidR="00861F1D" w:rsidRPr="00861F1D" w:rsidRDefault="00861F1D" w:rsidP="00861F1D">
      <w:pPr>
        <w:rPr>
          <w:rFonts w:ascii="Arial" w:hAnsi="Arial" w:cs="Arial"/>
          <w:bCs/>
        </w:rPr>
      </w:pPr>
    </w:p>
    <w:p w14:paraId="6CF11A84" w14:textId="4DFE8E0B" w:rsidR="00861F1D" w:rsidRPr="00861F1D" w:rsidRDefault="00861F1D" w:rsidP="00861F1D">
      <w:pPr>
        <w:tabs>
          <w:tab w:val="left" w:pos="1701"/>
        </w:tabs>
        <w:rPr>
          <w:rFonts w:ascii="Arial" w:hAnsi="Arial" w:cs="Arial"/>
        </w:rPr>
      </w:pPr>
      <w:r w:rsidRPr="00861F1D">
        <w:rPr>
          <w:rFonts w:ascii="Arial" w:hAnsi="Arial" w:cs="Arial"/>
          <w:bCs/>
        </w:rPr>
        <w:t>9.2</w:t>
      </w:r>
      <w:r>
        <w:rPr>
          <w:rFonts w:ascii="Arial" w:hAnsi="Arial" w:cs="Arial"/>
          <w:bCs/>
        </w:rPr>
        <w:t xml:space="preserve">. </w:t>
      </w:r>
      <w:r>
        <w:rPr>
          <w:rFonts w:ascii="Arial" w:hAnsi="Arial" w:cs="Arial"/>
        </w:rPr>
        <w:t>Members were advised that this would be the final year of the existing Strategic Plan and that 6 strategic priorities were being proposed, each of which would be supported by a detailed delivery plan and a Link Governor.</w:t>
      </w:r>
    </w:p>
    <w:p w14:paraId="78932B2B" w14:textId="77777777" w:rsidR="00861F1D" w:rsidRPr="00861F1D" w:rsidRDefault="00861F1D" w:rsidP="00861F1D">
      <w:pPr>
        <w:rPr>
          <w:rFonts w:ascii="Arial" w:hAnsi="Arial" w:cs="Arial"/>
          <w:bCs/>
        </w:rPr>
      </w:pPr>
    </w:p>
    <w:p w14:paraId="33074F8A" w14:textId="5307E757" w:rsidR="00861F1D" w:rsidRDefault="00861F1D" w:rsidP="00861F1D">
      <w:pPr>
        <w:tabs>
          <w:tab w:val="left" w:pos="1701"/>
        </w:tabs>
        <w:rPr>
          <w:rFonts w:ascii="Arial" w:hAnsi="Arial" w:cs="Arial"/>
        </w:rPr>
      </w:pPr>
      <w:r w:rsidRPr="00861F1D">
        <w:rPr>
          <w:rFonts w:ascii="Arial" w:hAnsi="Arial" w:cs="Arial"/>
          <w:bCs/>
        </w:rPr>
        <w:t>9.3</w:t>
      </w:r>
      <w:r>
        <w:rPr>
          <w:rFonts w:ascii="Arial" w:hAnsi="Arial" w:cs="Arial"/>
          <w:bCs/>
        </w:rPr>
        <w:t>.</w:t>
      </w:r>
      <w:r w:rsidRPr="00861F1D">
        <w:rPr>
          <w:rFonts w:ascii="Arial" w:hAnsi="Arial" w:cs="Arial"/>
        </w:rPr>
        <w:t xml:space="preserve"> </w:t>
      </w:r>
      <w:r>
        <w:rPr>
          <w:rFonts w:ascii="Arial" w:hAnsi="Arial" w:cs="Arial"/>
        </w:rPr>
        <w:t>In discussing the priorities, the need to link the priorities to the relevant strategic goal was highlighted as was the need to incorporate appropriate measures of success.</w:t>
      </w:r>
    </w:p>
    <w:p w14:paraId="29D759A6" w14:textId="77777777" w:rsidR="00861F1D" w:rsidRPr="00861F1D" w:rsidRDefault="00861F1D" w:rsidP="00861F1D">
      <w:pPr>
        <w:rPr>
          <w:rFonts w:ascii="Arial" w:hAnsi="Arial" w:cs="Arial"/>
          <w:bCs/>
        </w:rPr>
      </w:pPr>
    </w:p>
    <w:p w14:paraId="48323521" w14:textId="25047CDD" w:rsidR="00861F1D" w:rsidRDefault="00861F1D" w:rsidP="00861F1D">
      <w:pPr>
        <w:rPr>
          <w:rFonts w:ascii="Arial" w:hAnsi="Arial" w:cs="Arial"/>
          <w:bCs/>
        </w:rPr>
      </w:pPr>
      <w:r w:rsidRPr="00861F1D">
        <w:rPr>
          <w:rFonts w:ascii="Arial" w:hAnsi="Arial" w:cs="Arial"/>
          <w:bCs/>
        </w:rPr>
        <w:t>9.4</w:t>
      </w:r>
      <w:r>
        <w:rPr>
          <w:rFonts w:ascii="Arial" w:hAnsi="Arial" w:cs="Arial"/>
          <w:bCs/>
        </w:rPr>
        <w:t xml:space="preserve">. </w:t>
      </w:r>
      <w:r>
        <w:rPr>
          <w:rFonts w:ascii="Arial" w:hAnsi="Arial" w:cs="Arial"/>
        </w:rPr>
        <w:t>Members agreed that the priorities reflected their strategy session discussions and noted the request for Link Governor volunteers.</w:t>
      </w:r>
    </w:p>
    <w:p w14:paraId="5DF64DD8" w14:textId="028F6059" w:rsidR="00861F1D" w:rsidRPr="00861F1D" w:rsidRDefault="00861F1D" w:rsidP="00861F1D">
      <w:pPr>
        <w:rPr>
          <w:rFonts w:ascii="Arial" w:hAnsi="Arial" w:cs="Arial"/>
          <w:bCs/>
        </w:rPr>
      </w:pPr>
      <w:r w:rsidRPr="00861F1D">
        <w:rPr>
          <w:rFonts w:ascii="Arial" w:hAnsi="Arial" w:cs="Arial"/>
          <w:bCs/>
        </w:rPr>
        <w:lastRenderedPageBreak/>
        <w:t>9.5</w:t>
      </w:r>
      <w:r>
        <w:rPr>
          <w:rFonts w:ascii="Arial" w:hAnsi="Arial" w:cs="Arial"/>
          <w:bCs/>
        </w:rPr>
        <w:t>.</w:t>
      </w:r>
      <w:r w:rsidR="00AC6170" w:rsidRPr="00AC6170">
        <w:t xml:space="preserve"> </w:t>
      </w:r>
      <w:r w:rsidR="00AC6170" w:rsidRPr="00AC6170">
        <w:rPr>
          <w:rFonts w:ascii="Arial" w:hAnsi="Arial" w:cs="Arial"/>
          <w:bCs/>
        </w:rPr>
        <w:t>Action: A Link Governor to be identified for each of the 6 Strategic Priorities.</w:t>
      </w:r>
    </w:p>
    <w:p w14:paraId="4D15464A" w14:textId="77777777" w:rsidR="00861F1D" w:rsidRPr="00861F1D" w:rsidRDefault="00861F1D" w:rsidP="00861F1D">
      <w:pPr>
        <w:rPr>
          <w:rFonts w:ascii="Arial" w:hAnsi="Arial" w:cs="Arial"/>
          <w:bCs/>
        </w:rPr>
      </w:pPr>
    </w:p>
    <w:p w14:paraId="5A8145FD" w14:textId="4E93FAE8" w:rsidR="00861F1D" w:rsidRDefault="00861F1D" w:rsidP="00861F1D">
      <w:pPr>
        <w:rPr>
          <w:rFonts w:ascii="Arial" w:hAnsi="Arial" w:cs="Arial"/>
          <w:bCs/>
        </w:rPr>
      </w:pPr>
      <w:r w:rsidRPr="00861F1D">
        <w:rPr>
          <w:rFonts w:ascii="Arial" w:hAnsi="Arial" w:cs="Arial"/>
          <w:bCs/>
        </w:rPr>
        <w:t>9.6</w:t>
      </w:r>
      <w:r>
        <w:rPr>
          <w:rFonts w:ascii="Arial" w:hAnsi="Arial" w:cs="Arial"/>
          <w:bCs/>
        </w:rPr>
        <w:t>.</w:t>
      </w:r>
      <w:r w:rsidR="00AC6170">
        <w:rPr>
          <w:rFonts w:ascii="Arial" w:hAnsi="Arial" w:cs="Arial"/>
          <w:bCs/>
        </w:rPr>
        <w:t xml:space="preserve"> </w:t>
      </w:r>
      <w:r w:rsidR="00AC6170" w:rsidRPr="00AC6170">
        <w:rPr>
          <w:rFonts w:ascii="Arial" w:hAnsi="Arial" w:cs="Arial"/>
          <w:bCs/>
        </w:rPr>
        <w:t xml:space="preserve">Resolved: </w:t>
      </w:r>
      <w:r w:rsidR="00AC6170" w:rsidRPr="00AC6170">
        <w:rPr>
          <w:rFonts w:ascii="Arial" w:hAnsi="Arial" w:cs="Arial"/>
          <w:bCs/>
        </w:rPr>
        <w:t>The proposed Strategic Priorities 2024/25 be approved.</w:t>
      </w:r>
    </w:p>
    <w:p w14:paraId="1E0D75F8" w14:textId="05735CDA" w:rsidR="00AC6170" w:rsidRDefault="00AC6170" w:rsidP="00861F1D">
      <w:pPr>
        <w:rPr>
          <w:rFonts w:ascii="Arial" w:hAnsi="Arial" w:cs="Arial"/>
          <w:bCs/>
        </w:rPr>
      </w:pPr>
    </w:p>
    <w:p w14:paraId="35BDBBB0" w14:textId="5FAFF91E" w:rsidR="00AC6170" w:rsidRDefault="00AC6170" w:rsidP="00AC6170">
      <w:pPr>
        <w:pStyle w:val="Heading3"/>
      </w:pPr>
      <w:r w:rsidRPr="00AC6170">
        <w:t>Synopsis 4</w:t>
      </w:r>
    </w:p>
    <w:p w14:paraId="7CF4D5D4" w14:textId="77777777" w:rsidR="00AC6170" w:rsidRPr="00AC6170" w:rsidRDefault="00AC6170" w:rsidP="00AC6170"/>
    <w:p w14:paraId="3EC5E694" w14:textId="6D00757D" w:rsidR="00AC6170" w:rsidRPr="00AC6170" w:rsidRDefault="00AC6170" w:rsidP="00AC6170">
      <w:pPr>
        <w:widowControl w:val="0"/>
        <w:autoSpaceDE w:val="0"/>
        <w:autoSpaceDN w:val="0"/>
        <w:adjustRightInd w:val="0"/>
        <w:rPr>
          <w:rFonts w:ascii="Arial" w:hAnsi="Arial" w:cs="Arial"/>
          <w:bCs/>
        </w:rPr>
      </w:pPr>
      <w:r w:rsidRPr="00AC6170">
        <w:rPr>
          <w:rFonts w:ascii="Arial" w:hAnsi="Arial" w:cs="Arial"/>
          <w:bCs/>
        </w:rPr>
        <w:t>10</w:t>
      </w:r>
      <w:r>
        <w:rPr>
          <w:rFonts w:ascii="Arial" w:hAnsi="Arial" w:cs="Arial"/>
          <w:bCs/>
        </w:rPr>
        <w:t xml:space="preserve">. </w:t>
      </w:r>
      <w:r w:rsidRPr="00AC6170">
        <w:rPr>
          <w:rFonts w:ascii="Arial" w:hAnsi="Arial" w:cs="Arial"/>
          <w:bCs/>
        </w:rPr>
        <w:t>2024-25 budget &amp; 3-year financial plan</w:t>
      </w:r>
    </w:p>
    <w:p w14:paraId="492B8366" w14:textId="77777777" w:rsidR="00AC6170" w:rsidRPr="00AC6170" w:rsidRDefault="00AC6170" w:rsidP="00AC6170">
      <w:pPr>
        <w:widowControl w:val="0"/>
        <w:autoSpaceDE w:val="0"/>
        <w:autoSpaceDN w:val="0"/>
        <w:adjustRightInd w:val="0"/>
        <w:rPr>
          <w:rFonts w:ascii="Arial" w:hAnsi="Arial" w:cs="Arial"/>
          <w:bCs/>
        </w:rPr>
      </w:pPr>
    </w:p>
    <w:p w14:paraId="61442F20" w14:textId="59A56C56" w:rsidR="00AC6170" w:rsidRPr="00646CC8" w:rsidRDefault="00AC6170" w:rsidP="00AC6170">
      <w:pPr>
        <w:rPr>
          <w:rFonts w:ascii="Arial" w:hAnsi="Arial" w:cs="Arial"/>
          <w:bCs/>
        </w:rPr>
      </w:pPr>
      <w:r w:rsidRPr="00AC6170">
        <w:rPr>
          <w:rFonts w:ascii="Arial" w:hAnsi="Arial" w:cs="Arial"/>
          <w:bCs/>
        </w:rPr>
        <w:t>10.1</w:t>
      </w:r>
      <w:r>
        <w:rPr>
          <w:rFonts w:ascii="Arial" w:hAnsi="Arial" w:cs="Arial"/>
          <w:bCs/>
        </w:rPr>
        <w:t>.</w:t>
      </w:r>
      <w:r w:rsidRPr="00AC6170">
        <w:rPr>
          <w:rFonts w:ascii="Arial" w:hAnsi="Arial" w:cs="Arial"/>
        </w:rPr>
        <w:t xml:space="preserve"> </w:t>
      </w:r>
      <w:r w:rsidRPr="00646CC8">
        <w:rPr>
          <w:rFonts w:ascii="Arial" w:hAnsi="Arial" w:cs="Arial"/>
        </w:rPr>
        <w:t xml:space="preserve">P Doherty, Deputy Principal, Finance &amp; Resources </w:t>
      </w:r>
      <w:r w:rsidRPr="00646CC8">
        <w:rPr>
          <w:rFonts w:ascii="Arial" w:hAnsi="Arial" w:cs="Arial"/>
          <w:bCs/>
        </w:rPr>
        <w:t>presented a report which proposed a college budget for 2024/25, a 3-year CFFR and a supporting commentary. Approval was sought to enable the CFFR and commentary to be submitted to the ESFA by 31st July 2024.</w:t>
      </w:r>
    </w:p>
    <w:p w14:paraId="7E6D2519" w14:textId="77777777" w:rsidR="00AC6170" w:rsidRPr="00AC6170" w:rsidRDefault="00AC6170" w:rsidP="00AC6170">
      <w:pPr>
        <w:widowControl w:val="0"/>
        <w:autoSpaceDE w:val="0"/>
        <w:autoSpaceDN w:val="0"/>
        <w:adjustRightInd w:val="0"/>
        <w:rPr>
          <w:rFonts w:ascii="Arial" w:hAnsi="Arial" w:cs="Arial"/>
          <w:bCs/>
        </w:rPr>
      </w:pPr>
    </w:p>
    <w:p w14:paraId="5D014D34" w14:textId="75204F97" w:rsidR="00AC6170" w:rsidRDefault="00AC6170" w:rsidP="00AC6170">
      <w:pPr>
        <w:widowControl w:val="0"/>
        <w:autoSpaceDE w:val="0"/>
        <w:autoSpaceDN w:val="0"/>
        <w:adjustRightInd w:val="0"/>
        <w:rPr>
          <w:rFonts w:ascii="Arial" w:hAnsi="Arial" w:cs="Arial"/>
          <w:bCs/>
        </w:rPr>
      </w:pPr>
      <w:r w:rsidRPr="00AC6170">
        <w:rPr>
          <w:rFonts w:ascii="Arial" w:hAnsi="Arial" w:cs="Arial"/>
          <w:bCs/>
        </w:rPr>
        <w:t>10.2</w:t>
      </w:r>
      <w:r>
        <w:rPr>
          <w:rFonts w:ascii="Arial" w:hAnsi="Arial" w:cs="Arial"/>
          <w:bCs/>
        </w:rPr>
        <w:t>.</w:t>
      </w:r>
      <w:r w:rsidRPr="00AC6170">
        <w:rPr>
          <w:rFonts w:ascii="Arial" w:hAnsi="Arial" w:cs="Arial"/>
          <w:bCs/>
        </w:rPr>
        <w:t xml:space="preserve"> </w:t>
      </w:r>
      <w:r>
        <w:rPr>
          <w:rFonts w:ascii="Arial" w:hAnsi="Arial" w:cs="Arial"/>
          <w:bCs/>
        </w:rPr>
        <w:t xml:space="preserve">The Committee discussed the headline data and EBITDA performance outlined within the report.  </w:t>
      </w:r>
      <w:r w:rsidRPr="00CD54FE">
        <w:rPr>
          <w:rFonts w:ascii="Arial" w:hAnsi="Arial" w:cs="Arial"/>
          <w:bCs/>
        </w:rPr>
        <w:t>The improvement in the income to debt ratio was noted as was work to respond to timetabling and associated accommodation challenges</w:t>
      </w:r>
      <w:r>
        <w:rPr>
          <w:rFonts w:ascii="Arial" w:hAnsi="Arial" w:cs="Arial"/>
          <w:bCs/>
        </w:rPr>
        <w:t xml:space="preserve"> </w:t>
      </w:r>
    </w:p>
    <w:p w14:paraId="04D22EB8" w14:textId="77777777" w:rsidR="00AC6170" w:rsidRPr="00AC6170" w:rsidRDefault="00AC6170" w:rsidP="00AC6170">
      <w:pPr>
        <w:widowControl w:val="0"/>
        <w:autoSpaceDE w:val="0"/>
        <w:autoSpaceDN w:val="0"/>
        <w:adjustRightInd w:val="0"/>
        <w:rPr>
          <w:rFonts w:ascii="Arial" w:hAnsi="Arial" w:cs="Arial"/>
          <w:bCs/>
        </w:rPr>
      </w:pPr>
    </w:p>
    <w:p w14:paraId="0E5700F8" w14:textId="6B593370" w:rsidR="00AC6170" w:rsidRPr="00AC6170" w:rsidRDefault="00AC6170" w:rsidP="00AC6170">
      <w:pPr>
        <w:widowControl w:val="0"/>
        <w:autoSpaceDE w:val="0"/>
        <w:autoSpaceDN w:val="0"/>
        <w:adjustRightInd w:val="0"/>
        <w:rPr>
          <w:rFonts w:ascii="Arial" w:hAnsi="Arial" w:cs="Arial"/>
          <w:color w:val="262626" w:themeColor="text1" w:themeTint="D9"/>
        </w:rPr>
      </w:pPr>
      <w:r w:rsidRPr="00AC6170">
        <w:rPr>
          <w:rFonts w:ascii="Arial" w:hAnsi="Arial" w:cs="Arial"/>
          <w:bCs/>
        </w:rPr>
        <w:t>10.3</w:t>
      </w:r>
      <w:r>
        <w:rPr>
          <w:rFonts w:ascii="Arial" w:hAnsi="Arial" w:cs="Arial"/>
          <w:bCs/>
        </w:rPr>
        <w:t xml:space="preserve">. </w:t>
      </w:r>
      <w:r>
        <w:rPr>
          <w:rFonts w:ascii="Arial" w:hAnsi="Arial" w:cs="Arial"/>
          <w:bCs/>
        </w:rPr>
        <w:t>The discussion and resolution in relation to a potential accounting accrual is recorded in a confidential annex at the end of this document marked Annex 1.</w:t>
      </w:r>
      <w:r>
        <w:rPr>
          <w:rFonts w:ascii="Arial" w:hAnsi="Arial" w:cs="Arial"/>
          <w:color w:val="262626" w:themeColor="text1" w:themeTint="D9"/>
        </w:rPr>
        <w:t xml:space="preserve"> </w:t>
      </w:r>
    </w:p>
    <w:p w14:paraId="60A4D87A" w14:textId="77777777" w:rsidR="00AC6170" w:rsidRPr="00AC6170" w:rsidRDefault="00AC6170" w:rsidP="00AC6170">
      <w:pPr>
        <w:widowControl w:val="0"/>
        <w:autoSpaceDE w:val="0"/>
        <w:autoSpaceDN w:val="0"/>
        <w:adjustRightInd w:val="0"/>
        <w:rPr>
          <w:rFonts w:ascii="Arial" w:hAnsi="Arial" w:cs="Arial"/>
          <w:bCs/>
        </w:rPr>
      </w:pPr>
    </w:p>
    <w:p w14:paraId="10F9CD38" w14:textId="77777777" w:rsidR="00AC6170" w:rsidRDefault="00AC6170" w:rsidP="00AC6170">
      <w:pPr>
        <w:widowControl w:val="0"/>
        <w:autoSpaceDE w:val="0"/>
        <w:autoSpaceDN w:val="0"/>
        <w:adjustRightInd w:val="0"/>
        <w:rPr>
          <w:rFonts w:ascii="Arial" w:hAnsi="Arial" w:cs="Arial"/>
          <w:b/>
        </w:rPr>
      </w:pPr>
      <w:r w:rsidRPr="00AC6170">
        <w:rPr>
          <w:rFonts w:ascii="Arial" w:hAnsi="Arial" w:cs="Arial"/>
          <w:bCs/>
        </w:rPr>
        <w:t>10.4</w:t>
      </w:r>
      <w:r>
        <w:rPr>
          <w:rFonts w:ascii="Arial" w:hAnsi="Arial" w:cs="Arial"/>
          <w:bCs/>
        </w:rPr>
        <w:t xml:space="preserve">. </w:t>
      </w:r>
      <w:r w:rsidRPr="00AC6170">
        <w:rPr>
          <w:rFonts w:ascii="Arial" w:hAnsi="Arial" w:cs="Arial"/>
          <w:bCs/>
        </w:rPr>
        <w:t xml:space="preserve">Resolved: </w:t>
      </w:r>
      <w:r w:rsidRPr="00AC6170">
        <w:rPr>
          <w:rFonts w:ascii="Arial" w:hAnsi="Arial" w:cs="Arial"/>
          <w:bCs/>
        </w:rPr>
        <w:t>The Corporation approves the College budget for 2024/25 and the CFFR/commentary submission to the ESFA.</w:t>
      </w:r>
    </w:p>
    <w:p w14:paraId="496BC2F4" w14:textId="77777777" w:rsidR="00AC6170" w:rsidRDefault="00AC6170" w:rsidP="00AC6170">
      <w:pPr>
        <w:widowControl w:val="0"/>
        <w:autoSpaceDE w:val="0"/>
        <w:autoSpaceDN w:val="0"/>
        <w:adjustRightInd w:val="0"/>
        <w:rPr>
          <w:rFonts w:ascii="Arial" w:hAnsi="Arial" w:cs="Arial"/>
          <w:b/>
        </w:rPr>
      </w:pPr>
    </w:p>
    <w:p w14:paraId="2188FCE7" w14:textId="6F1D2710" w:rsidR="00AC6170" w:rsidRDefault="00AC6170" w:rsidP="00AC6170">
      <w:pPr>
        <w:widowControl w:val="0"/>
        <w:autoSpaceDE w:val="0"/>
        <w:autoSpaceDN w:val="0"/>
        <w:adjustRightInd w:val="0"/>
        <w:rPr>
          <w:rFonts w:ascii="Arial" w:hAnsi="Arial" w:cs="Arial"/>
        </w:rPr>
      </w:pPr>
      <w:r w:rsidRPr="00AC6170">
        <w:rPr>
          <w:rFonts w:ascii="Arial" w:hAnsi="Arial" w:cs="Arial"/>
        </w:rPr>
        <w:t>16</w:t>
      </w:r>
      <w:r>
        <w:rPr>
          <w:rFonts w:ascii="Arial" w:hAnsi="Arial" w:cs="Arial"/>
        </w:rPr>
        <w:t>.</w:t>
      </w:r>
      <w:r w:rsidRPr="00AC6170">
        <w:rPr>
          <w:rFonts w:ascii="Arial" w:hAnsi="Arial" w:cs="Arial"/>
        </w:rPr>
        <w:t>15</w:t>
      </w:r>
      <w:r>
        <w:rPr>
          <w:rFonts w:ascii="Arial" w:hAnsi="Arial" w:cs="Arial"/>
        </w:rPr>
        <w:t xml:space="preserve"> PM</w:t>
      </w:r>
      <w:r w:rsidRPr="00AC6170">
        <w:rPr>
          <w:rFonts w:ascii="Arial" w:hAnsi="Arial" w:cs="Arial"/>
        </w:rPr>
        <w:t xml:space="preserve"> – a </w:t>
      </w:r>
      <w:proofErr w:type="gramStart"/>
      <w:r w:rsidRPr="00AC6170">
        <w:rPr>
          <w:rFonts w:ascii="Arial" w:hAnsi="Arial" w:cs="Arial"/>
        </w:rPr>
        <w:t>10 minute</w:t>
      </w:r>
      <w:proofErr w:type="gramEnd"/>
      <w:r w:rsidRPr="00AC6170">
        <w:rPr>
          <w:rFonts w:ascii="Arial" w:hAnsi="Arial" w:cs="Arial"/>
        </w:rPr>
        <w:t xml:space="preserve"> comfort break was taken and the meeting resumed at 16</w:t>
      </w:r>
      <w:r>
        <w:rPr>
          <w:rFonts w:ascii="Arial" w:hAnsi="Arial" w:cs="Arial"/>
        </w:rPr>
        <w:t>.</w:t>
      </w:r>
      <w:r w:rsidRPr="00AC6170">
        <w:rPr>
          <w:rFonts w:ascii="Arial" w:hAnsi="Arial" w:cs="Arial"/>
        </w:rPr>
        <w:t>25</w:t>
      </w:r>
      <w:r>
        <w:rPr>
          <w:rFonts w:ascii="Arial" w:hAnsi="Arial" w:cs="Arial"/>
        </w:rPr>
        <w:t xml:space="preserve"> PM</w:t>
      </w:r>
    </w:p>
    <w:p w14:paraId="4C7085C6" w14:textId="13C8EB9A" w:rsidR="00AC6170" w:rsidRDefault="00AC6170" w:rsidP="00AC6170">
      <w:pPr>
        <w:widowControl w:val="0"/>
        <w:autoSpaceDE w:val="0"/>
        <w:autoSpaceDN w:val="0"/>
        <w:adjustRightInd w:val="0"/>
        <w:rPr>
          <w:rFonts w:ascii="Arial" w:hAnsi="Arial" w:cs="Arial"/>
        </w:rPr>
      </w:pPr>
    </w:p>
    <w:p w14:paraId="43A7B993" w14:textId="745F7363" w:rsidR="00AC6170" w:rsidRPr="00AC6170" w:rsidRDefault="00AC6170" w:rsidP="00AC6170">
      <w:pPr>
        <w:pStyle w:val="Heading3"/>
      </w:pPr>
      <w:r w:rsidRPr="00AC6170">
        <w:t>Committee Reports</w:t>
      </w:r>
    </w:p>
    <w:p w14:paraId="1487089B" w14:textId="77777777" w:rsidR="00AC6170" w:rsidRPr="00AC6170" w:rsidRDefault="00AC6170" w:rsidP="00AC6170">
      <w:pPr>
        <w:widowControl w:val="0"/>
        <w:autoSpaceDE w:val="0"/>
        <w:autoSpaceDN w:val="0"/>
        <w:adjustRightInd w:val="0"/>
        <w:rPr>
          <w:rFonts w:ascii="Arial" w:hAnsi="Arial" w:cs="Arial"/>
          <w:b/>
        </w:rPr>
      </w:pPr>
    </w:p>
    <w:p w14:paraId="17838175" w14:textId="40D70C4E" w:rsidR="00AC6170" w:rsidRPr="00AC6170" w:rsidRDefault="00AC6170" w:rsidP="00AC6170">
      <w:pPr>
        <w:pStyle w:val="Heading3"/>
      </w:pPr>
      <w:r w:rsidRPr="00AC6170">
        <w:rPr>
          <w:b w:val="0"/>
          <w:bCs/>
        </w:rPr>
        <w:t>11</w:t>
      </w:r>
      <w:r>
        <w:t>.</w:t>
      </w:r>
      <w:r w:rsidRPr="00AC6170">
        <w:rPr>
          <w:b w:val="0"/>
          <w:bCs/>
        </w:rPr>
        <w:t xml:space="preserve"> Curriculum Strategy Committee Report, Minutes 11 June 2024</w:t>
      </w:r>
    </w:p>
    <w:p w14:paraId="2B0A15E9" w14:textId="77777777" w:rsidR="00AC6170" w:rsidRPr="00AC6170" w:rsidRDefault="00AC6170" w:rsidP="00AC6170">
      <w:pPr>
        <w:widowControl w:val="0"/>
        <w:autoSpaceDE w:val="0"/>
        <w:autoSpaceDN w:val="0"/>
        <w:adjustRightInd w:val="0"/>
        <w:rPr>
          <w:rFonts w:ascii="Arial" w:hAnsi="Arial" w:cs="Arial"/>
          <w:bCs/>
        </w:rPr>
      </w:pPr>
    </w:p>
    <w:p w14:paraId="3CF74C29" w14:textId="77777777" w:rsidR="00AC6170" w:rsidRPr="00AC6170" w:rsidRDefault="00AC6170" w:rsidP="00AC6170">
      <w:pPr>
        <w:widowControl w:val="0"/>
        <w:autoSpaceDE w:val="0"/>
        <w:autoSpaceDN w:val="0"/>
        <w:adjustRightInd w:val="0"/>
        <w:rPr>
          <w:rFonts w:ascii="Arial" w:hAnsi="Arial" w:cs="Arial"/>
          <w:bCs/>
        </w:rPr>
      </w:pPr>
      <w:r w:rsidRPr="00AC6170">
        <w:rPr>
          <w:rFonts w:ascii="Arial" w:hAnsi="Arial" w:cs="Arial"/>
          <w:bCs/>
        </w:rPr>
        <w:t xml:space="preserve">The Committee Chair, E Highfield presented the minutes of the 11 June meeting and the items of report were noted. </w:t>
      </w:r>
    </w:p>
    <w:p w14:paraId="7631836E" w14:textId="77777777" w:rsidR="00AC6170" w:rsidRPr="00AC6170" w:rsidRDefault="00AC6170" w:rsidP="00AC6170">
      <w:pPr>
        <w:widowControl w:val="0"/>
        <w:autoSpaceDE w:val="0"/>
        <w:autoSpaceDN w:val="0"/>
        <w:adjustRightInd w:val="0"/>
        <w:rPr>
          <w:rFonts w:ascii="Arial" w:hAnsi="Arial" w:cs="Arial"/>
          <w:b/>
        </w:rPr>
      </w:pPr>
      <w:r w:rsidRPr="00AC6170">
        <w:rPr>
          <w:rFonts w:ascii="Arial" w:hAnsi="Arial" w:cs="Arial"/>
          <w:b/>
        </w:rPr>
        <w:tab/>
      </w:r>
    </w:p>
    <w:p w14:paraId="68BD328F" w14:textId="283D3517" w:rsidR="00AC6170" w:rsidRPr="00AC6170" w:rsidRDefault="00AC6170" w:rsidP="00AC6170">
      <w:pPr>
        <w:widowControl w:val="0"/>
        <w:autoSpaceDE w:val="0"/>
        <w:autoSpaceDN w:val="0"/>
        <w:adjustRightInd w:val="0"/>
        <w:rPr>
          <w:rFonts w:ascii="Arial" w:hAnsi="Arial" w:cs="Arial"/>
          <w:bCs/>
        </w:rPr>
      </w:pPr>
      <w:r w:rsidRPr="00AC6170">
        <w:rPr>
          <w:rFonts w:ascii="Arial" w:hAnsi="Arial" w:cs="Arial"/>
          <w:bCs/>
        </w:rPr>
        <w:t>12</w:t>
      </w:r>
      <w:r w:rsidRPr="00AC6170">
        <w:rPr>
          <w:rFonts w:ascii="Arial" w:hAnsi="Arial" w:cs="Arial"/>
          <w:bCs/>
        </w:rPr>
        <w:t xml:space="preserve">. </w:t>
      </w:r>
      <w:r>
        <w:rPr>
          <w:rFonts w:ascii="Arial" w:hAnsi="Arial" w:cs="Arial"/>
          <w:bCs/>
        </w:rPr>
        <w:t>Fi</w:t>
      </w:r>
      <w:r w:rsidRPr="00AC6170">
        <w:rPr>
          <w:rFonts w:ascii="Arial" w:hAnsi="Arial" w:cs="Arial"/>
          <w:bCs/>
        </w:rPr>
        <w:t>nance &amp; resources committee report, minutes 18 June 2024</w:t>
      </w:r>
    </w:p>
    <w:p w14:paraId="3D499215" w14:textId="77777777" w:rsidR="00AC6170" w:rsidRPr="00AC6170" w:rsidRDefault="00AC6170" w:rsidP="00AC6170">
      <w:pPr>
        <w:widowControl w:val="0"/>
        <w:autoSpaceDE w:val="0"/>
        <w:autoSpaceDN w:val="0"/>
        <w:adjustRightInd w:val="0"/>
        <w:rPr>
          <w:rFonts w:ascii="Arial" w:hAnsi="Arial" w:cs="Arial"/>
          <w:bCs/>
        </w:rPr>
      </w:pPr>
    </w:p>
    <w:p w14:paraId="4A760C51" w14:textId="4A7A7896" w:rsidR="00AC6170" w:rsidRPr="00AC6170" w:rsidRDefault="00AC6170" w:rsidP="00AC6170">
      <w:pPr>
        <w:widowControl w:val="0"/>
        <w:autoSpaceDE w:val="0"/>
        <w:autoSpaceDN w:val="0"/>
        <w:adjustRightInd w:val="0"/>
        <w:rPr>
          <w:rFonts w:ascii="Arial" w:hAnsi="Arial" w:cs="Arial"/>
          <w:bCs/>
        </w:rPr>
      </w:pPr>
      <w:r w:rsidRPr="00AC6170">
        <w:rPr>
          <w:rFonts w:ascii="Arial" w:hAnsi="Arial" w:cs="Arial"/>
          <w:bCs/>
        </w:rPr>
        <w:t xml:space="preserve">The committee chair, C Robinson presented the minutes of the 18 June meeting and the items of report were noted. </w:t>
      </w:r>
      <w:r w:rsidRPr="00AC6170">
        <w:rPr>
          <w:rFonts w:ascii="Arial" w:hAnsi="Arial" w:cs="Arial"/>
          <w:bCs/>
        </w:rPr>
        <w:tab/>
      </w:r>
    </w:p>
    <w:p w14:paraId="2DC34D5A" w14:textId="77777777" w:rsidR="00AC6170" w:rsidRPr="00AC6170" w:rsidRDefault="00AC6170" w:rsidP="00AC6170">
      <w:pPr>
        <w:widowControl w:val="0"/>
        <w:autoSpaceDE w:val="0"/>
        <w:autoSpaceDN w:val="0"/>
        <w:adjustRightInd w:val="0"/>
        <w:rPr>
          <w:rFonts w:ascii="Arial" w:hAnsi="Arial" w:cs="Arial"/>
          <w:bCs/>
        </w:rPr>
      </w:pPr>
      <w:r w:rsidRPr="00AC6170">
        <w:rPr>
          <w:rFonts w:ascii="Arial" w:hAnsi="Arial" w:cs="Arial"/>
          <w:bCs/>
        </w:rPr>
        <w:tab/>
      </w:r>
      <w:r w:rsidRPr="00AC6170">
        <w:rPr>
          <w:rFonts w:ascii="Arial" w:hAnsi="Arial" w:cs="Arial"/>
          <w:bCs/>
        </w:rPr>
        <w:tab/>
      </w:r>
    </w:p>
    <w:p w14:paraId="31AB3E58" w14:textId="77777777" w:rsidR="00AC6170" w:rsidRDefault="00AC6170" w:rsidP="00AC6170">
      <w:pPr>
        <w:widowControl w:val="0"/>
        <w:autoSpaceDE w:val="0"/>
        <w:autoSpaceDN w:val="0"/>
        <w:adjustRightInd w:val="0"/>
        <w:rPr>
          <w:rFonts w:ascii="Arial" w:hAnsi="Arial" w:cs="Arial"/>
          <w:bCs/>
        </w:rPr>
      </w:pPr>
      <w:r w:rsidRPr="00AC6170">
        <w:rPr>
          <w:rFonts w:ascii="Arial" w:hAnsi="Arial" w:cs="Arial"/>
          <w:bCs/>
        </w:rPr>
        <w:t>13</w:t>
      </w:r>
      <w:r>
        <w:rPr>
          <w:rFonts w:ascii="Arial" w:hAnsi="Arial" w:cs="Arial"/>
          <w:bCs/>
        </w:rPr>
        <w:t xml:space="preserve">. </w:t>
      </w:r>
      <w:r w:rsidRPr="00AC6170">
        <w:rPr>
          <w:rFonts w:ascii="Arial" w:hAnsi="Arial" w:cs="Arial"/>
          <w:bCs/>
        </w:rPr>
        <w:t>Safeguarding committee report, minutes 25 June 2024</w:t>
      </w:r>
    </w:p>
    <w:p w14:paraId="7F47C8D5" w14:textId="77777777" w:rsidR="00AC6170" w:rsidRDefault="00AC6170" w:rsidP="00AC6170">
      <w:pPr>
        <w:widowControl w:val="0"/>
        <w:autoSpaceDE w:val="0"/>
        <w:autoSpaceDN w:val="0"/>
        <w:adjustRightInd w:val="0"/>
        <w:rPr>
          <w:rFonts w:ascii="Arial" w:hAnsi="Arial" w:cs="Arial"/>
          <w:bCs/>
        </w:rPr>
      </w:pPr>
    </w:p>
    <w:p w14:paraId="0F6149B1" w14:textId="4C184457" w:rsidR="00AC6170" w:rsidRPr="00AC6170" w:rsidRDefault="00AC6170" w:rsidP="00AC6170">
      <w:pPr>
        <w:widowControl w:val="0"/>
        <w:autoSpaceDE w:val="0"/>
        <w:autoSpaceDN w:val="0"/>
        <w:adjustRightInd w:val="0"/>
        <w:rPr>
          <w:rFonts w:ascii="Arial" w:hAnsi="Arial" w:cs="Arial"/>
          <w:bCs/>
        </w:rPr>
      </w:pPr>
      <w:r w:rsidRPr="00AC6170">
        <w:rPr>
          <w:rFonts w:ascii="Arial" w:hAnsi="Arial" w:cs="Arial"/>
          <w:bCs/>
        </w:rPr>
        <w:t>The committee chair, C George, presented the minutes of the 25 June meeting and the items of r</w:t>
      </w:r>
      <w:r w:rsidRPr="00AC6170">
        <w:rPr>
          <w:rFonts w:ascii="Arial" w:hAnsi="Arial" w:cs="Arial"/>
          <w:bCs/>
        </w:rPr>
        <w:t>eport were noted.</w:t>
      </w:r>
    </w:p>
    <w:p w14:paraId="2254C79F" w14:textId="77777777" w:rsidR="00AC6170" w:rsidRPr="00AC6170" w:rsidRDefault="00AC6170" w:rsidP="00AC6170">
      <w:pPr>
        <w:widowControl w:val="0"/>
        <w:autoSpaceDE w:val="0"/>
        <w:autoSpaceDN w:val="0"/>
        <w:adjustRightInd w:val="0"/>
        <w:rPr>
          <w:rFonts w:ascii="Arial" w:hAnsi="Arial" w:cs="Arial"/>
          <w:bCs/>
        </w:rPr>
      </w:pPr>
      <w:r w:rsidRPr="00AC6170">
        <w:rPr>
          <w:rFonts w:ascii="Arial" w:hAnsi="Arial" w:cs="Arial"/>
          <w:bCs/>
        </w:rPr>
        <w:tab/>
      </w:r>
    </w:p>
    <w:p w14:paraId="69251137" w14:textId="06C38350" w:rsidR="00AC6170" w:rsidRPr="00AC6170" w:rsidRDefault="00AC6170" w:rsidP="00AC6170">
      <w:pPr>
        <w:widowControl w:val="0"/>
        <w:autoSpaceDE w:val="0"/>
        <w:autoSpaceDN w:val="0"/>
        <w:adjustRightInd w:val="0"/>
        <w:rPr>
          <w:rFonts w:ascii="Arial" w:hAnsi="Arial" w:cs="Arial"/>
          <w:bCs/>
        </w:rPr>
      </w:pPr>
      <w:r w:rsidRPr="00AC6170">
        <w:rPr>
          <w:rFonts w:ascii="Arial" w:hAnsi="Arial" w:cs="Arial"/>
          <w:bCs/>
        </w:rPr>
        <w:t>14</w:t>
      </w:r>
      <w:r>
        <w:rPr>
          <w:rFonts w:ascii="Arial" w:hAnsi="Arial" w:cs="Arial"/>
          <w:bCs/>
        </w:rPr>
        <w:t xml:space="preserve">. </w:t>
      </w:r>
      <w:r w:rsidRPr="00AC6170">
        <w:rPr>
          <w:rFonts w:ascii="Arial" w:hAnsi="Arial" w:cs="Arial"/>
          <w:bCs/>
        </w:rPr>
        <w:t>Audit committee report, minutes 26 June 2024</w:t>
      </w:r>
    </w:p>
    <w:p w14:paraId="4E12656A" w14:textId="77777777" w:rsidR="00AC6170" w:rsidRPr="00AC6170" w:rsidRDefault="00AC6170" w:rsidP="00AC6170">
      <w:pPr>
        <w:widowControl w:val="0"/>
        <w:autoSpaceDE w:val="0"/>
        <w:autoSpaceDN w:val="0"/>
        <w:adjustRightInd w:val="0"/>
        <w:rPr>
          <w:rFonts w:ascii="Arial" w:hAnsi="Arial" w:cs="Arial"/>
          <w:bCs/>
        </w:rPr>
      </w:pPr>
    </w:p>
    <w:p w14:paraId="32C965B5" w14:textId="73C26608" w:rsidR="00AC6170" w:rsidRPr="00AC6170" w:rsidRDefault="00AC6170" w:rsidP="00AC6170">
      <w:pPr>
        <w:widowControl w:val="0"/>
        <w:autoSpaceDE w:val="0"/>
        <w:autoSpaceDN w:val="0"/>
        <w:adjustRightInd w:val="0"/>
        <w:rPr>
          <w:rFonts w:ascii="Arial" w:hAnsi="Arial" w:cs="Arial"/>
          <w:bCs/>
        </w:rPr>
      </w:pPr>
      <w:r w:rsidRPr="00AC6170">
        <w:rPr>
          <w:rFonts w:ascii="Arial" w:hAnsi="Arial" w:cs="Arial"/>
          <w:bCs/>
        </w:rPr>
        <w:t xml:space="preserve">The committee chair, </w:t>
      </w:r>
      <w:r>
        <w:rPr>
          <w:rFonts w:ascii="Arial" w:hAnsi="Arial" w:cs="Arial"/>
          <w:bCs/>
        </w:rPr>
        <w:t>J</w:t>
      </w:r>
      <w:r w:rsidRPr="00AC6170">
        <w:rPr>
          <w:rFonts w:ascii="Arial" w:hAnsi="Arial" w:cs="Arial"/>
          <w:bCs/>
        </w:rPr>
        <w:t xml:space="preserve"> </w:t>
      </w:r>
      <w:r>
        <w:rPr>
          <w:rFonts w:ascii="Arial" w:hAnsi="Arial" w:cs="Arial"/>
          <w:bCs/>
        </w:rPr>
        <w:t>W</w:t>
      </w:r>
      <w:r w:rsidRPr="00AC6170">
        <w:rPr>
          <w:rFonts w:ascii="Arial" w:hAnsi="Arial" w:cs="Arial"/>
          <w:bCs/>
        </w:rPr>
        <w:t>aters, presented the minutes of the 26 June meeting and the items of report were noted.</w:t>
      </w:r>
    </w:p>
    <w:p w14:paraId="734F8E31" w14:textId="77777777" w:rsidR="00AC6170" w:rsidRPr="00AC6170" w:rsidRDefault="00AC6170" w:rsidP="00AC6170">
      <w:pPr>
        <w:widowControl w:val="0"/>
        <w:autoSpaceDE w:val="0"/>
        <w:autoSpaceDN w:val="0"/>
        <w:adjustRightInd w:val="0"/>
        <w:rPr>
          <w:rFonts w:ascii="Arial" w:hAnsi="Arial" w:cs="Arial"/>
          <w:bCs/>
        </w:rPr>
      </w:pPr>
      <w:r w:rsidRPr="00AC6170">
        <w:rPr>
          <w:rFonts w:ascii="Arial" w:hAnsi="Arial" w:cs="Arial"/>
          <w:bCs/>
        </w:rPr>
        <w:tab/>
      </w:r>
    </w:p>
    <w:p w14:paraId="2D7CF1BC" w14:textId="0D791224" w:rsidR="00AC6170" w:rsidRPr="00AC6170" w:rsidRDefault="00AC6170" w:rsidP="00AC6170">
      <w:pPr>
        <w:widowControl w:val="0"/>
        <w:autoSpaceDE w:val="0"/>
        <w:autoSpaceDN w:val="0"/>
        <w:adjustRightInd w:val="0"/>
        <w:rPr>
          <w:rFonts w:ascii="Arial" w:hAnsi="Arial" w:cs="Arial"/>
          <w:bCs/>
        </w:rPr>
      </w:pPr>
      <w:r w:rsidRPr="00AC6170">
        <w:rPr>
          <w:rFonts w:ascii="Arial" w:hAnsi="Arial" w:cs="Arial"/>
          <w:bCs/>
        </w:rPr>
        <w:t>15</w:t>
      </w:r>
      <w:r>
        <w:rPr>
          <w:rFonts w:ascii="Arial" w:hAnsi="Arial" w:cs="Arial"/>
          <w:bCs/>
        </w:rPr>
        <w:t>. Q</w:t>
      </w:r>
      <w:r w:rsidRPr="00AC6170">
        <w:rPr>
          <w:rFonts w:ascii="Arial" w:hAnsi="Arial" w:cs="Arial"/>
          <w:bCs/>
        </w:rPr>
        <w:t>uality, performance &amp; standards, minutes 25 June 2024</w:t>
      </w:r>
    </w:p>
    <w:p w14:paraId="00CDB149" w14:textId="77777777" w:rsidR="00AC6170" w:rsidRDefault="00AC6170" w:rsidP="00AC6170">
      <w:pPr>
        <w:widowControl w:val="0"/>
        <w:autoSpaceDE w:val="0"/>
        <w:autoSpaceDN w:val="0"/>
        <w:adjustRightInd w:val="0"/>
        <w:rPr>
          <w:rFonts w:ascii="Arial" w:hAnsi="Arial" w:cs="Arial"/>
          <w:bCs/>
        </w:rPr>
      </w:pPr>
    </w:p>
    <w:p w14:paraId="7E9BC662" w14:textId="04F582A9" w:rsidR="00AC6170" w:rsidRPr="00AC6170" w:rsidRDefault="00AC6170" w:rsidP="00AC6170">
      <w:pPr>
        <w:widowControl w:val="0"/>
        <w:autoSpaceDE w:val="0"/>
        <w:autoSpaceDN w:val="0"/>
        <w:adjustRightInd w:val="0"/>
        <w:rPr>
          <w:rFonts w:ascii="Arial" w:hAnsi="Arial" w:cs="Arial"/>
          <w:bCs/>
        </w:rPr>
      </w:pPr>
      <w:r>
        <w:rPr>
          <w:rFonts w:ascii="Arial" w:hAnsi="Arial" w:cs="Arial"/>
          <w:bCs/>
        </w:rPr>
        <w:t>T</w:t>
      </w:r>
      <w:r w:rsidRPr="00AC6170">
        <w:rPr>
          <w:rFonts w:ascii="Arial" w:hAnsi="Arial" w:cs="Arial"/>
          <w:bCs/>
        </w:rPr>
        <w:t xml:space="preserve">he committee chair, </w:t>
      </w:r>
      <w:r>
        <w:rPr>
          <w:rFonts w:ascii="Arial" w:hAnsi="Arial" w:cs="Arial"/>
          <w:bCs/>
        </w:rPr>
        <w:t>D</w:t>
      </w:r>
      <w:r w:rsidRPr="00AC6170">
        <w:rPr>
          <w:rFonts w:ascii="Arial" w:hAnsi="Arial" w:cs="Arial"/>
          <w:bCs/>
        </w:rPr>
        <w:t xml:space="preserve"> </w:t>
      </w:r>
      <w:r>
        <w:rPr>
          <w:rFonts w:ascii="Arial" w:hAnsi="Arial" w:cs="Arial"/>
          <w:bCs/>
        </w:rPr>
        <w:t>H</w:t>
      </w:r>
      <w:r w:rsidRPr="00AC6170">
        <w:rPr>
          <w:rFonts w:ascii="Arial" w:hAnsi="Arial" w:cs="Arial"/>
          <w:bCs/>
        </w:rPr>
        <w:t>arding, reported on the meeting of 25 June and items of report were noted.</w:t>
      </w:r>
    </w:p>
    <w:p w14:paraId="39168DEB" w14:textId="59A235B4" w:rsidR="00AC6170" w:rsidRDefault="00AC6170" w:rsidP="00AC6170">
      <w:pPr>
        <w:widowControl w:val="0"/>
        <w:autoSpaceDE w:val="0"/>
        <w:autoSpaceDN w:val="0"/>
        <w:adjustRightInd w:val="0"/>
        <w:rPr>
          <w:rFonts w:ascii="Arial" w:hAnsi="Arial" w:cs="Arial"/>
          <w:b/>
        </w:rPr>
      </w:pPr>
      <w:r w:rsidRPr="00AC6170">
        <w:rPr>
          <w:rFonts w:ascii="Arial" w:hAnsi="Arial" w:cs="Arial"/>
          <w:b/>
        </w:rPr>
        <w:tab/>
      </w:r>
    </w:p>
    <w:p w14:paraId="3EF32FF4" w14:textId="77777777" w:rsidR="00AC6170" w:rsidRPr="00AC6170" w:rsidRDefault="00AC6170" w:rsidP="00AC6170">
      <w:pPr>
        <w:widowControl w:val="0"/>
        <w:autoSpaceDE w:val="0"/>
        <w:autoSpaceDN w:val="0"/>
        <w:adjustRightInd w:val="0"/>
        <w:rPr>
          <w:rFonts w:ascii="Arial" w:hAnsi="Arial" w:cs="Arial"/>
          <w:b/>
        </w:rPr>
      </w:pPr>
    </w:p>
    <w:p w14:paraId="314F5500" w14:textId="596909BE" w:rsidR="00AC6170" w:rsidRPr="00AC6170" w:rsidRDefault="00AC6170" w:rsidP="00AC6170">
      <w:pPr>
        <w:pStyle w:val="Heading3"/>
      </w:pPr>
      <w:r w:rsidRPr="00AC6170">
        <w:lastRenderedPageBreak/>
        <w:t>Governance</w:t>
      </w:r>
    </w:p>
    <w:p w14:paraId="4B7CB8AA" w14:textId="77777777" w:rsidR="00AC6170" w:rsidRPr="00AC6170" w:rsidRDefault="00AC6170" w:rsidP="00AC6170">
      <w:pPr>
        <w:widowControl w:val="0"/>
        <w:autoSpaceDE w:val="0"/>
        <w:autoSpaceDN w:val="0"/>
        <w:adjustRightInd w:val="0"/>
        <w:rPr>
          <w:rFonts w:ascii="Arial" w:hAnsi="Arial" w:cs="Arial"/>
          <w:b/>
        </w:rPr>
      </w:pPr>
    </w:p>
    <w:p w14:paraId="4C22FBDA" w14:textId="01C366BB" w:rsidR="00AC6170" w:rsidRPr="00AC6170" w:rsidRDefault="00AC6170" w:rsidP="00AC6170">
      <w:pPr>
        <w:widowControl w:val="0"/>
        <w:autoSpaceDE w:val="0"/>
        <w:autoSpaceDN w:val="0"/>
        <w:adjustRightInd w:val="0"/>
        <w:rPr>
          <w:rFonts w:ascii="Arial" w:hAnsi="Arial" w:cs="Arial"/>
          <w:bCs/>
        </w:rPr>
      </w:pPr>
      <w:r w:rsidRPr="00AC6170">
        <w:rPr>
          <w:rFonts w:ascii="Arial" w:hAnsi="Arial" w:cs="Arial"/>
          <w:bCs/>
        </w:rPr>
        <w:t>16</w:t>
      </w:r>
      <w:r w:rsidRPr="00AC6170">
        <w:rPr>
          <w:rFonts w:ascii="Arial" w:hAnsi="Arial" w:cs="Arial"/>
          <w:bCs/>
        </w:rPr>
        <w:t>. Governor training activities</w:t>
      </w:r>
    </w:p>
    <w:p w14:paraId="7524C3EB" w14:textId="77777777" w:rsidR="00AC6170" w:rsidRPr="00AC6170" w:rsidRDefault="00AC6170" w:rsidP="00AC6170">
      <w:pPr>
        <w:widowControl w:val="0"/>
        <w:autoSpaceDE w:val="0"/>
        <w:autoSpaceDN w:val="0"/>
        <w:adjustRightInd w:val="0"/>
        <w:rPr>
          <w:rFonts w:ascii="Arial" w:hAnsi="Arial" w:cs="Arial"/>
          <w:b/>
        </w:rPr>
      </w:pPr>
    </w:p>
    <w:p w14:paraId="1E7CF387" w14:textId="77777777" w:rsidR="00AC6170" w:rsidRPr="00AC6170" w:rsidRDefault="00AC6170" w:rsidP="00AC6170">
      <w:pPr>
        <w:widowControl w:val="0"/>
        <w:autoSpaceDE w:val="0"/>
        <w:autoSpaceDN w:val="0"/>
        <w:adjustRightInd w:val="0"/>
        <w:rPr>
          <w:rFonts w:ascii="Arial" w:hAnsi="Arial" w:cs="Arial"/>
          <w:bCs/>
        </w:rPr>
      </w:pPr>
      <w:r w:rsidRPr="00AC6170">
        <w:rPr>
          <w:rFonts w:ascii="Arial" w:hAnsi="Arial" w:cs="Arial"/>
          <w:bCs/>
        </w:rPr>
        <w:t>No activities were reported.</w:t>
      </w:r>
    </w:p>
    <w:p w14:paraId="3A973DE9" w14:textId="77777777" w:rsidR="00AC6170" w:rsidRPr="00AC6170" w:rsidRDefault="00AC6170" w:rsidP="00AC6170">
      <w:pPr>
        <w:widowControl w:val="0"/>
        <w:autoSpaceDE w:val="0"/>
        <w:autoSpaceDN w:val="0"/>
        <w:adjustRightInd w:val="0"/>
        <w:rPr>
          <w:rFonts w:ascii="Arial" w:hAnsi="Arial" w:cs="Arial"/>
          <w:b/>
        </w:rPr>
      </w:pPr>
      <w:r w:rsidRPr="00AC6170">
        <w:rPr>
          <w:rFonts w:ascii="Arial" w:hAnsi="Arial" w:cs="Arial"/>
          <w:b/>
        </w:rPr>
        <w:tab/>
      </w:r>
    </w:p>
    <w:p w14:paraId="572EF281" w14:textId="217F66AF" w:rsidR="00AC6170" w:rsidRPr="00AC5499" w:rsidRDefault="00AC6170" w:rsidP="00AC6170">
      <w:pPr>
        <w:widowControl w:val="0"/>
        <w:autoSpaceDE w:val="0"/>
        <w:autoSpaceDN w:val="0"/>
        <w:adjustRightInd w:val="0"/>
        <w:rPr>
          <w:rFonts w:ascii="Arial" w:hAnsi="Arial" w:cs="Arial"/>
          <w:bCs/>
        </w:rPr>
      </w:pPr>
      <w:r w:rsidRPr="00AC5499">
        <w:rPr>
          <w:rFonts w:ascii="Arial" w:hAnsi="Arial" w:cs="Arial"/>
          <w:bCs/>
        </w:rPr>
        <w:t>17</w:t>
      </w:r>
      <w:r w:rsidR="00AC5499" w:rsidRPr="00AC5499">
        <w:rPr>
          <w:rFonts w:ascii="Arial" w:hAnsi="Arial" w:cs="Arial"/>
          <w:bCs/>
        </w:rPr>
        <w:t>. Publication of agenda papers</w:t>
      </w:r>
    </w:p>
    <w:p w14:paraId="3F1A170E" w14:textId="77777777" w:rsidR="00AC6170" w:rsidRPr="00AC6170" w:rsidRDefault="00AC6170" w:rsidP="00AC6170">
      <w:pPr>
        <w:widowControl w:val="0"/>
        <w:autoSpaceDE w:val="0"/>
        <w:autoSpaceDN w:val="0"/>
        <w:adjustRightInd w:val="0"/>
        <w:rPr>
          <w:rFonts w:ascii="Arial" w:hAnsi="Arial" w:cs="Arial"/>
          <w:b/>
        </w:rPr>
      </w:pPr>
    </w:p>
    <w:p w14:paraId="66F345E8" w14:textId="38FD221F" w:rsidR="00AC6170" w:rsidRPr="00AC5499" w:rsidRDefault="00AC5499" w:rsidP="00AC6170">
      <w:pPr>
        <w:widowControl w:val="0"/>
        <w:autoSpaceDE w:val="0"/>
        <w:autoSpaceDN w:val="0"/>
        <w:adjustRightInd w:val="0"/>
        <w:rPr>
          <w:rFonts w:ascii="Arial" w:hAnsi="Arial" w:cs="Arial"/>
          <w:bCs/>
        </w:rPr>
      </w:pPr>
      <w:r w:rsidRPr="00AC5499">
        <w:rPr>
          <w:rFonts w:ascii="Arial" w:hAnsi="Arial" w:cs="Arial"/>
          <w:bCs/>
        </w:rPr>
        <w:t>Resolved</w:t>
      </w:r>
      <w:r w:rsidR="00AC6170" w:rsidRPr="00AC5499">
        <w:rPr>
          <w:rFonts w:ascii="Arial" w:hAnsi="Arial" w:cs="Arial"/>
          <w:bCs/>
        </w:rPr>
        <w:t xml:space="preserve">: Items marked confidential on the meeting agenda shall not be published. </w:t>
      </w:r>
    </w:p>
    <w:p w14:paraId="1DCDBC9C" w14:textId="77777777" w:rsidR="00AC6170" w:rsidRPr="00AC5499" w:rsidRDefault="00AC6170" w:rsidP="00AC6170">
      <w:pPr>
        <w:widowControl w:val="0"/>
        <w:autoSpaceDE w:val="0"/>
        <w:autoSpaceDN w:val="0"/>
        <w:adjustRightInd w:val="0"/>
        <w:rPr>
          <w:rFonts w:ascii="Arial" w:hAnsi="Arial" w:cs="Arial"/>
          <w:bCs/>
        </w:rPr>
      </w:pPr>
      <w:r w:rsidRPr="00AC6170">
        <w:rPr>
          <w:rFonts w:ascii="Arial" w:hAnsi="Arial" w:cs="Arial"/>
          <w:b/>
        </w:rPr>
        <w:tab/>
      </w:r>
    </w:p>
    <w:p w14:paraId="78C972A7" w14:textId="34CB175D" w:rsidR="00AC6170" w:rsidRPr="00AC5499" w:rsidRDefault="00AC6170" w:rsidP="00AC6170">
      <w:pPr>
        <w:widowControl w:val="0"/>
        <w:autoSpaceDE w:val="0"/>
        <w:autoSpaceDN w:val="0"/>
        <w:adjustRightInd w:val="0"/>
        <w:rPr>
          <w:rFonts w:ascii="Arial" w:hAnsi="Arial" w:cs="Arial"/>
          <w:bCs/>
        </w:rPr>
      </w:pPr>
      <w:r w:rsidRPr="00AC5499">
        <w:rPr>
          <w:rFonts w:ascii="Arial" w:hAnsi="Arial" w:cs="Arial"/>
          <w:bCs/>
        </w:rPr>
        <w:t>18</w:t>
      </w:r>
      <w:r w:rsidR="00AC5499" w:rsidRPr="00AC5499">
        <w:rPr>
          <w:rFonts w:ascii="Arial" w:hAnsi="Arial" w:cs="Arial"/>
          <w:bCs/>
        </w:rPr>
        <w:t>. Involvement of staff &amp; students for item 19: people, culture &amp; governance committee</w:t>
      </w:r>
    </w:p>
    <w:p w14:paraId="63406388" w14:textId="77777777" w:rsidR="00AC6170" w:rsidRPr="00AC6170" w:rsidRDefault="00AC6170" w:rsidP="00AC6170">
      <w:pPr>
        <w:widowControl w:val="0"/>
        <w:autoSpaceDE w:val="0"/>
        <w:autoSpaceDN w:val="0"/>
        <w:adjustRightInd w:val="0"/>
        <w:rPr>
          <w:rFonts w:ascii="Arial" w:hAnsi="Arial" w:cs="Arial"/>
          <w:b/>
        </w:rPr>
      </w:pPr>
    </w:p>
    <w:p w14:paraId="383743C7" w14:textId="77777777" w:rsidR="00AC6170" w:rsidRPr="00AC5499" w:rsidRDefault="00AC6170" w:rsidP="00AC6170">
      <w:pPr>
        <w:widowControl w:val="0"/>
        <w:autoSpaceDE w:val="0"/>
        <w:autoSpaceDN w:val="0"/>
        <w:adjustRightInd w:val="0"/>
        <w:rPr>
          <w:rFonts w:ascii="Arial" w:hAnsi="Arial" w:cs="Arial"/>
          <w:bCs/>
        </w:rPr>
      </w:pPr>
      <w:r w:rsidRPr="00AC5499">
        <w:rPr>
          <w:rFonts w:ascii="Arial" w:hAnsi="Arial" w:cs="Arial"/>
          <w:bCs/>
        </w:rPr>
        <w:t>It was agreed that the Staff Governor and Senior Leadership Team would leave the meeting for items 19b onwards as they related to Senior Postholder’s pay and performance.</w:t>
      </w:r>
    </w:p>
    <w:p w14:paraId="3B300E4C" w14:textId="77777777" w:rsidR="00AC6170" w:rsidRPr="00AC5499" w:rsidRDefault="00AC6170" w:rsidP="00AC6170">
      <w:pPr>
        <w:widowControl w:val="0"/>
        <w:autoSpaceDE w:val="0"/>
        <w:autoSpaceDN w:val="0"/>
        <w:adjustRightInd w:val="0"/>
        <w:rPr>
          <w:rFonts w:ascii="Arial" w:hAnsi="Arial" w:cs="Arial"/>
          <w:bCs/>
        </w:rPr>
      </w:pPr>
      <w:r w:rsidRPr="00AC5499">
        <w:rPr>
          <w:rFonts w:ascii="Arial" w:hAnsi="Arial" w:cs="Arial"/>
          <w:bCs/>
        </w:rPr>
        <w:t xml:space="preserve"> </w:t>
      </w:r>
      <w:r w:rsidRPr="00AC5499">
        <w:rPr>
          <w:rFonts w:ascii="Arial" w:hAnsi="Arial" w:cs="Arial"/>
          <w:bCs/>
        </w:rPr>
        <w:tab/>
      </w:r>
    </w:p>
    <w:p w14:paraId="7030BE46" w14:textId="19BF585D" w:rsidR="00AC6170" w:rsidRPr="00AC5499" w:rsidRDefault="00AC6170" w:rsidP="00AC6170">
      <w:pPr>
        <w:widowControl w:val="0"/>
        <w:autoSpaceDE w:val="0"/>
        <w:autoSpaceDN w:val="0"/>
        <w:adjustRightInd w:val="0"/>
        <w:rPr>
          <w:rFonts w:ascii="Arial" w:hAnsi="Arial" w:cs="Arial"/>
          <w:bCs/>
        </w:rPr>
      </w:pPr>
      <w:r w:rsidRPr="00AC5499">
        <w:rPr>
          <w:rFonts w:ascii="Arial" w:hAnsi="Arial" w:cs="Arial"/>
          <w:bCs/>
        </w:rPr>
        <w:t>19.1a</w:t>
      </w:r>
      <w:r w:rsidR="00AC5499">
        <w:rPr>
          <w:rFonts w:ascii="Arial" w:hAnsi="Arial" w:cs="Arial"/>
          <w:bCs/>
        </w:rPr>
        <w:t xml:space="preserve">. </w:t>
      </w:r>
      <w:r w:rsidR="00AC5499" w:rsidRPr="00AC5499">
        <w:rPr>
          <w:rFonts w:ascii="Arial" w:hAnsi="Arial" w:cs="Arial"/>
          <w:bCs/>
        </w:rPr>
        <w:t>People, culture &amp; governance committee report, minutes 18 June 2024 (open)</w:t>
      </w:r>
    </w:p>
    <w:p w14:paraId="1900897B" w14:textId="77777777" w:rsidR="00AC6170" w:rsidRPr="00AC6170" w:rsidRDefault="00AC6170" w:rsidP="00AC6170">
      <w:pPr>
        <w:widowControl w:val="0"/>
        <w:autoSpaceDE w:val="0"/>
        <w:autoSpaceDN w:val="0"/>
        <w:adjustRightInd w:val="0"/>
        <w:rPr>
          <w:rFonts w:ascii="Arial" w:hAnsi="Arial" w:cs="Arial"/>
          <w:b/>
        </w:rPr>
      </w:pPr>
    </w:p>
    <w:p w14:paraId="44A6E583" w14:textId="77777777" w:rsidR="00AC6170" w:rsidRPr="00AC5499" w:rsidRDefault="00AC6170" w:rsidP="00AC6170">
      <w:pPr>
        <w:widowControl w:val="0"/>
        <w:autoSpaceDE w:val="0"/>
        <w:autoSpaceDN w:val="0"/>
        <w:adjustRightInd w:val="0"/>
        <w:rPr>
          <w:rFonts w:ascii="Arial" w:hAnsi="Arial" w:cs="Arial"/>
          <w:bCs/>
        </w:rPr>
      </w:pPr>
      <w:r w:rsidRPr="00AC5499">
        <w:rPr>
          <w:rFonts w:ascii="Arial" w:hAnsi="Arial" w:cs="Arial"/>
          <w:bCs/>
        </w:rPr>
        <w:t xml:space="preserve">The Committee Chair, G Hetherington presented the minutes of the 18 June meeting and the items of report were noted. </w:t>
      </w:r>
    </w:p>
    <w:p w14:paraId="51BFA469" w14:textId="77777777" w:rsidR="00AC6170" w:rsidRPr="00AC6170" w:rsidRDefault="00AC6170" w:rsidP="00AC6170">
      <w:pPr>
        <w:widowControl w:val="0"/>
        <w:autoSpaceDE w:val="0"/>
        <w:autoSpaceDN w:val="0"/>
        <w:adjustRightInd w:val="0"/>
        <w:rPr>
          <w:rFonts w:ascii="Arial" w:hAnsi="Arial" w:cs="Arial"/>
          <w:b/>
        </w:rPr>
      </w:pPr>
      <w:r w:rsidRPr="00AC6170">
        <w:rPr>
          <w:rFonts w:ascii="Arial" w:hAnsi="Arial" w:cs="Arial"/>
          <w:b/>
        </w:rPr>
        <w:tab/>
      </w:r>
    </w:p>
    <w:p w14:paraId="40133779" w14:textId="77777777" w:rsidR="00AC6170" w:rsidRPr="00AC6170" w:rsidRDefault="00AC6170" w:rsidP="00AC6170">
      <w:pPr>
        <w:widowControl w:val="0"/>
        <w:autoSpaceDE w:val="0"/>
        <w:autoSpaceDN w:val="0"/>
        <w:adjustRightInd w:val="0"/>
        <w:rPr>
          <w:rFonts w:ascii="Arial" w:hAnsi="Arial" w:cs="Arial"/>
          <w:b/>
        </w:rPr>
      </w:pPr>
    </w:p>
    <w:p w14:paraId="3C43E2F1" w14:textId="0646E27E" w:rsidR="00AC6170" w:rsidRPr="00AC6170" w:rsidRDefault="00AC5499" w:rsidP="00AC5499">
      <w:pPr>
        <w:pStyle w:val="Heading3"/>
      </w:pPr>
      <w:r w:rsidRPr="00AC6170">
        <w:t xml:space="preserve">Open Session - Thanks </w:t>
      </w:r>
      <w:proofErr w:type="gramStart"/>
      <w:r w:rsidRPr="00AC6170">
        <w:t>And</w:t>
      </w:r>
      <w:proofErr w:type="gramEnd"/>
      <w:r w:rsidRPr="00AC6170">
        <w:t xml:space="preserve"> Close</w:t>
      </w:r>
    </w:p>
    <w:p w14:paraId="1366040E" w14:textId="77777777" w:rsidR="00AC6170" w:rsidRPr="00AC6170" w:rsidRDefault="00AC6170" w:rsidP="00AC6170">
      <w:pPr>
        <w:widowControl w:val="0"/>
        <w:autoSpaceDE w:val="0"/>
        <w:autoSpaceDN w:val="0"/>
        <w:adjustRightInd w:val="0"/>
        <w:rPr>
          <w:rFonts w:ascii="Arial" w:hAnsi="Arial" w:cs="Arial"/>
          <w:b/>
        </w:rPr>
      </w:pPr>
    </w:p>
    <w:p w14:paraId="4BB65205" w14:textId="77777777" w:rsidR="00AC6170" w:rsidRPr="00AC5499" w:rsidRDefault="00AC6170" w:rsidP="00AC6170">
      <w:pPr>
        <w:widowControl w:val="0"/>
        <w:autoSpaceDE w:val="0"/>
        <w:autoSpaceDN w:val="0"/>
        <w:adjustRightInd w:val="0"/>
        <w:rPr>
          <w:rFonts w:ascii="Arial" w:hAnsi="Arial" w:cs="Arial"/>
          <w:bCs/>
        </w:rPr>
      </w:pPr>
      <w:r w:rsidRPr="00AC5499">
        <w:rPr>
          <w:rFonts w:ascii="Arial" w:hAnsi="Arial" w:cs="Arial"/>
          <w:bCs/>
        </w:rPr>
        <w:t xml:space="preserve">As the meeting was now moving onto confidential items, the Chair thanked the Staff Governor and Senior Leadership Team for their contributions and they left the meeting at 16550. </w:t>
      </w:r>
    </w:p>
    <w:p w14:paraId="2C7567DA" w14:textId="77777777" w:rsidR="00AC6170" w:rsidRPr="00AC6170" w:rsidRDefault="00AC6170" w:rsidP="00AC6170">
      <w:pPr>
        <w:widowControl w:val="0"/>
        <w:autoSpaceDE w:val="0"/>
        <w:autoSpaceDN w:val="0"/>
        <w:adjustRightInd w:val="0"/>
        <w:rPr>
          <w:rFonts w:ascii="Arial" w:hAnsi="Arial" w:cs="Arial"/>
          <w:b/>
        </w:rPr>
      </w:pPr>
      <w:r w:rsidRPr="00AC6170">
        <w:rPr>
          <w:rFonts w:ascii="Arial" w:hAnsi="Arial" w:cs="Arial"/>
          <w:b/>
        </w:rPr>
        <w:tab/>
      </w:r>
    </w:p>
    <w:p w14:paraId="2F1DEE76" w14:textId="626B5BD4" w:rsidR="00AC6170" w:rsidRPr="00AC5499" w:rsidRDefault="00AC6170" w:rsidP="00AC6170">
      <w:pPr>
        <w:widowControl w:val="0"/>
        <w:autoSpaceDE w:val="0"/>
        <w:autoSpaceDN w:val="0"/>
        <w:adjustRightInd w:val="0"/>
        <w:rPr>
          <w:rFonts w:ascii="Arial" w:hAnsi="Arial" w:cs="Arial"/>
          <w:bCs/>
        </w:rPr>
      </w:pPr>
      <w:r w:rsidRPr="00AC5499">
        <w:rPr>
          <w:rFonts w:ascii="Arial" w:hAnsi="Arial" w:cs="Arial"/>
          <w:bCs/>
        </w:rPr>
        <w:t>17</w:t>
      </w:r>
      <w:r w:rsidR="00AC5499">
        <w:rPr>
          <w:rFonts w:ascii="Arial" w:hAnsi="Arial" w:cs="Arial"/>
          <w:bCs/>
        </w:rPr>
        <w:t>.</w:t>
      </w:r>
      <w:r w:rsidRPr="00AC5499">
        <w:rPr>
          <w:rFonts w:ascii="Arial" w:hAnsi="Arial" w:cs="Arial"/>
          <w:bCs/>
        </w:rPr>
        <w:t xml:space="preserve">00 </w:t>
      </w:r>
      <w:r w:rsidR="00AC5499">
        <w:rPr>
          <w:rFonts w:ascii="Arial" w:hAnsi="Arial" w:cs="Arial"/>
          <w:bCs/>
        </w:rPr>
        <w:t xml:space="preserve">PM </w:t>
      </w:r>
      <w:r w:rsidRPr="00AC5499">
        <w:rPr>
          <w:rFonts w:ascii="Arial" w:hAnsi="Arial" w:cs="Arial"/>
          <w:bCs/>
        </w:rPr>
        <w:t>C Tague, Director of Governance left the meeting</w:t>
      </w:r>
    </w:p>
    <w:p w14:paraId="2A51FDA9" w14:textId="77777777" w:rsidR="00AC6170" w:rsidRPr="00AC6170" w:rsidRDefault="00AC6170" w:rsidP="00AC6170">
      <w:pPr>
        <w:widowControl w:val="0"/>
        <w:autoSpaceDE w:val="0"/>
        <w:autoSpaceDN w:val="0"/>
        <w:adjustRightInd w:val="0"/>
        <w:rPr>
          <w:rFonts w:ascii="Arial" w:hAnsi="Arial" w:cs="Arial"/>
          <w:b/>
        </w:rPr>
      </w:pPr>
      <w:r w:rsidRPr="00AC6170">
        <w:rPr>
          <w:rFonts w:ascii="Arial" w:hAnsi="Arial" w:cs="Arial"/>
          <w:b/>
        </w:rPr>
        <w:tab/>
      </w:r>
    </w:p>
    <w:p w14:paraId="23725F85" w14:textId="3E2ED6A6" w:rsidR="00AC6170" w:rsidRPr="00AC5499" w:rsidRDefault="00AC6170" w:rsidP="00AC6170">
      <w:pPr>
        <w:widowControl w:val="0"/>
        <w:autoSpaceDE w:val="0"/>
        <w:autoSpaceDN w:val="0"/>
        <w:adjustRightInd w:val="0"/>
        <w:rPr>
          <w:rFonts w:ascii="Arial" w:hAnsi="Arial" w:cs="Arial"/>
          <w:bCs/>
        </w:rPr>
      </w:pPr>
      <w:r w:rsidRPr="00AC5499">
        <w:rPr>
          <w:rFonts w:ascii="Arial" w:hAnsi="Arial" w:cs="Arial"/>
          <w:bCs/>
        </w:rPr>
        <w:t>19.1b</w:t>
      </w:r>
      <w:r w:rsidR="00AC5499" w:rsidRPr="00AC5499">
        <w:rPr>
          <w:rFonts w:ascii="Arial" w:hAnsi="Arial" w:cs="Arial"/>
          <w:bCs/>
        </w:rPr>
        <w:t>. People, culture &amp; governance committee report, minutes 18 June 2024 (confidential)</w:t>
      </w:r>
    </w:p>
    <w:p w14:paraId="75C73A4B" w14:textId="77777777" w:rsidR="00AC6170" w:rsidRPr="00AC6170" w:rsidRDefault="00AC6170" w:rsidP="00AC6170">
      <w:pPr>
        <w:widowControl w:val="0"/>
        <w:autoSpaceDE w:val="0"/>
        <w:autoSpaceDN w:val="0"/>
        <w:adjustRightInd w:val="0"/>
        <w:rPr>
          <w:rFonts w:ascii="Arial" w:hAnsi="Arial" w:cs="Arial"/>
          <w:b/>
        </w:rPr>
      </w:pPr>
    </w:p>
    <w:p w14:paraId="77144C4C" w14:textId="77777777" w:rsidR="00AC6170" w:rsidRPr="00AC5499" w:rsidRDefault="00AC6170" w:rsidP="00AC6170">
      <w:pPr>
        <w:widowControl w:val="0"/>
        <w:autoSpaceDE w:val="0"/>
        <w:autoSpaceDN w:val="0"/>
        <w:adjustRightInd w:val="0"/>
        <w:rPr>
          <w:rFonts w:ascii="Arial" w:hAnsi="Arial" w:cs="Arial"/>
          <w:bCs/>
        </w:rPr>
      </w:pPr>
      <w:r w:rsidRPr="00AC5499">
        <w:rPr>
          <w:rFonts w:ascii="Arial" w:hAnsi="Arial" w:cs="Arial"/>
          <w:bCs/>
        </w:rPr>
        <w:t>The Committee Chair, G Hetherington referred to the confidential annex of the minutes of the 18 June meeting and the items therein which were on the agenda for discussion.</w:t>
      </w:r>
    </w:p>
    <w:p w14:paraId="60C005F4" w14:textId="77777777" w:rsidR="00AC6170" w:rsidRPr="00AC6170" w:rsidRDefault="00AC6170" w:rsidP="00AC6170">
      <w:pPr>
        <w:widowControl w:val="0"/>
        <w:autoSpaceDE w:val="0"/>
        <w:autoSpaceDN w:val="0"/>
        <w:adjustRightInd w:val="0"/>
        <w:rPr>
          <w:rFonts w:ascii="Arial" w:hAnsi="Arial" w:cs="Arial"/>
          <w:b/>
        </w:rPr>
      </w:pPr>
      <w:r w:rsidRPr="00AC6170">
        <w:rPr>
          <w:rFonts w:ascii="Arial" w:hAnsi="Arial" w:cs="Arial"/>
          <w:b/>
        </w:rPr>
        <w:t xml:space="preserve"> </w:t>
      </w:r>
      <w:r w:rsidRPr="00AC6170">
        <w:rPr>
          <w:rFonts w:ascii="Arial" w:hAnsi="Arial" w:cs="Arial"/>
          <w:b/>
        </w:rPr>
        <w:tab/>
      </w:r>
    </w:p>
    <w:p w14:paraId="4B31C217" w14:textId="5D28161B" w:rsidR="00AC6170" w:rsidRPr="00AC5499" w:rsidRDefault="00AC6170" w:rsidP="00AC6170">
      <w:pPr>
        <w:widowControl w:val="0"/>
        <w:autoSpaceDE w:val="0"/>
        <w:autoSpaceDN w:val="0"/>
        <w:adjustRightInd w:val="0"/>
        <w:rPr>
          <w:rFonts w:ascii="Arial" w:hAnsi="Arial" w:cs="Arial"/>
          <w:bCs/>
        </w:rPr>
      </w:pPr>
      <w:r w:rsidRPr="00AC5499">
        <w:rPr>
          <w:rFonts w:ascii="Arial" w:hAnsi="Arial" w:cs="Arial"/>
          <w:bCs/>
        </w:rPr>
        <w:t>19.2</w:t>
      </w:r>
      <w:r w:rsidR="00AC5499" w:rsidRPr="00AC5499">
        <w:rPr>
          <w:rFonts w:ascii="Arial" w:hAnsi="Arial" w:cs="Arial"/>
          <w:bCs/>
        </w:rPr>
        <w:t xml:space="preserve">. Director of governance </w:t>
      </w:r>
      <w:proofErr w:type="gramStart"/>
      <w:r w:rsidR="00AC5499" w:rsidRPr="00AC5499">
        <w:rPr>
          <w:rFonts w:ascii="Arial" w:hAnsi="Arial" w:cs="Arial"/>
          <w:bCs/>
        </w:rPr>
        <w:t>6 month</w:t>
      </w:r>
      <w:proofErr w:type="gramEnd"/>
      <w:r w:rsidR="00AC5499" w:rsidRPr="00AC5499">
        <w:rPr>
          <w:rFonts w:ascii="Arial" w:hAnsi="Arial" w:cs="Arial"/>
          <w:bCs/>
        </w:rPr>
        <w:t xml:space="preserve"> review &amp; targets</w:t>
      </w:r>
    </w:p>
    <w:p w14:paraId="4EEFD52E" w14:textId="77777777" w:rsidR="00AC6170" w:rsidRPr="00AC6170" w:rsidRDefault="00AC6170" w:rsidP="00AC6170">
      <w:pPr>
        <w:widowControl w:val="0"/>
        <w:autoSpaceDE w:val="0"/>
        <w:autoSpaceDN w:val="0"/>
        <w:adjustRightInd w:val="0"/>
        <w:rPr>
          <w:rFonts w:ascii="Arial" w:hAnsi="Arial" w:cs="Arial"/>
          <w:b/>
        </w:rPr>
      </w:pPr>
    </w:p>
    <w:p w14:paraId="61D223F8" w14:textId="77777777" w:rsidR="00AC6170" w:rsidRPr="00AC6170" w:rsidRDefault="00AC6170" w:rsidP="00AC6170">
      <w:pPr>
        <w:widowControl w:val="0"/>
        <w:autoSpaceDE w:val="0"/>
        <w:autoSpaceDN w:val="0"/>
        <w:adjustRightInd w:val="0"/>
        <w:rPr>
          <w:rFonts w:ascii="Arial" w:hAnsi="Arial" w:cs="Arial"/>
          <w:b/>
        </w:rPr>
      </w:pPr>
      <w:r w:rsidRPr="00AC5499">
        <w:rPr>
          <w:rFonts w:ascii="Arial" w:hAnsi="Arial" w:cs="Arial"/>
          <w:bCs/>
        </w:rPr>
        <w:t>The details of the Director of Governance &amp; Compliance probationary performance review are considered confidential and therefore the discussion is recorded in a confidential and restricted annex marked Annex 2, 10/07/2024</w:t>
      </w:r>
      <w:r w:rsidRPr="00AC6170">
        <w:rPr>
          <w:rFonts w:ascii="Arial" w:hAnsi="Arial" w:cs="Arial"/>
          <w:b/>
        </w:rPr>
        <w:t>.</w:t>
      </w:r>
    </w:p>
    <w:p w14:paraId="55BACE43" w14:textId="77777777" w:rsidR="00AC6170" w:rsidRPr="00AC6170" w:rsidRDefault="00AC6170" w:rsidP="00AC6170">
      <w:pPr>
        <w:widowControl w:val="0"/>
        <w:autoSpaceDE w:val="0"/>
        <w:autoSpaceDN w:val="0"/>
        <w:adjustRightInd w:val="0"/>
        <w:rPr>
          <w:rFonts w:ascii="Arial" w:hAnsi="Arial" w:cs="Arial"/>
          <w:b/>
        </w:rPr>
      </w:pPr>
      <w:r w:rsidRPr="00AC6170">
        <w:rPr>
          <w:rFonts w:ascii="Arial" w:hAnsi="Arial" w:cs="Arial"/>
          <w:b/>
        </w:rPr>
        <w:tab/>
      </w:r>
    </w:p>
    <w:p w14:paraId="7A87D320" w14:textId="133DE5F5" w:rsidR="00AC6170" w:rsidRPr="00AC5499" w:rsidRDefault="00AC6170" w:rsidP="00AC6170">
      <w:pPr>
        <w:widowControl w:val="0"/>
        <w:autoSpaceDE w:val="0"/>
        <w:autoSpaceDN w:val="0"/>
        <w:adjustRightInd w:val="0"/>
        <w:rPr>
          <w:rFonts w:ascii="Arial" w:hAnsi="Arial" w:cs="Arial"/>
          <w:bCs/>
        </w:rPr>
      </w:pPr>
      <w:r w:rsidRPr="00AC5499">
        <w:rPr>
          <w:rFonts w:ascii="Arial" w:hAnsi="Arial" w:cs="Arial"/>
          <w:bCs/>
        </w:rPr>
        <w:t>17</w:t>
      </w:r>
      <w:r w:rsidR="00AC5499">
        <w:rPr>
          <w:rFonts w:ascii="Arial" w:hAnsi="Arial" w:cs="Arial"/>
          <w:bCs/>
        </w:rPr>
        <w:t>.</w:t>
      </w:r>
      <w:r w:rsidRPr="00AC5499">
        <w:rPr>
          <w:rFonts w:ascii="Arial" w:hAnsi="Arial" w:cs="Arial"/>
          <w:bCs/>
        </w:rPr>
        <w:t>10</w:t>
      </w:r>
      <w:r w:rsidR="00AC5499">
        <w:rPr>
          <w:rFonts w:ascii="Arial" w:hAnsi="Arial" w:cs="Arial"/>
          <w:bCs/>
        </w:rPr>
        <w:t xml:space="preserve"> PM</w:t>
      </w:r>
      <w:r w:rsidRPr="00AC5499">
        <w:rPr>
          <w:rFonts w:ascii="Arial" w:hAnsi="Arial" w:cs="Arial"/>
          <w:bCs/>
        </w:rPr>
        <w:t xml:space="preserve"> C Tague, Director of Governance re-joined the meeting </w:t>
      </w:r>
    </w:p>
    <w:p w14:paraId="47BB7D51" w14:textId="77777777" w:rsidR="00AC6170" w:rsidRPr="00AC6170" w:rsidRDefault="00AC6170" w:rsidP="00AC6170">
      <w:pPr>
        <w:widowControl w:val="0"/>
        <w:autoSpaceDE w:val="0"/>
        <w:autoSpaceDN w:val="0"/>
        <w:adjustRightInd w:val="0"/>
        <w:rPr>
          <w:rFonts w:ascii="Arial" w:hAnsi="Arial" w:cs="Arial"/>
          <w:b/>
        </w:rPr>
      </w:pPr>
      <w:r w:rsidRPr="00AC6170">
        <w:rPr>
          <w:rFonts w:ascii="Arial" w:hAnsi="Arial" w:cs="Arial"/>
          <w:b/>
        </w:rPr>
        <w:tab/>
      </w:r>
    </w:p>
    <w:p w14:paraId="2A7901E4" w14:textId="263D2CDD" w:rsidR="00AC6170" w:rsidRPr="00AC5499" w:rsidRDefault="00AC6170" w:rsidP="00AC6170">
      <w:pPr>
        <w:widowControl w:val="0"/>
        <w:autoSpaceDE w:val="0"/>
        <w:autoSpaceDN w:val="0"/>
        <w:adjustRightInd w:val="0"/>
        <w:rPr>
          <w:rFonts w:ascii="Arial" w:hAnsi="Arial" w:cs="Arial"/>
          <w:bCs/>
        </w:rPr>
      </w:pPr>
      <w:r w:rsidRPr="00AC5499">
        <w:rPr>
          <w:rFonts w:ascii="Arial" w:hAnsi="Arial" w:cs="Arial"/>
          <w:bCs/>
        </w:rPr>
        <w:t>19.3</w:t>
      </w:r>
      <w:r w:rsidR="00AC5499" w:rsidRPr="00AC5499">
        <w:rPr>
          <w:rFonts w:ascii="Arial" w:hAnsi="Arial" w:cs="Arial"/>
          <w:bCs/>
        </w:rPr>
        <w:t>. Senior postholder performance &amp; targets</w:t>
      </w:r>
    </w:p>
    <w:p w14:paraId="7F4A602A" w14:textId="77777777" w:rsidR="00AC6170" w:rsidRPr="00AC6170" w:rsidRDefault="00AC6170" w:rsidP="00AC6170">
      <w:pPr>
        <w:widowControl w:val="0"/>
        <w:autoSpaceDE w:val="0"/>
        <w:autoSpaceDN w:val="0"/>
        <w:adjustRightInd w:val="0"/>
        <w:rPr>
          <w:rFonts w:ascii="Arial" w:hAnsi="Arial" w:cs="Arial"/>
          <w:b/>
        </w:rPr>
      </w:pPr>
    </w:p>
    <w:p w14:paraId="63583161" w14:textId="77777777" w:rsidR="00AC6170" w:rsidRPr="00AC5499" w:rsidRDefault="00AC6170" w:rsidP="00AC6170">
      <w:pPr>
        <w:widowControl w:val="0"/>
        <w:autoSpaceDE w:val="0"/>
        <w:autoSpaceDN w:val="0"/>
        <w:adjustRightInd w:val="0"/>
        <w:rPr>
          <w:rFonts w:ascii="Arial" w:hAnsi="Arial" w:cs="Arial"/>
          <w:bCs/>
        </w:rPr>
      </w:pPr>
      <w:r w:rsidRPr="00AC5499">
        <w:rPr>
          <w:rFonts w:ascii="Arial" w:hAnsi="Arial" w:cs="Arial"/>
          <w:bCs/>
        </w:rPr>
        <w:t>The details of the Deputy Principal’s performance reviews are considered confidential and therefore the discussion is recorded in a confidential and restricted annex marked Annex 3, 10/07/2024.</w:t>
      </w:r>
    </w:p>
    <w:p w14:paraId="496B3579" w14:textId="77777777" w:rsidR="00AC6170" w:rsidRPr="00AC6170" w:rsidRDefault="00AC6170" w:rsidP="00AC6170">
      <w:pPr>
        <w:widowControl w:val="0"/>
        <w:autoSpaceDE w:val="0"/>
        <w:autoSpaceDN w:val="0"/>
        <w:adjustRightInd w:val="0"/>
        <w:rPr>
          <w:rFonts w:ascii="Arial" w:hAnsi="Arial" w:cs="Arial"/>
          <w:b/>
        </w:rPr>
      </w:pPr>
      <w:r w:rsidRPr="00AC6170">
        <w:rPr>
          <w:rFonts w:ascii="Arial" w:hAnsi="Arial" w:cs="Arial"/>
          <w:b/>
        </w:rPr>
        <w:tab/>
      </w:r>
    </w:p>
    <w:p w14:paraId="69AC0E61" w14:textId="742346C1" w:rsidR="00AC5499" w:rsidRPr="00AC6170" w:rsidRDefault="00AC6170" w:rsidP="00AC5499">
      <w:pPr>
        <w:widowControl w:val="0"/>
        <w:autoSpaceDE w:val="0"/>
        <w:autoSpaceDN w:val="0"/>
        <w:adjustRightInd w:val="0"/>
        <w:rPr>
          <w:rFonts w:ascii="Arial" w:hAnsi="Arial" w:cs="Arial"/>
          <w:b/>
        </w:rPr>
      </w:pPr>
      <w:r w:rsidRPr="00AC5499">
        <w:rPr>
          <w:rFonts w:ascii="Arial" w:hAnsi="Arial" w:cs="Arial"/>
          <w:bCs/>
        </w:rPr>
        <w:t>19.4</w:t>
      </w:r>
      <w:r w:rsidR="00AC5499" w:rsidRPr="00AC5499">
        <w:rPr>
          <w:rFonts w:ascii="Arial" w:hAnsi="Arial" w:cs="Arial"/>
          <w:bCs/>
        </w:rPr>
        <w:t>. Senior postholder pay</w:t>
      </w:r>
    </w:p>
    <w:p w14:paraId="6435D8B4" w14:textId="77777777" w:rsidR="00AC6170" w:rsidRPr="00AC6170" w:rsidRDefault="00AC6170" w:rsidP="00AC6170">
      <w:pPr>
        <w:widowControl w:val="0"/>
        <w:autoSpaceDE w:val="0"/>
        <w:autoSpaceDN w:val="0"/>
        <w:adjustRightInd w:val="0"/>
        <w:rPr>
          <w:rFonts w:ascii="Arial" w:hAnsi="Arial" w:cs="Arial"/>
          <w:b/>
        </w:rPr>
      </w:pPr>
    </w:p>
    <w:p w14:paraId="7024657A" w14:textId="77777777" w:rsidR="00AC5499" w:rsidRPr="00646CC8" w:rsidRDefault="00AC6170" w:rsidP="00AC5499">
      <w:pPr>
        <w:widowControl w:val="0"/>
        <w:autoSpaceDE w:val="0"/>
        <w:autoSpaceDN w:val="0"/>
        <w:adjustRightInd w:val="0"/>
        <w:rPr>
          <w:rFonts w:ascii="Arial" w:hAnsi="Arial" w:cs="Arial"/>
          <w:bCs/>
          <w:color w:val="000000"/>
        </w:rPr>
      </w:pPr>
      <w:r w:rsidRPr="00AC5499">
        <w:rPr>
          <w:rFonts w:ascii="Arial" w:hAnsi="Arial" w:cs="Arial"/>
          <w:bCs/>
        </w:rPr>
        <w:t>19.4.1</w:t>
      </w:r>
      <w:r w:rsidR="00AC5499" w:rsidRPr="00AC5499">
        <w:rPr>
          <w:rFonts w:ascii="Arial" w:hAnsi="Arial" w:cs="Arial"/>
          <w:bCs/>
        </w:rPr>
        <w:t>.</w:t>
      </w:r>
      <w:r w:rsidR="00AC5499">
        <w:rPr>
          <w:rFonts w:ascii="Arial" w:hAnsi="Arial" w:cs="Arial"/>
          <w:b/>
        </w:rPr>
        <w:t xml:space="preserve"> </w:t>
      </w:r>
      <w:r w:rsidR="00AC5499" w:rsidRPr="00646CC8">
        <w:rPr>
          <w:rFonts w:ascii="Arial" w:hAnsi="Arial" w:cs="Arial"/>
          <w:bCs/>
          <w:color w:val="000000"/>
        </w:rPr>
        <w:t xml:space="preserve">The </w:t>
      </w:r>
      <w:r w:rsidR="00AC5499">
        <w:rPr>
          <w:rFonts w:ascii="Arial" w:hAnsi="Arial" w:cs="Arial"/>
          <w:bCs/>
          <w:color w:val="000000"/>
        </w:rPr>
        <w:t xml:space="preserve">Chair presented a </w:t>
      </w:r>
      <w:r w:rsidR="00AC5499" w:rsidRPr="00646CC8">
        <w:rPr>
          <w:rFonts w:ascii="Arial" w:hAnsi="Arial" w:cs="Arial"/>
          <w:bCs/>
          <w:color w:val="000000"/>
        </w:rPr>
        <w:t xml:space="preserve">report which set out the requirement for a statement on Senior Post Holder remuneration to be approved by the Corporation and published annually in accordance with the Association of Colleges Senior Post Holder Remuneration Code. </w:t>
      </w:r>
    </w:p>
    <w:p w14:paraId="12834A36" w14:textId="77777777" w:rsidR="00AC5499" w:rsidRDefault="00AC5499" w:rsidP="00AC5499">
      <w:pPr>
        <w:widowControl w:val="0"/>
        <w:autoSpaceDE w:val="0"/>
        <w:autoSpaceDN w:val="0"/>
        <w:adjustRightInd w:val="0"/>
        <w:rPr>
          <w:rFonts w:ascii="Arial" w:hAnsi="Arial" w:cs="Arial"/>
          <w:b/>
        </w:rPr>
      </w:pPr>
    </w:p>
    <w:p w14:paraId="0B944086" w14:textId="1FF84532" w:rsidR="00AC5499" w:rsidRPr="00AC5499" w:rsidRDefault="00AC6170" w:rsidP="00AC5499">
      <w:pPr>
        <w:widowControl w:val="0"/>
        <w:autoSpaceDE w:val="0"/>
        <w:autoSpaceDN w:val="0"/>
        <w:adjustRightInd w:val="0"/>
        <w:rPr>
          <w:rFonts w:ascii="Arial" w:hAnsi="Arial" w:cs="Arial"/>
          <w:bCs/>
        </w:rPr>
      </w:pPr>
      <w:r w:rsidRPr="00AC5499">
        <w:rPr>
          <w:rFonts w:ascii="Arial" w:hAnsi="Arial" w:cs="Arial"/>
          <w:bCs/>
        </w:rPr>
        <w:lastRenderedPageBreak/>
        <w:t>19.4.2</w:t>
      </w:r>
      <w:r w:rsidR="00AC5499" w:rsidRPr="00AC5499">
        <w:rPr>
          <w:rFonts w:ascii="Arial" w:hAnsi="Arial" w:cs="Arial"/>
          <w:bCs/>
        </w:rPr>
        <w:t xml:space="preserve">. </w:t>
      </w:r>
      <w:r w:rsidR="00AC5499" w:rsidRPr="00AC5499">
        <w:rPr>
          <w:rFonts w:ascii="Arial" w:hAnsi="Arial" w:cs="Arial"/>
          <w:bCs/>
        </w:rPr>
        <w:t xml:space="preserve">A draft was statement for 2023-24 was circulated alongside the </w:t>
      </w:r>
      <w:proofErr w:type="spellStart"/>
      <w:r w:rsidR="00AC5499" w:rsidRPr="00AC5499">
        <w:rPr>
          <w:rFonts w:ascii="Arial" w:hAnsi="Arial" w:cs="Arial"/>
          <w:bCs/>
        </w:rPr>
        <w:t>AoC</w:t>
      </w:r>
      <w:proofErr w:type="spellEnd"/>
      <w:r w:rsidR="00AC5499" w:rsidRPr="00AC5499">
        <w:rPr>
          <w:rFonts w:ascii="Arial" w:hAnsi="Arial" w:cs="Arial"/>
          <w:bCs/>
        </w:rPr>
        <w:t xml:space="preserve"> Senior Pay Survey 2023 and local comparator data.</w:t>
      </w:r>
    </w:p>
    <w:p w14:paraId="6FDC6A16" w14:textId="77777777" w:rsidR="00AC6170" w:rsidRPr="00AC6170" w:rsidRDefault="00AC6170" w:rsidP="00AC6170">
      <w:pPr>
        <w:widowControl w:val="0"/>
        <w:autoSpaceDE w:val="0"/>
        <w:autoSpaceDN w:val="0"/>
        <w:adjustRightInd w:val="0"/>
        <w:rPr>
          <w:rFonts w:ascii="Arial" w:hAnsi="Arial" w:cs="Arial"/>
          <w:b/>
        </w:rPr>
      </w:pPr>
    </w:p>
    <w:p w14:paraId="3EAC5F0A" w14:textId="635009E0" w:rsidR="00AC6170" w:rsidRPr="00AC5499" w:rsidRDefault="00AC6170" w:rsidP="00AC5499">
      <w:pPr>
        <w:widowControl w:val="0"/>
        <w:autoSpaceDE w:val="0"/>
        <w:autoSpaceDN w:val="0"/>
        <w:adjustRightInd w:val="0"/>
        <w:rPr>
          <w:rFonts w:ascii="Arial" w:hAnsi="Arial" w:cs="Arial"/>
          <w:bCs/>
        </w:rPr>
      </w:pPr>
      <w:r w:rsidRPr="00AC5499">
        <w:rPr>
          <w:rFonts w:ascii="Arial" w:hAnsi="Arial" w:cs="Arial"/>
          <w:bCs/>
        </w:rPr>
        <w:t>19.4.3</w:t>
      </w:r>
      <w:r w:rsidR="00AC5499">
        <w:rPr>
          <w:rFonts w:ascii="Arial" w:hAnsi="Arial" w:cs="Arial"/>
          <w:bCs/>
        </w:rPr>
        <w:t>.</w:t>
      </w:r>
      <w:r w:rsidRPr="00AC5499">
        <w:rPr>
          <w:rFonts w:ascii="Arial" w:hAnsi="Arial" w:cs="Arial"/>
          <w:bCs/>
        </w:rPr>
        <w:t xml:space="preserve"> </w:t>
      </w:r>
      <w:r w:rsidR="00AC5499" w:rsidRPr="00AC5499">
        <w:rPr>
          <w:rFonts w:ascii="Arial" w:hAnsi="Arial" w:cs="Arial"/>
          <w:bCs/>
        </w:rPr>
        <w:t>Resolved</w:t>
      </w:r>
      <w:r w:rsidR="00AC5499" w:rsidRPr="00AC5499">
        <w:rPr>
          <w:rFonts w:ascii="Arial" w:hAnsi="Arial" w:cs="Arial"/>
          <w:bCs/>
        </w:rPr>
        <w:t>: The 2022-23 Statement on Senior Postholder Remuneration be approved for publication.</w:t>
      </w:r>
    </w:p>
    <w:p w14:paraId="54C6F833" w14:textId="77777777" w:rsidR="00AC6170" w:rsidRPr="00AC6170" w:rsidRDefault="00AC6170" w:rsidP="00AC6170">
      <w:pPr>
        <w:widowControl w:val="0"/>
        <w:autoSpaceDE w:val="0"/>
        <w:autoSpaceDN w:val="0"/>
        <w:adjustRightInd w:val="0"/>
        <w:rPr>
          <w:rFonts w:ascii="Arial" w:hAnsi="Arial" w:cs="Arial"/>
          <w:b/>
        </w:rPr>
      </w:pPr>
      <w:r w:rsidRPr="00AC6170">
        <w:rPr>
          <w:rFonts w:ascii="Arial" w:hAnsi="Arial" w:cs="Arial"/>
          <w:b/>
        </w:rPr>
        <w:tab/>
      </w:r>
    </w:p>
    <w:p w14:paraId="702CA92C" w14:textId="7FEF873A" w:rsidR="00AC6170" w:rsidRPr="00AC5499" w:rsidRDefault="00AC6170" w:rsidP="00AC6170">
      <w:pPr>
        <w:widowControl w:val="0"/>
        <w:autoSpaceDE w:val="0"/>
        <w:autoSpaceDN w:val="0"/>
        <w:adjustRightInd w:val="0"/>
        <w:rPr>
          <w:rFonts w:ascii="Arial" w:hAnsi="Arial" w:cs="Arial"/>
          <w:bCs/>
        </w:rPr>
      </w:pPr>
      <w:r w:rsidRPr="00AC5499">
        <w:rPr>
          <w:rFonts w:ascii="Arial" w:hAnsi="Arial" w:cs="Arial"/>
          <w:bCs/>
        </w:rPr>
        <w:t>17</w:t>
      </w:r>
      <w:r w:rsidR="00AC5499">
        <w:rPr>
          <w:rFonts w:ascii="Arial" w:hAnsi="Arial" w:cs="Arial"/>
          <w:bCs/>
        </w:rPr>
        <w:t>.</w:t>
      </w:r>
      <w:r w:rsidRPr="00AC5499">
        <w:rPr>
          <w:rFonts w:ascii="Arial" w:hAnsi="Arial" w:cs="Arial"/>
          <w:bCs/>
        </w:rPr>
        <w:t>20</w:t>
      </w:r>
      <w:r w:rsidR="00AC5499">
        <w:rPr>
          <w:rFonts w:ascii="Arial" w:hAnsi="Arial" w:cs="Arial"/>
          <w:bCs/>
        </w:rPr>
        <w:t xml:space="preserve"> PM</w:t>
      </w:r>
      <w:r w:rsidRPr="00AC5499">
        <w:rPr>
          <w:rFonts w:ascii="Arial" w:hAnsi="Arial" w:cs="Arial"/>
          <w:bCs/>
        </w:rPr>
        <w:t xml:space="preserve"> P Singh, Principal and Executive Governor was thanked for his contribution and left the meeting.</w:t>
      </w:r>
    </w:p>
    <w:p w14:paraId="7C62E55B" w14:textId="77777777" w:rsidR="00AC6170" w:rsidRPr="00AC6170" w:rsidRDefault="00AC6170" w:rsidP="00AC6170">
      <w:pPr>
        <w:widowControl w:val="0"/>
        <w:autoSpaceDE w:val="0"/>
        <w:autoSpaceDN w:val="0"/>
        <w:adjustRightInd w:val="0"/>
        <w:rPr>
          <w:rFonts w:ascii="Arial" w:hAnsi="Arial" w:cs="Arial"/>
          <w:b/>
        </w:rPr>
      </w:pPr>
      <w:r w:rsidRPr="00AC6170">
        <w:rPr>
          <w:rFonts w:ascii="Arial" w:hAnsi="Arial" w:cs="Arial"/>
          <w:b/>
        </w:rPr>
        <w:t xml:space="preserve"> </w:t>
      </w:r>
      <w:r w:rsidRPr="00AC6170">
        <w:rPr>
          <w:rFonts w:ascii="Arial" w:hAnsi="Arial" w:cs="Arial"/>
          <w:b/>
        </w:rPr>
        <w:tab/>
      </w:r>
    </w:p>
    <w:p w14:paraId="6FD51E46" w14:textId="687E4B84" w:rsidR="00AC6170" w:rsidRPr="00AC5499" w:rsidRDefault="00AC6170" w:rsidP="00AC6170">
      <w:pPr>
        <w:widowControl w:val="0"/>
        <w:autoSpaceDE w:val="0"/>
        <w:autoSpaceDN w:val="0"/>
        <w:adjustRightInd w:val="0"/>
        <w:rPr>
          <w:rFonts w:ascii="Arial" w:hAnsi="Arial" w:cs="Arial"/>
          <w:bCs/>
        </w:rPr>
      </w:pPr>
      <w:r w:rsidRPr="00AC5499">
        <w:rPr>
          <w:rFonts w:ascii="Arial" w:hAnsi="Arial" w:cs="Arial"/>
          <w:bCs/>
        </w:rPr>
        <w:t>19.5</w:t>
      </w:r>
      <w:r w:rsidR="00AC5499">
        <w:rPr>
          <w:rFonts w:ascii="Arial" w:hAnsi="Arial" w:cs="Arial"/>
          <w:bCs/>
        </w:rPr>
        <w:t xml:space="preserve">. </w:t>
      </w:r>
      <w:r w:rsidR="00AC5499" w:rsidRPr="00AC5499">
        <w:rPr>
          <w:rFonts w:ascii="Arial" w:hAnsi="Arial" w:cs="Arial"/>
          <w:bCs/>
        </w:rPr>
        <w:t>Principal’s performance, pay &amp; targets</w:t>
      </w:r>
    </w:p>
    <w:p w14:paraId="5DF756E5" w14:textId="77777777" w:rsidR="00AC6170" w:rsidRPr="00AC6170" w:rsidRDefault="00AC6170" w:rsidP="00AC6170">
      <w:pPr>
        <w:widowControl w:val="0"/>
        <w:autoSpaceDE w:val="0"/>
        <w:autoSpaceDN w:val="0"/>
        <w:adjustRightInd w:val="0"/>
        <w:rPr>
          <w:rFonts w:ascii="Arial" w:hAnsi="Arial" w:cs="Arial"/>
          <w:b/>
        </w:rPr>
      </w:pPr>
    </w:p>
    <w:p w14:paraId="74CD6595" w14:textId="77777777" w:rsidR="00AC6170" w:rsidRPr="00AC5499" w:rsidRDefault="00AC6170" w:rsidP="00AC6170">
      <w:pPr>
        <w:widowControl w:val="0"/>
        <w:autoSpaceDE w:val="0"/>
        <w:autoSpaceDN w:val="0"/>
        <w:adjustRightInd w:val="0"/>
        <w:rPr>
          <w:rFonts w:ascii="Arial" w:hAnsi="Arial" w:cs="Arial"/>
          <w:bCs/>
        </w:rPr>
      </w:pPr>
      <w:r w:rsidRPr="00AC5499">
        <w:rPr>
          <w:rFonts w:ascii="Arial" w:hAnsi="Arial" w:cs="Arial"/>
          <w:bCs/>
        </w:rPr>
        <w:t xml:space="preserve">The details of the </w:t>
      </w:r>
      <w:proofErr w:type="gramStart"/>
      <w:r w:rsidRPr="00AC5499">
        <w:rPr>
          <w:rFonts w:ascii="Arial" w:hAnsi="Arial" w:cs="Arial"/>
          <w:bCs/>
        </w:rPr>
        <w:t>Principal’s</w:t>
      </w:r>
      <w:proofErr w:type="gramEnd"/>
      <w:r w:rsidRPr="00AC5499">
        <w:rPr>
          <w:rFonts w:ascii="Arial" w:hAnsi="Arial" w:cs="Arial"/>
          <w:bCs/>
        </w:rPr>
        <w:t xml:space="preserve"> pay &amp; performance review is considered confidential and therefore the discussion is recorded in a confidential and restricted annex marked Annex 4, 10/07/2024.</w:t>
      </w:r>
    </w:p>
    <w:p w14:paraId="06BEEF88" w14:textId="77777777" w:rsidR="00AC6170" w:rsidRPr="00AC6170" w:rsidRDefault="00AC6170" w:rsidP="00AC6170">
      <w:pPr>
        <w:widowControl w:val="0"/>
        <w:autoSpaceDE w:val="0"/>
        <w:autoSpaceDN w:val="0"/>
        <w:adjustRightInd w:val="0"/>
        <w:rPr>
          <w:rFonts w:ascii="Arial" w:hAnsi="Arial" w:cs="Arial"/>
          <w:b/>
        </w:rPr>
      </w:pPr>
      <w:r w:rsidRPr="00AC6170">
        <w:rPr>
          <w:rFonts w:ascii="Arial" w:hAnsi="Arial" w:cs="Arial"/>
          <w:b/>
        </w:rPr>
        <w:tab/>
      </w:r>
    </w:p>
    <w:p w14:paraId="55629341" w14:textId="06F44D48" w:rsidR="00AC6170" w:rsidRPr="00AC6170" w:rsidRDefault="00AC6170" w:rsidP="00AC6170">
      <w:pPr>
        <w:widowControl w:val="0"/>
        <w:autoSpaceDE w:val="0"/>
        <w:autoSpaceDN w:val="0"/>
        <w:adjustRightInd w:val="0"/>
        <w:rPr>
          <w:rFonts w:ascii="Arial" w:hAnsi="Arial" w:cs="Arial"/>
          <w:b/>
        </w:rPr>
      </w:pPr>
      <w:r w:rsidRPr="00AC5499">
        <w:rPr>
          <w:rFonts w:ascii="Arial" w:hAnsi="Arial" w:cs="Arial"/>
          <w:bCs/>
        </w:rPr>
        <w:t>20</w:t>
      </w:r>
      <w:r w:rsidR="00AC5499" w:rsidRPr="00AC5499">
        <w:rPr>
          <w:rFonts w:ascii="Arial" w:hAnsi="Arial" w:cs="Arial"/>
          <w:bCs/>
        </w:rPr>
        <w:t>.</w:t>
      </w:r>
      <w:r w:rsidR="00AC5499">
        <w:rPr>
          <w:rFonts w:ascii="Arial" w:hAnsi="Arial" w:cs="Arial"/>
          <w:b/>
        </w:rPr>
        <w:t xml:space="preserve"> </w:t>
      </w:r>
      <w:r w:rsidR="00AC5499" w:rsidRPr="00AC5499">
        <w:rPr>
          <w:rFonts w:ascii="Arial" w:hAnsi="Arial" w:cs="Arial"/>
          <w:bCs/>
        </w:rPr>
        <w:t>Thanks and close</w:t>
      </w:r>
    </w:p>
    <w:p w14:paraId="41B80BCA" w14:textId="77777777" w:rsidR="00AC6170" w:rsidRPr="00AC6170" w:rsidRDefault="00AC6170" w:rsidP="00AC6170">
      <w:pPr>
        <w:widowControl w:val="0"/>
        <w:autoSpaceDE w:val="0"/>
        <w:autoSpaceDN w:val="0"/>
        <w:adjustRightInd w:val="0"/>
        <w:rPr>
          <w:rFonts w:ascii="Arial" w:hAnsi="Arial" w:cs="Arial"/>
          <w:b/>
        </w:rPr>
      </w:pPr>
    </w:p>
    <w:p w14:paraId="4CA922CB" w14:textId="77777777" w:rsidR="00AC6170" w:rsidRPr="00AC5499" w:rsidRDefault="00AC6170" w:rsidP="00AC6170">
      <w:pPr>
        <w:widowControl w:val="0"/>
        <w:autoSpaceDE w:val="0"/>
        <w:autoSpaceDN w:val="0"/>
        <w:adjustRightInd w:val="0"/>
        <w:rPr>
          <w:rFonts w:ascii="Arial" w:hAnsi="Arial" w:cs="Arial"/>
          <w:bCs/>
        </w:rPr>
      </w:pPr>
      <w:r w:rsidRPr="00AC5499">
        <w:rPr>
          <w:rFonts w:ascii="Arial" w:hAnsi="Arial" w:cs="Arial"/>
          <w:bCs/>
        </w:rPr>
        <w:t xml:space="preserve">There being no other business, the Chair thanked everyone for their contributions and the meeting closed at 1730. </w:t>
      </w:r>
    </w:p>
    <w:p w14:paraId="42330EB2" w14:textId="6545829E" w:rsidR="00AC6170" w:rsidRPr="00AC5499" w:rsidRDefault="00AC6170" w:rsidP="00AC5499">
      <w:pPr>
        <w:widowControl w:val="0"/>
        <w:autoSpaceDE w:val="0"/>
        <w:autoSpaceDN w:val="0"/>
        <w:adjustRightInd w:val="0"/>
        <w:rPr>
          <w:rFonts w:ascii="Arial" w:hAnsi="Arial" w:cs="Arial"/>
          <w:b/>
        </w:rPr>
      </w:pPr>
      <w:r w:rsidRPr="00AC6170">
        <w:rPr>
          <w:rFonts w:ascii="Arial" w:hAnsi="Arial" w:cs="Arial"/>
          <w:b/>
        </w:rPr>
        <w:tab/>
      </w:r>
    </w:p>
    <w:p w14:paraId="0647626A" w14:textId="5B17CF33" w:rsidR="00AC5499" w:rsidRDefault="00AC5499" w:rsidP="00AC5499">
      <w:pPr>
        <w:pStyle w:val="Heading3"/>
      </w:pPr>
      <w:r w:rsidRPr="00AC5499">
        <w:t>Agreed Actions</w:t>
      </w:r>
    </w:p>
    <w:p w14:paraId="3B74B0C4" w14:textId="06AE35DC" w:rsidR="00AC5499" w:rsidRDefault="00AC5499" w:rsidP="00AC5499"/>
    <w:p w14:paraId="51DF5B10" w14:textId="77777777" w:rsidR="00AC5499" w:rsidRDefault="00AC5499" w:rsidP="00AC5499">
      <w:pPr>
        <w:pStyle w:val="Heading3"/>
        <w:rPr>
          <w:b w:val="0"/>
          <w:bCs/>
        </w:rPr>
      </w:pPr>
      <w:r w:rsidRPr="00AC5499">
        <w:rPr>
          <w:b w:val="0"/>
          <w:bCs/>
        </w:rPr>
        <w:t>Govs</w:t>
      </w:r>
    </w:p>
    <w:p w14:paraId="152FC384" w14:textId="5BCBEEF6" w:rsidR="00AC5499" w:rsidRPr="004772D0" w:rsidRDefault="00AC5499" w:rsidP="00AC5499">
      <w:pPr>
        <w:pStyle w:val="Heading3"/>
        <w:rPr>
          <w:b w:val="0"/>
          <w:bCs/>
        </w:rPr>
      </w:pPr>
      <w:r>
        <w:rPr>
          <w:b w:val="0"/>
          <w:bCs/>
        </w:rPr>
        <w:t xml:space="preserve">1. </w:t>
      </w:r>
      <w:r w:rsidRPr="00AC5499">
        <w:rPr>
          <w:rFonts w:cs="Arial"/>
          <w:b w:val="0"/>
          <w:bCs/>
        </w:rPr>
        <w:t>A Link Governor to be identified for each of the 6 Strategic Priorities</w:t>
      </w:r>
      <w:r w:rsidRPr="004772D0">
        <w:rPr>
          <w:rFonts w:cs="Arial"/>
          <w:b w:val="0"/>
          <w:bCs/>
        </w:rPr>
        <w:t>. (</w:t>
      </w:r>
      <w:r w:rsidRPr="004772D0">
        <w:rPr>
          <w:rFonts w:cs="Arial"/>
          <w:b w:val="0"/>
          <w:bCs/>
        </w:rPr>
        <w:t>9.5</w:t>
      </w:r>
      <w:r w:rsidR="004772D0" w:rsidRPr="004772D0">
        <w:rPr>
          <w:rFonts w:cs="Arial"/>
          <w:b w:val="0"/>
          <w:bCs/>
        </w:rPr>
        <w:t xml:space="preserve">, by </w:t>
      </w:r>
      <w:r w:rsidRPr="004772D0">
        <w:rPr>
          <w:rFonts w:cs="Arial"/>
          <w:b w:val="0"/>
          <w:bCs/>
        </w:rPr>
        <w:t>Sept 2024</w:t>
      </w:r>
      <w:r w:rsidR="004772D0" w:rsidRPr="004772D0">
        <w:rPr>
          <w:rFonts w:cs="Arial"/>
          <w:b w:val="0"/>
          <w:bCs/>
        </w:rPr>
        <w:t>)</w:t>
      </w:r>
    </w:p>
    <w:p w14:paraId="646C6D67" w14:textId="399B3167" w:rsidR="00AC5499" w:rsidRDefault="00AC5499" w:rsidP="00AC5499">
      <w:pPr>
        <w:rPr>
          <w:rFonts w:ascii="Arial" w:hAnsi="Arial" w:cs="Arial"/>
        </w:rPr>
      </w:pPr>
    </w:p>
    <w:p w14:paraId="798C1172" w14:textId="70082ED1" w:rsidR="004772D0" w:rsidRPr="00AC5499" w:rsidRDefault="004772D0" w:rsidP="00AC5499">
      <w:pPr>
        <w:rPr>
          <w:rFonts w:ascii="Arial" w:hAnsi="Arial" w:cs="Arial"/>
        </w:rPr>
      </w:pPr>
      <w:r>
        <w:rPr>
          <w:rFonts w:ascii="Arial" w:hAnsi="Arial" w:cs="Arial"/>
        </w:rPr>
        <w:t>PD</w:t>
      </w:r>
    </w:p>
    <w:p w14:paraId="726D224F" w14:textId="41F60792" w:rsidR="00AC6170" w:rsidRDefault="004772D0" w:rsidP="00AC5499">
      <w:pPr>
        <w:rPr>
          <w:rFonts w:ascii="Arial" w:hAnsi="Arial" w:cs="Arial"/>
        </w:rPr>
      </w:pPr>
      <w:r>
        <w:rPr>
          <w:rFonts w:ascii="Arial" w:hAnsi="Arial" w:cs="Arial"/>
        </w:rPr>
        <w:t xml:space="preserve">2. </w:t>
      </w:r>
      <w:r w:rsidR="00AC5499" w:rsidRPr="00AC5499">
        <w:rPr>
          <w:rFonts w:ascii="Arial" w:hAnsi="Arial" w:cs="Arial"/>
        </w:rPr>
        <w:t xml:space="preserve">Representatives of the external auditor (RSM) be invited to the next meeting of the Audit Committee to discuss the qualification of an accrual; and </w:t>
      </w:r>
      <w:proofErr w:type="gramStart"/>
      <w:r w:rsidR="00AC5499" w:rsidRPr="00AC5499">
        <w:rPr>
          <w:rFonts w:ascii="Arial" w:hAnsi="Arial" w:cs="Arial"/>
        </w:rPr>
        <w:t>that members of the Finance &amp; Resources Committee</w:t>
      </w:r>
      <w:proofErr w:type="gramEnd"/>
      <w:r w:rsidR="00AC5499" w:rsidRPr="00AC5499">
        <w:rPr>
          <w:rFonts w:ascii="Arial" w:hAnsi="Arial" w:cs="Arial"/>
        </w:rPr>
        <w:t xml:space="preserve"> be invited to the meeting.</w:t>
      </w:r>
      <w:r>
        <w:rPr>
          <w:rFonts w:ascii="Arial" w:hAnsi="Arial" w:cs="Arial"/>
        </w:rPr>
        <w:t xml:space="preserve"> (</w:t>
      </w:r>
      <w:r w:rsidR="00AC5499" w:rsidRPr="00AC5499">
        <w:rPr>
          <w:rFonts w:ascii="Arial" w:hAnsi="Arial" w:cs="Arial"/>
        </w:rPr>
        <w:t>Annex 1</w:t>
      </w:r>
      <w:r>
        <w:rPr>
          <w:rFonts w:ascii="Arial" w:hAnsi="Arial" w:cs="Arial"/>
        </w:rPr>
        <w:t xml:space="preserve"> - </w:t>
      </w:r>
      <w:r w:rsidR="00AC5499" w:rsidRPr="00AC5499">
        <w:rPr>
          <w:rFonts w:ascii="Arial" w:hAnsi="Arial" w:cs="Arial"/>
        </w:rPr>
        <w:t>10.6</w:t>
      </w:r>
      <w:r>
        <w:rPr>
          <w:rFonts w:ascii="Arial" w:hAnsi="Arial" w:cs="Arial"/>
        </w:rPr>
        <w:t xml:space="preserve">, by </w:t>
      </w:r>
      <w:r w:rsidR="00AC5499" w:rsidRPr="00AC5499">
        <w:rPr>
          <w:rFonts w:ascii="Arial" w:hAnsi="Arial" w:cs="Arial"/>
        </w:rPr>
        <w:t>Oct 2024</w:t>
      </w:r>
      <w:r>
        <w:rPr>
          <w:rFonts w:ascii="Arial" w:hAnsi="Arial" w:cs="Arial"/>
        </w:rPr>
        <w:t>)</w:t>
      </w:r>
    </w:p>
    <w:p w14:paraId="168D3911" w14:textId="42D31086" w:rsidR="004772D0" w:rsidRDefault="004772D0" w:rsidP="00AC5499">
      <w:pPr>
        <w:rPr>
          <w:rFonts w:ascii="Arial" w:hAnsi="Arial" w:cs="Arial"/>
        </w:rPr>
      </w:pPr>
    </w:p>
    <w:p w14:paraId="362DCC3B" w14:textId="77777777" w:rsidR="004772D0" w:rsidRPr="00AC5499" w:rsidRDefault="004772D0" w:rsidP="00AC5499">
      <w:pPr>
        <w:rPr>
          <w:rFonts w:ascii="Arial" w:hAnsi="Arial" w:cs="Arial"/>
        </w:rPr>
      </w:pPr>
    </w:p>
    <w:p w14:paraId="777A6CBF" w14:textId="417FCF7E" w:rsidR="004772D0" w:rsidRPr="004772D0" w:rsidRDefault="004772D0" w:rsidP="004772D0">
      <w:pPr>
        <w:pStyle w:val="Heading3"/>
      </w:pPr>
      <w:bookmarkStart w:id="1" w:name="_Hlk172102119"/>
      <w:r w:rsidRPr="004772D0">
        <w:t>Synopsis</w:t>
      </w:r>
    </w:p>
    <w:p w14:paraId="6B74E480" w14:textId="62168BA7" w:rsidR="004772D0" w:rsidRPr="004772D0" w:rsidRDefault="004772D0" w:rsidP="004772D0">
      <w:pPr>
        <w:tabs>
          <w:tab w:val="left" w:pos="1030"/>
        </w:tabs>
        <w:rPr>
          <w:rFonts w:ascii="Arial" w:hAnsi="Arial" w:cs="Arial"/>
        </w:rPr>
      </w:pPr>
      <w:r w:rsidRPr="004772D0">
        <w:rPr>
          <w:rFonts w:ascii="Arial" w:hAnsi="Arial" w:cs="Arial"/>
          <w:b/>
          <w:bCs/>
        </w:rPr>
        <w:tab/>
      </w:r>
    </w:p>
    <w:p w14:paraId="00AB490A" w14:textId="762A657C" w:rsidR="004772D0" w:rsidRPr="004772D0" w:rsidRDefault="004772D0" w:rsidP="004772D0">
      <w:pPr>
        <w:pStyle w:val="ListParagraph"/>
        <w:numPr>
          <w:ilvl w:val="0"/>
          <w:numId w:val="30"/>
        </w:numPr>
        <w:tabs>
          <w:tab w:val="left" w:pos="1030"/>
        </w:tabs>
        <w:rPr>
          <w:rFonts w:ascii="Arial" w:hAnsi="Arial" w:cs="Arial"/>
        </w:rPr>
      </w:pPr>
      <w:r w:rsidRPr="004772D0">
        <w:rPr>
          <w:rFonts w:ascii="Arial" w:hAnsi="Arial" w:cs="Arial"/>
        </w:rPr>
        <w:t xml:space="preserve">The accounts for the period 1 August 2023 to 31 May 2024, together with a commentary report, were received.  </w:t>
      </w:r>
      <w:r>
        <w:rPr>
          <w:rFonts w:ascii="Arial" w:hAnsi="Arial" w:cs="Arial"/>
        </w:rPr>
        <w:t>(</w:t>
      </w:r>
      <w:r w:rsidRPr="004772D0">
        <w:rPr>
          <w:rFonts w:ascii="Arial" w:hAnsi="Arial" w:cs="Arial"/>
        </w:rPr>
        <w:t>Item 7</w:t>
      </w:r>
      <w:r>
        <w:rPr>
          <w:rFonts w:ascii="Arial" w:hAnsi="Arial" w:cs="Arial"/>
        </w:rPr>
        <w:t>)</w:t>
      </w:r>
    </w:p>
    <w:p w14:paraId="7DCDD499" w14:textId="2E383CCF" w:rsidR="004772D0" w:rsidRPr="004772D0" w:rsidRDefault="004772D0" w:rsidP="004772D0">
      <w:pPr>
        <w:pStyle w:val="ListParagraph"/>
        <w:numPr>
          <w:ilvl w:val="0"/>
          <w:numId w:val="30"/>
        </w:numPr>
        <w:tabs>
          <w:tab w:val="left" w:pos="1030"/>
        </w:tabs>
        <w:rPr>
          <w:rFonts w:ascii="Arial" w:hAnsi="Arial" w:cs="Arial"/>
        </w:rPr>
      </w:pPr>
      <w:r w:rsidRPr="004772D0">
        <w:rPr>
          <w:rFonts w:ascii="Arial" w:hAnsi="Arial" w:cs="Arial"/>
        </w:rPr>
        <w:t xml:space="preserve">The business-critical performance indicators (year to date: 31 May 2024) monitoring information </w:t>
      </w:r>
      <w:proofErr w:type="gramStart"/>
      <w:r w:rsidRPr="004772D0">
        <w:rPr>
          <w:rFonts w:ascii="Arial" w:hAnsi="Arial" w:cs="Arial"/>
        </w:rPr>
        <w:t>were</w:t>
      </w:r>
      <w:proofErr w:type="gramEnd"/>
      <w:r w:rsidRPr="004772D0">
        <w:rPr>
          <w:rFonts w:ascii="Arial" w:hAnsi="Arial" w:cs="Arial"/>
        </w:rPr>
        <w:t xml:space="preserve"> noted.</w:t>
      </w:r>
      <w:r>
        <w:rPr>
          <w:rFonts w:ascii="Arial" w:hAnsi="Arial" w:cs="Arial"/>
        </w:rPr>
        <w:t xml:space="preserve"> (</w:t>
      </w:r>
      <w:r w:rsidRPr="004772D0">
        <w:rPr>
          <w:rFonts w:ascii="Arial" w:hAnsi="Arial" w:cs="Arial"/>
        </w:rPr>
        <w:t>Item 8</w:t>
      </w:r>
      <w:r>
        <w:rPr>
          <w:rFonts w:ascii="Arial" w:hAnsi="Arial" w:cs="Arial"/>
        </w:rPr>
        <w:t>)</w:t>
      </w:r>
    </w:p>
    <w:p w14:paraId="36150BDE" w14:textId="30434CA9" w:rsidR="004772D0" w:rsidRPr="004772D0" w:rsidRDefault="004772D0" w:rsidP="004772D0">
      <w:pPr>
        <w:pStyle w:val="ListParagraph"/>
        <w:numPr>
          <w:ilvl w:val="0"/>
          <w:numId w:val="30"/>
        </w:numPr>
        <w:tabs>
          <w:tab w:val="left" w:pos="1030"/>
        </w:tabs>
        <w:rPr>
          <w:rFonts w:ascii="Arial" w:hAnsi="Arial" w:cs="Arial"/>
        </w:rPr>
      </w:pPr>
      <w:r w:rsidRPr="004772D0">
        <w:rPr>
          <w:rFonts w:ascii="Arial" w:hAnsi="Arial" w:cs="Arial"/>
        </w:rPr>
        <w:t>The Corporation approved the College’s Strategic Priorities for 2024/25.</w:t>
      </w:r>
      <w:r>
        <w:rPr>
          <w:rFonts w:ascii="Arial" w:hAnsi="Arial" w:cs="Arial"/>
        </w:rPr>
        <w:t xml:space="preserve"> (</w:t>
      </w:r>
      <w:r w:rsidRPr="004772D0">
        <w:rPr>
          <w:rFonts w:ascii="Arial" w:hAnsi="Arial" w:cs="Arial"/>
        </w:rPr>
        <w:t>Item 9</w:t>
      </w:r>
      <w:r>
        <w:rPr>
          <w:rFonts w:ascii="Arial" w:hAnsi="Arial" w:cs="Arial"/>
        </w:rPr>
        <w:t>)</w:t>
      </w:r>
    </w:p>
    <w:p w14:paraId="00F783E8" w14:textId="60F903C0" w:rsidR="009F2CF1" w:rsidRDefault="004772D0" w:rsidP="004772D0">
      <w:pPr>
        <w:pStyle w:val="ListParagraph"/>
        <w:numPr>
          <w:ilvl w:val="0"/>
          <w:numId w:val="30"/>
        </w:numPr>
        <w:tabs>
          <w:tab w:val="left" w:pos="1030"/>
        </w:tabs>
        <w:rPr>
          <w:rFonts w:ascii="Arial" w:hAnsi="Arial" w:cs="Arial"/>
        </w:rPr>
      </w:pPr>
      <w:r w:rsidRPr="004772D0">
        <w:rPr>
          <w:rFonts w:ascii="Arial" w:hAnsi="Arial" w:cs="Arial"/>
        </w:rPr>
        <w:t>The College budget for 2024/25 and the CFFR/commentary submission to the ESFA were approved.</w:t>
      </w:r>
      <w:r>
        <w:rPr>
          <w:rFonts w:ascii="Arial" w:hAnsi="Arial" w:cs="Arial"/>
        </w:rPr>
        <w:t xml:space="preserve"> (</w:t>
      </w:r>
      <w:r w:rsidRPr="004772D0">
        <w:rPr>
          <w:rFonts w:ascii="Arial" w:hAnsi="Arial" w:cs="Arial"/>
        </w:rPr>
        <w:t>Item 10</w:t>
      </w:r>
      <w:r w:rsidRPr="004772D0">
        <w:rPr>
          <w:rFonts w:ascii="Arial" w:hAnsi="Arial" w:cs="Arial"/>
        </w:rPr>
        <w:t>)</w:t>
      </w:r>
    </w:p>
    <w:p w14:paraId="4C11B47E" w14:textId="77777777" w:rsidR="004772D0" w:rsidRPr="004772D0" w:rsidRDefault="004772D0" w:rsidP="004772D0">
      <w:pPr>
        <w:pStyle w:val="ListParagraph"/>
        <w:tabs>
          <w:tab w:val="left" w:pos="1030"/>
        </w:tabs>
        <w:rPr>
          <w:rFonts w:ascii="Arial" w:hAnsi="Arial" w:cs="Arial"/>
        </w:rPr>
      </w:pPr>
    </w:p>
    <w:p w14:paraId="603BF2BE" w14:textId="77777777" w:rsidR="009F2CF1" w:rsidRPr="00646CC8" w:rsidRDefault="009F2CF1" w:rsidP="009F2CF1"/>
    <w:bookmarkEnd w:id="0"/>
    <w:bookmarkEnd w:id="1"/>
    <w:p w14:paraId="3D5BD97F" w14:textId="44A4C014" w:rsidR="009F2CF1" w:rsidRDefault="009F2CF1" w:rsidP="003A41D6"/>
    <w:p w14:paraId="7F698EFD" w14:textId="047D1D29" w:rsidR="006575DE" w:rsidRPr="00646CC8" w:rsidRDefault="006575DE" w:rsidP="003A41D6"/>
    <w:sectPr w:rsidR="006575DE" w:rsidRPr="00646CC8" w:rsidSect="00847AB1">
      <w:headerReference w:type="even" r:id="rId8"/>
      <w:footerReference w:type="default" r:id="rId9"/>
      <w:footerReference w:type="first" r:id="rId10"/>
      <w:pgSz w:w="11906" w:h="16838"/>
      <w:pgMar w:top="1134" w:right="424"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34645" w14:textId="77777777" w:rsidR="00140897" w:rsidRDefault="00140897">
      <w:r>
        <w:separator/>
      </w:r>
    </w:p>
  </w:endnote>
  <w:endnote w:type="continuationSeparator" w:id="0">
    <w:p w14:paraId="37D00458" w14:textId="77777777" w:rsidR="00140897" w:rsidRDefault="0014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C0A5" w14:textId="77777777" w:rsidR="00847AB1" w:rsidRDefault="00847AB1" w:rsidP="00847AB1">
    <w:pPr>
      <w:pStyle w:val="Footer"/>
      <w:rPr>
        <w:rFonts w:ascii="Arial" w:hAnsi="Arial" w:cs="Arial"/>
        <w:sz w:val="20"/>
      </w:rPr>
    </w:pPr>
  </w:p>
  <w:p w14:paraId="09DB3883" w14:textId="018B90FA" w:rsidR="00847AB1" w:rsidRPr="00AD2E64" w:rsidRDefault="00847AB1" w:rsidP="00847AB1">
    <w:pPr>
      <w:pStyle w:val="Footer"/>
      <w:rPr>
        <w:sz w:val="20"/>
        <w:szCs w:val="20"/>
      </w:rPr>
    </w:pPr>
    <w:r>
      <w:rPr>
        <w:rFonts w:ascii="Arial" w:hAnsi="Arial" w:cs="Arial"/>
        <w:sz w:val="20"/>
      </w:rPr>
      <w:t>Corporation 10 July 2024</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B52B5E">
      <w:rPr>
        <w:rFonts w:ascii="Arial" w:hAnsi="Arial" w:cs="Arial"/>
        <w:sz w:val="20"/>
      </w:rPr>
      <w:t xml:space="preserve">          </w:t>
    </w:r>
    <w:r w:rsidRPr="00B52B5E">
      <w:rPr>
        <w:rFonts w:ascii="Arial" w:hAnsi="Arial" w:cs="Arial"/>
        <w:sz w:val="20"/>
      </w:rPr>
      <w:tab/>
    </w:r>
    <w:r w:rsidRPr="00B52B5E">
      <w:rPr>
        <w:rStyle w:val="PageNumber"/>
        <w:rFonts w:ascii="Arial" w:hAnsi="Arial" w:cs="Arial"/>
        <w:sz w:val="20"/>
        <w:szCs w:val="20"/>
      </w:rPr>
      <w:fldChar w:fldCharType="begin"/>
    </w:r>
    <w:r w:rsidRPr="00B52B5E">
      <w:rPr>
        <w:rStyle w:val="PageNumber"/>
        <w:rFonts w:ascii="Arial" w:hAnsi="Arial" w:cs="Arial"/>
        <w:sz w:val="20"/>
        <w:szCs w:val="20"/>
      </w:rPr>
      <w:instrText xml:space="preserve"> PAGE </w:instrText>
    </w:r>
    <w:r w:rsidRPr="00B52B5E">
      <w:rPr>
        <w:rStyle w:val="PageNumber"/>
        <w:rFonts w:ascii="Arial" w:hAnsi="Arial" w:cs="Arial"/>
        <w:sz w:val="20"/>
        <w:szCs w:val="20"/>
      </w:rPr>
      <w:fldChar w:fldCharType="separate"/>
    </w:r>
    <w:r>
      <w:rPr>
        <w:rStyle w:val="PageNumber"/>
        <w:rFonts w:ascii="Arial" w:hAnsi="Arial" w:cs="Arial"/>
        <w:noProof/>
        <w:sz w:val="20"/>
        <w:szCs w:val="20"/>
      </w:rPr>
      <w:t>6</w:t>
    </w:r>
    <w:r w:rsidRPr="00B52B5E">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F2AB" w14:textId="58D44E23" w:rsidR="00847AB1" w:rsidRPr="00B52B5E" w:rsidRDefault="00847AB1">
    <w:pPr>
      <w:pStyle w:val="Footer"/>
      <w:rPr>
        <w:rFonts w:ascii="Arial" w:hAnsi="Arial" w:cs="Arial"/>
        <w:sz w:val="20"/>
      </w:rPr>
    </w:pPr>
    <w:r>
      <w:rPr>
        <w:rFonts w:ascii="Arial" w:hAnsi="Arial" w:cs="Arial"/>
        <w:sz w:val="20"/>
      </w:rPr>
      <w:t>Corporation 10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010F8" w14:textId="77777777" w:rsidR="00140897" w:rsidRDefault="00140897">
      <w:r>
        <w:separator/>
      </w:r>
    </w:p>
  </w:footnote>
  <w:footnote w:type="continuationSeparator" w:id="0">
    <w:p w14:paraId="3DBEFFED" w14:textId="77777777" w:rsidR="00140897" w:rsidRDefault="00140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7BA9" w14:textId="77777777" w:rsidR="00847AB1" w:rsidRDefault="00847AB1">
    <w:pPr>
      <w:pStyle w:val="Header"/>
    </w:pPr>
    <w:r>
      <w:rPr>
        <w:noProof/>
      </w:rPr>
      <mc:AlternateContent>
        <mc:Choice Requires="wps">
          <w:drawing>
            <wp:anchor distT="0" distB="0" distL="114300" distR="114300" simplePos="0" relativeHeight="251657728" behindDoc="1" locked="0" layoutInCell="0" allowOverlap="1" wp14:anchorId="3BB77E8E" wp14:editId="097EE4CE">
              <wp:simplePos x="0" y="0"/>
              <wp:positionH relativeFrom="margin">
                <wp:align>center</wp:align>
              </wp:positionH>
              <wp:positionV relativeFrom="margin">
                <wp:align>center</wp:align>
              </wp:positionV>
              <wp:extent cx="8220710" cy="913130"/>
              <wp:effectExtent l="0" t="2686050" r="0" b="25349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220710" cy="9131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F29A32" w14:textId="77777777" w:rsidR="00847AB1" w:rsidRDefault="00847AB1" w:rsidP="00847AB1">
                          <w:pPr>
                            <w:pStyle w:val="NormalWeb"/>
                            <w:spacing w:before="0" w:beforeAutospacing="0" w:after="0" w:afterAutospacing="0"/>
                            <w:jc w:val="center"/>
                          </w:pPr>
                          <w:r>
                            <w:rPr>
                              <w:color w:val="C0C0C0"/>
                              <w:sz w:val="2"/>
                              <w:szCs w:val="2"/>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B77E8E" id="_x0000_t202" coordsize="21600,21600" o:spt="202" path="m,l,21600r21600,l21600,xe">
              <v:stroke joinstyle="miter"/>
              <v:path gradientshapeok="t" o:connecttype="rect"/>
            </v:shapetype>
            <v:shape id="Text Box 1" o:spid="_x0000_s1026" type="#_x0000_t202" style="position:absolute;margin-left:0;margin-top:0;width:647.3pt;height:71.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xDFAQIAAOkDAAAOAAAAZHJzL2Uyb0RvYy54bWysU8GO0zAQvSPxD5bvNElXQLdquiq7LJcF&#10;VtqiPU9tpwnEGTN2m/TvGTtpWcENkYMVz0zevDfzsroZbCuOhnyDXSmLWS6F6RTqptuX8tv2/s1C&#10;Ch+g09BiZ0p5Ml7erF+/WvVuaeZYY6sNCQbp/LJ3paxDcMss86o2FvwMnek4WSFZCHylfaYJeka3&#10;bTbP83dZj6QdoTLec/RuTMp1wq8qo8LXqvImiLaUzC2kk9K5i2e2XsFyT+DqRk004B9YWGg6bnqB&#10;uoMA4kDNX1C2UYQeqzBTaDOsqkaZpIHVFPkfap5qcCZp4eF4dxmT/3+w6svxkUSjeXdSdGB5RVsz&#10;BPEBB1HE6fTOL7noyXFZGDgcK6NS7x5Q/fCiw9saur3ZEGFfG9DMLmJN4aRhe3IMnKIR/aNueBEJ&#10;PnuBPzbzsdOu/4yaP4FDwNRtqMgKwvjZ4jqPTwrzAAUz4s2eLtuM9BUHF/N5/r7glOLcdXFVXKV1&#10;Z7CMYFGCIx8+GbQivpSS2C0JFY4PPrB2Lj2X8CUyjeRGmmHYDdN4dqhPzLlnF5XS/zwAGdZ/sLfI&#10;pmPRFaF9ZptuKKk+d94Oz0Bu6h2Y9WN7dlEikOykp6WA/s5AtmVzHqEVb9MERopT8UR2RB0XtOHp&#10;3TdJSSQ/8pyUsJ+SwMn70bAv76nq9x+6/gUAAP//AwBQSwMEFAAGAAgAAAAhALSvhTDcAAAABgEA&#10;AA8AAABkcnMvZG93bnJldi54bWxMj0tPwzAQhO9I/AdrkbhRpw9VJcSpEBGHHvsQ5228TULtdYid&#10;JuXX43KBy2pWs5r5NluP1ogLdb5xrGA6SUAQl043XCk47N+fViB8QNZoHJOCK3lY5/d3GabaDbyl&#10;yy5UIoawT1FBHUKbSunLmiz6iWuJo3dyncUQ166SusMhhlsjZ0mylBYbjg01tvRWU3ne9VaB/j5d&#10;2/kw7DebbdF/maYo6ONTqceH8fUFRKAx/B3DDT+iQx6Zjq5n7YVREB8Jv/PmzZ4XSxDHqBbzFcg8&#10;k//x8x8AAAD//wMAUEsBAi0AFAAGAAgAAAAhALaDOJL+AAAA4QEAABMAAAAAAAAAAAAAAAAAAAAA&#10;AFtDb250ZW50X1R5cGVzXS54bWxQSwECLQAUAAYACAAAACEAOP0h/9YAAACUAQAACwAAAAAAAAAA&#10;AAAAAAAvAQAAX3JlbHMvLnJlbHNQSwECLQAUAAYACAAAACEAtuMQxQECAADpAwAADgAAAAAAAAAA&#10;AAAAAAAuAgAAZHJzL2Uyb0RvYy54bWxQSwECLQAUAAYACAAAACEAtK+FMNwAAAAGAQAADwAAAAAA&#10;AAAAAAAAAABbBAAAZHJzL2Rvd25yZXYueG1sUEsFBgAAAAAEAAQA8wAAAGQFAAAAAA==&#10;" o:allowincell="f" filled="f" stroked="f">
              <v:stroke joinstyle="round"/>
              <o:lock v:ext="edit" shapetype="t"/>
              <v:textbox style="mso-fit-shape-to-text:t">
                <w:txbxContent>
                  <w:p w14:paraId="0BF29A32" w14:textId="77777777" w:rsidR="00847AB1" w:rsidRDefault="00847AB1" w:rsidP="00847AB1">
                    <w:pPr>
                      <w:pStyle w:val="NormalWeb"/>
                      <w:spacing w:before="0" w:beforeAutospacing="0" w:after="0" w:afterAutospacing="0"/>
                      <w:jc w:val="center"/>
                    </w:pPr>
                    <w:r>
                      <w:rPr>
                        <w:color w:val="C0C0C0"/>
                        <w:sz w:val="2"/>
                        <w:szCs w:val="2"/>
                        <w14:textFill>
                          <w14:solidFill>
                            <w14:srgbClr w14:val="C0C0C0">
                              <w14:alpha w14:val="50000"/>
                            </w14:srgbClr>
                          </w14:solidFill>
                        </w14:textFill>
                      </w:rPr>
                      <w:t>CONFIDENTIAL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72C"/>
    <w:multiLevelType w:val="hybridMultilevel"/>
    <w:tmpl w:val="C26E9CC4"/>
    <w:lvl w:ilvl="0" w:tplc="B9824C00">
      <w:start w:val="1"/>
      <w:numFmt w:val="decimal"/>
      <w:lvlText w:val="%1."/>
      <w:lvlJc w:val="left"/>
      <w:pPr>
        <w:ind w:left="471" w:hanging="360"/>
      </w:pPr>
      <w:rPr>
        <w:rFonts w:hint="default"/>
        <w:b/>
        <w:bCs/>
      </w:rPr>
    </w:lvl>
    <w:lvl w:ilvl="1" w:tplc="08090019" w:tentative="1">
      <w:start w:val="1"/>
      <w:numFmt w:val="lowerLetter"/>
      <w:lvlText w:val="%2."/>
      <w:lvlJc w:val="left"/>
      <w:pPr>
        <w:ind w:left="1191" w:hanging="360"/>
      </w:pPr>
    </w:lvl>
    <w:lvl w:ilvl="2" w:tplc="0809001B" w:tentative="1">
      <w:start w:val="1"/>
      <w:numFmt w:val="lowerRoman"/>
      <w:lvlText w:val="%3."/>
      <w:lvlJc w:val="right"/>
      <w:pPr>
        <w:ind w:left="1911" w:hanging="180"/>
      </w:pPr>
    </w:lvl>
    <w:lvl w:ilvl="3" w:tplc="0809000F" w:tentative="1">
      <w:start w:val="1"/>
      <w:numFmt w:val="decimal"/>
      <w:lvlText w:val="%4."/>
      <w:lvlJc w:val="left"/>
      <w:pPr>
        <w:ind w:left="2631" w:hanging="360"/>
      </w:pPr>
    </w:lvl>
    <w:lvl w:ilvl="4" w:tplc="08090019" w:tentative="1">
      <w:start w:val="1"/>
      <w:numFmt w:val="lowerLetter"/>
      <w:lvlText w:val="%5."/>
      <w:lvlJc w:val="left"/>
      <w:pPr>
        <w:ind w:left="3351" w:hanging="360"/>
      </w:pPr>
    </w:lvl>
    <w:lvl w:ilvl="5" w:tplc="0809001B" w:tentative="1">
      <w:start w:val="1"/>
      <w:numFmt w:val="lowerRoman"/>
      <w:lvlText w:val="%6."/>
      <w:lvlJc w:val="right"/>
      <w:pPr>
        <w:ind w:left="4071" w:hanging="180"/>
      </w:pPr>
    </w:lvl>
    <w:lvl w:ilvl="6" w:tplc="0809000F" w:tentative="1">
      <w:start w:val="1"/>
      <w:numFmt w:val="decimal"/>
      <w:lvlText w:val="%7."/>
      <w:lvlJc w:val="left"/>
      <w:pPr>
        <w:ind w:left="4791" w:hanging="360"/>
      </w:pPr>
    </w:lvl>
    <w:lvl w:ilvl="7" w:tplc="08090019" w:tentative="1">
      <w:start w:val="1"/>
      <w:numFmt w:val="lowerLetter"/>
      <w:lvlText w:val="%8."/>
      <w:lvlJc w:val="left"/>
      <w:pPr>
        <w:ind w:left="5511" w:hanging="360"/>
      </w:pPr>
    </w:lvl>
    <w:lvl w:ilvl="8" w:tplc="0809001B" w:tentative="1">
      <w:start w:val="1"/>
      <w:numFmt w:val="lowerRoman"/>
      <w:lvlText w:val="%9."/>
      <w:lvlJc w:val="right"/>
      <w:pPr>
        <w:ind w:left="6231" w:hanging="180"/>
      </w:pPr>
    </w:lvl>
  </w:abstractNum>
  <w:abstractNum w:abstractNumId="1" w15:restartNumberingAfterBreak="0">
    <w:nsid w:val="03B97520"/>
    <w:multiLevelType w:val="hybridMultilevel"/>
    <w:tmpl w:val="797C0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C30A6"/>
    <w:multiLevelType w:val="hybridMultilevel"/>
    <w:tmpl w:val="DF987B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FF3255"/>
    <w:multiLevelType w:val="hybridMultilevel"/>
    <w:tmpl w:val="C26E9CC4"/>
    <w:lvl w:ilvl="0" w:tplc="B9824C00">
      <w:start w:val="1"/>
      <w:numFmt w:val="decimal"/>
      <w:lvlText w:val="%1."/>
      <w:lvlJc w:val="left"/>
      <w:pPr>
        <w:ind w:left="471" w:hanging="360"/>
      </w:pPr>
      <w:rPr>
        <w:rFonts w:hint="default"/>
        <w:b/>
        <w:bCs/>
      </w:rPr>
    </w:lvl>
    <w:lvl w:ilvl="1" w:tplc="08090019" w:tentative="1">
      <w:start w:val="1"/>
      <w:numFmt w:val="lowerLetter"/>
      <w:lvlText w:val="%2."/>
      <w:lvlJc w:val="left"/>
      <w:pPr>
        <w:ind w:left="1191" w:hanging="360"/>
      </w:pPr>
    </w:lvl>
    <w:lvl w:ilvl="2" w:tplc="0809001B" w:tentative="1">
      <w:start w:val="1"/>
      <w:numFmt w:val="lowerRoman"/>
      <w:lvlText w:val="%3."/>
      <w:lvlJc w:val="right"/>
      <w:pPr>
        <w:ind w:left="1911" w:hanging="180"/>
      </w:pPr>
    </w:lvl>
    <w:lvl w:ilvl="3" w:tplc="0809000F" w:tentative="1">
      <w:start w:val="1"/>
      <w:numFmt w:val="decimal"/>
      <w:lvlText w:val="%4."/>
      <w:lvlJc w:val="left"/>
      <w:pPr>
        <w:ind w:left="2631" w:hanging="360"/>
      </w:pPr>
    </w:lvl>
    <w:lvl w:ilvl="4" w:tplc="08090019" w:tentative="1">
      <w:start w:val="1"/>
      <w:numFmt w:val="lowerLetter"/>
      <w:lvlText w:val="%5."/>
      <w:lvlJc w:val="left"/>
      <w:pPr>
        <w:ind w:left="3351" w:hanging="360"/>
      </w:pPr>
    </w:lvl>
    <w:lvl w:ilvl="5" w:tplc="0809001B" w:tentative="1">
      <w:start w:val="1"/>
      <w:numFmt w:val="lowerRoman"/>
      <w:lvlText w:val="%6."/>
      <w:lvlJc w:val="right"/>
      <w:pPr>
        <w:ind w:left="4071" w:hanging="180"/>
      </w:pPr>
    </w:lvl>
    <w:lvl w:ilvl="6" w:tplc="0809000F" w:tentative="1">
      <w:start w:val="1"/>
      <w:numFmt w:val="decimal"/>
      <w:lvlText w:val="%7."/>
      <w:lvlJc w:val="left"/>
      <w:pPr>
        <w:ind w:left="4791" w:hanging="360"/>
      </w:pPr>
    </w:lvl>
    <w:lvl w:ilvl="7" w:tplc="08090019" w:tentative="1">
      <w:start w:val="1"/>
      <w:numFmt w:val="lowerLetter"/>
      <w:lvlText w:val="%8."/>
      <w:lvlJc w:val="left"/>
      <w:pPr>
        <w:ind w:left="5511" w:hanging="360"/>
      </w:pPr>
    </w:lvl>
    <w:lvl w:ilvl="8" w:tplc="0809001B" w:tentative="1">
      <w:start w:val="1"/>
      <w:numFmt w:val="lowerRoman"/>
      <w:lvlText w:val="%9."/>
      <w:lvlJc w:val="right"/>
      <w:pPr>
        <w:ind w:left="6231" w:hanging="180"/>
      </w:pPr>
    </w:lvl>
  </w:abstractNum>
  <w:abstractNum w:abstractNumId="4" w15:restartNumberingAfterBreak="0">
    <w:nsid w:val="0EFB6027"/>
    <w:multiLevelType w:val="hybridMultilevel"/>
    <w:tmpl w:val="834C8DCE"/>
    <w:lvl w:ilvl="0" w:tplc="9E4C7A10">
      <w:start w:val="1"/>
      <w:numFmt w:val="lowerRoman"/>
      <w:lvlText w:val="(%1)"/>
      <w:lvlJc w:val="left"/>
      <w:pPr>
        <w:ind w:left="720" w:hanging="720"/>
      </w:pPr>
      <w:rPr>
        <w:rFonts w:ascii="Arial" w:eastAsia="Times New Roman" w:hAnsi="Arial" w:cs="Arial"/>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4F6160"/>
    <w:multiLevelType w:val="hybridMultilevel"/>
    <w:tmpl w:val="D8A01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81D407B"/>
    <w:multiLevelType w:val="hybridMultilevel"/>
    <w:tmpl w:val="EABCD1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21200C"/>
    <w:multiLevelType w:val="multilevel"/>
    <w:tmpl w:val="2D4282CA"/>
    <w:lvl w:ilvl="0">
      <w:start w:val="1"/>
      <w:numFmt w:val="decimal"/>
      <w:lvlText w:val="%1."/>
      <w:lvlJc w:val="left"/>
      <w:pPr>
        <w:ind w:left="1080"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8" w15:restartNumberingAfterBreak="0">
    <w:nsid w:val="21A87074"/>
    <w:multiLevelType w:val="hybridMultilevel"/>
    <w:tmpl w:val="5AD03B14"/>
    <w:lvl w:ilvl="0" w:tplc="08090001">
      <w:start w:val="1"/>
      <w:numFmt w:val="bullet"/>
      <w:lvlText w:val=""/>
      <w:lvlJc w:val="left"/>
      <w:pPr>
        <w:ind w:left="360" w:hanging="360"/>
      </w:pPr>
      <w:rPr>
        <w:rFonts w:ascii="Symbol" w:hAnsi="Symbol" w:hint="default"/>
      </w:rPr>
    </w:lvl>
    <w:lvl w:ilvl="1" w:tplc="7E2E0F1A">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9857E0"/>
    <w:multiLevelType w:val="hybridMultilevel"/>
    <w:tmpl w:val="1004B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74DF3"/>
    <w:multiLevelType w:val="hybridMultilevel"/>
    <w:tmpl w:val="505C4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197A02"/>
    <w:multiLevelType w:val="hybridMultilevel"/>
    <w:tmpl w:val="45F08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B50A7F"/>
    <w:multiLevelType w:val="hybridMultilevel"/>
    <w:tmpl w:val="45F08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F30B68"/>
    <w:multiLevelType w:val="hybridMultilevel"/>
    <w:tmpl w:val="6E36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0C2B14"/>
    <w:multiLevelType w:val="hybridMultilevel"/>
    <w:tmpl w:val="9E4EA388"/>
    <w:lvl w:ilvl="0" w:tplc="7E2E0F1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060684"/>
    <w:multiLevelType w:val="hybridMultilevel"/>
    <w:tmpl w:val="67301D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7960EC3"/>
    <w:multiLevelType w:val="hybridMultilevel"/>
    <w:tmpl w:val="73749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9D1309"/>
    <w:multiLevelType w:val="hybridMultilevel"/>
    <w:tmpl w:val="C774345E"/>
    <w:lvl w:ilvl="0" w:tplc="7E2E0F1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856037"/>
    <w:multiLevelType w:val="hybridMultilevel"/>
    <w:tmpl w:val="B3C636E8"/>
    <w:lvl w:ilvl="0" w:tplc="7E2E0F1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941509"/>
    <w:multiLevelType w:val="hybridMultilevel"/>
    <w:tmpl w:val="C05ABE80"/>
    <w:lvl w:ilvl="0" w:tplc="0809000F">
      <w:start w:val="1"/>
      <w:numFmt w:val="decimal"/>
      <w:lvlText w:val="%1."/>
      <w:lvlJc w:val="left"/>
      <w:pPr>
        <w:ind w:left="720" w:hanging="360"/>
      </w:pPr>
    </w:lvl>
    <w:lvl w:ilvl="1" w:tplc="CD1E8E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CB6E21"/>
    <w:multiLevelType w:val="hybridMultilevel"/>
    <w:tmpl w:val="C26E9CC4"/>
    <w:lvl w:ilvl="0" w:tplc="B9824C00">
      <w:start w:val="1"/>
      <w:numFmt w:val="decimal"/>
      <w:lvlText w:val="%1."/>
      <w:lvlJc w:val="left"/>
      <w:pPr>
        <w:ind w:left="471" w:hanging="360"/>
      </w:pPr>
      <w:rPr>
        <w:rFonts w:hint="default"/>
        <w:b/>
        <w:bCs/>
      </w:rPr>
    </w:lvl>
    <w:lvl w:ilvl="1" w:tplc="08090019" w:tentative="1">
      <w:start w:val="1"/>
      <w:numFmt w:val="lowerLetter"/>
      <w:lvlText w:val="%2."/>
      <w:lvlJc w:val="left"/>
      <w:pPr>
        <w:ind w:left="1191" w:hanging="360"/>
      </w:pPr>
    </w:lvl>
    <w:lvl w:ilvl="2" w:tplc="0809001B" w:tentative="1">
      <w:start w:val="1"/>
      <w:numFmt w:val="lowerRoman"/>
      <w:lvlText w:val="%3."/>
      <w:lvlJc w:val="right"/>
      <w:pPr>
        <w:ind w:left="1911" w:hanging="180"/>
      </w:pPr>
    </w:lvl>
    <w:lvl w:ilvl="3" w:tplc="0809000F" w:tentative="1">
      <w:start w:val="1"/>
      <w:numFmt w:val="decimal"/>
      <w:lvlText w:val="%4."/>
      <w:lvlJc w:val="left"/>
      <w:pPr>
        <w:ind w:left="2631" w:hanging="360"/>
      </w:pPr>
    </w:lvl>
    <w:lvl w:ilvl="4" w:tplc="08090019" w:tentative="1">
      <w:start w:val="1"/>
      <w:numFmt w:val="lowerLetter"/>
      <w:lvlText w:val="%5."/>
      <w:lvlJc w:val="left"/>
      <w:pPr>
        <w:ind w:left="3351" w:hanging="360"/>
      </w:pPr>
    </w:lvl>
    <w:lvl w:ilvl="5" w:tplc="0809001B" w:tentative="1">
      <w:start w:val="1"/>
      <w:numFmt w:val="lowerRoman"/>
      <w:lvlText w:val="%6."/>
      <w:lvlJc w:val="right"/>
      <w:pPr>
        <w:ind w:left="4071" w:hanging="180"/>
      </w:pPr>
    </w:lvl>
    <w:lvl w:ilvl="6" w:tplc="0809000F" w:tentative="1">
      <w:start w:val="1"/>
      <w:numFmt w:val="decimal"/>
      <w:lvlText w:val="%7."/>
      <w:lvlJc w:val="left"/>
      <w:pPr>
        <w:ind w:left="4791" w:hanging="360"/>
      </w:pPr>
    </w:lvl>
    <w:lvl w:ilvl="7" w:tplc="08090019" w:tentative="1">
      <w:start w:val="1"/>
      <w:numFmt w:val="lowerLetter"/>
      <w:lvlText w:val="%8."/>
      <w:lvlJc w:val="left"/>
      <w:pPr>
        <w:ind w:left="5511" w:hanging="360"/>
      </w:pPr>
    </w:lvl>
    <w:lvl w:ilvl="8" w:tplc="0809001B" w:tentative="1">
      <w:start w:val="1"/>
      <w:numFmt w:val="lowerRoman"/>
      <w:lvlText w:val="%9."/>
      <w:lvlJc w:val="right"/>
      <w:pPr>
        <w:ind w:left="6231" w:hanging="180"/>
      </w:pPr>
    </w:lvl>
  </w:abstractNum>
  <w:abstractNum w:abstractNumId="21" w15:restartNumberingAfterBreak="0">
    <w:nsid w:val="68974866"/>
    <w:multiLevelType w:val="hybridMultilevel"/>
    <w:tmpl w:val="60AE501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9385CCE"/>
    <w:multiLevelType w:val="hybridMultilevel"/>
    <w:tmpl w:val="0BE82E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386544"/>
    <w:multiLevelType w:val="hybridMultilevel"/>
    <w:tmpl w:val="7E5AA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0762EB"/>
    <w:multiLevelType w:val="hybridMultilevel"/>
    <w:tmpl w:val="45F08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9467B8"/>
    <w:multiLevelType w:val="hybridMultilevel"/>
    <w:tmpl w:val="7F961B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922527"/>
    <w:multiLevelType w:val="hybridMultilevel"/>
    <w:tmpl w:val="F1B41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BC1FE5"/>
    <w:multiLevelType w:val="hybridMultilevel"/>
    <w:tmpl w:val="7B8E6F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5CD1BBF"/>
    <w:multiLevelType w:val="hybridMultilevel"/>
    <w:tmpl w:val="7F961B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225CF3"/>
    <w:multiLevelType w:val="hybridMultilevel"/>
    <w:tmpl w:val="0A081CDA"/>
    <w:lvl w:ilvl="0" w:tplc="311C5166">
      <w:numFmt w:val="bullet"/>
      <w:lvlText w:val="•"/>
      <w:lvlJc w:val="left"/>
      <w:pPr>
        <w:ind w:left="720" w:hanging="360"/>
      </w:pPr>
      <w:rPr>
        <w:rFonts w:ascii="SymbolMT" w:eastAsiaTheme="minorHAnsi" w:hAnsi="SymbolMT" w:cs="SymbolMT"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1"/>
  </w:num>
  <w:num w:numId="5">
    <w:abstractNumId w:val="0"/>
  </w:num>
  <w:num w:numId="6">
    <w:abstractNumId w:val="14"/>
  </w:num>
  <w:num w:numId="7">
    <w:abstractNumId w:val="17"/>
  </w:num>
  <w:num w:numId="8">
    <w:abstractNumId w:val="18"/>
  </w:num>
  <w:num w:numId="9">
    <w:abstractNumId w:val="24"/>
  </w:num>
  <w:num w:numId="10">
    <w:abstractNumId w:val="3"/>
  </w:num>
  <w:num w:numId="11">
    <w:abstractNumId w:val="12"/>
  </w:num>
  <w:num w:numId="12">
    <w:abstractNumId w:val="20"/>
  </w:num>
  <w:num w:numId="13">
    <w:abstractNumId w:val="8"/>
  </w:num>
  <w:num w:numId="14">
    <w:abstractNumId w:val="26"/>
  </w:num>
  <w:num w:numId="15">
    <w:abstractNumId w:val="10"/>
  </w:num>
  <w:num w:numId="16">
    <w:abstractNumId w:val="23"/>
  </w:num>
  <w:num w:numId="17">
    <w:abstractNumId w:val="15"/>
  </w:num>
  <w:num w:numId="18">
    <w:abstractNumId w:val="21"/>
  </w:num>
  <w:num w:numId="19">
    <w:abstractNumId w:val="19"/>
  </w:num>
  <w:num w:numId="20">
    <w:abstractNumId w:val="9"/>
  </w:num>
  <w:num w:numId="21">
    <w:abstractNumId w:val="22"/>
  </w:num>
  <w:num w:numId="22">
    <w:abstractNumId w:val="27"/>
  </w:num>
  <w:num w:numId="23">
    <w:abstractNumId w:val="25"/>
  </w:num>
  <w:num w:numId="24">
    <w:abstractNumId w:val="29"/>
  </w:num>
  <w:num w:numId="25">
    <w:abstractNumId w:val="28"/>
  </w:num>
  <w:num w:numId="26">
    <w:abstractNumId w:val="16"/>
  </w:num>
  <w:num w:numId="27">
    <w:abstractNumId w:val="1"/>
  </w:num>
  <w:num w:numId="28">
    <w:abstractNumId w:val="13"/>
  </w:num>
  <w:num w:numId="29">
    <w:abstractNumId w:val="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FF"/>
    <w:rsid w:val="00003287"/>
    <w:rsid w:val="00010AB5"/>
    <w:rsid w:val="00016419"/>
    <w:rsid w:val="00025BB9"/>
    <w:rsid w:val="00032543"/>
    <w:rsid w:val="00037343"/>
    <w:rsid w:val="00043AD7"/>
    <w:rsid w:val="00071610"/>
    <w:rsid w:val="000823B4"/>
    <w:rsid w:val="00082E0D"/>
    <w:rsid w:val="000C28C7"/>
    <w:rsid w:val="000D29D6"/>
    <w:rsid w:val="000D4593"/>
    <w:rsid w:val="000F65FC"/>
    <w:rsid w:val="000F7E4D"/>
    <w:rsid w:val="001054F2"/>
    <w:rsid w:val="0011538F"/>
    <w:rsid w:val="00123B82"/>
    <w:rsid w:val="00126B80"/>
    <w:rsid w:val="00135755"/>
    <w:rsid w:val="00140897"/>
    <w:rsid w:val="001623C9"/>
    <w:rsid w:val="00173258"/>
    <w:rsid w:val="00183594"/>
    <w:rsid w:val="001835B6"/>
    <w:rsid w:val="001A3A84"/>
    <w:rsid w:val="001A5E72"/>
    <w:rsid w:val="001B26A2"/>
    <w:rsid w:val="001C1363"/>
    <w:rsid w:val="001C70FC"/>
    <w:rsid w:val="001D7288"/>
    <w:rsid w:val="001E440D"/>
    <w:rsid w:val="001E4447"/>
    <w:rsid w:val="001F18E4"/>
    <w:rsid w:val="001F6084"/>
    <w:rsid w:val="002300C8"/>
    <w:rsid w:val="00232E1F"/>
    <w:rsid w:val="00243112"/>
    <w:rsid w:val="00246E47"/>
    <w:rsid w:val="002566CA"/>
    <w:rsid w:val="002567E1"/>
    <w:rsid w:val="0026592F"/>
    <w:rsid w:val="002758EA"/>
    <w:rsid w:val="00280CF3"/>
    <w:rsid w:val="00287AFD"/>
    <w:rsid w:val="002959C1"/>
    <w:rsid w:val="002C1929"/>
    <w:rsid w:val="002C2EE0"/>
    <w:rsid w:val="002C332A"/>
    <w:rsid w:val="002C7C07"/>
    <w:rsid w:val="002D69B8"/>
    <w:rsid w:val="002E2B00"/>
    <w:rsid w:val="0030329A"/>
    <w:rsid w:val="00334F6C"/>
    <w:rsid w:val="00340F22"/>
    <w:rsid w:val="0034415C"/>
    <w:rsid w:val="0036340B"/>
    <w:rsid w:val="00377CF1"/>
    <w:rsid w:val="00384E25"/>
    <w:rsid w:val="00390D8D"/>
    <w:rsid w:val="0039257D"/>
    <w:rsid w:val="003A210D"/>
    <w:rsid w:val="003A3DE7"/>
    <w:rsid w:val="003A41D6"/>
    <w:rsid w:val="003B0C6A"/>
    <w:rsid w:val="003C5A1B"/>
    <w:rsid w:val="003D68E5"/>
    <w:rsid w:val="003E17A8"/>
    <w:rsid w:val="003F14AB"/>
    <w:rsid w:val="00403887"/>
    <w:rsid w:val="0041531A"/>
    <w:rsid w:val="00421A81"/>
    <w:rsid w:val="004320BC"/>
    <w:rsid w:val="00443654"/>
    <w:rsid w:val="00452759"/>
    <w:rsid w:val="004622BD"/>
    <w:rsid w:val="00470540"/>
    <w:rsid w:val="004771C0"/>
    <w:rsid w:val="004772D0"/>
    <w:rsid w:val="004922FA"/>
    <w:rsid w:val="00495A7D"/>
    <w:rsid w:val="004A4EF5"/>
    <w:rsid w:val="004C6AEA"/>
    <w:rsid w:val="004D7501"/>
    <w:rsid w:val="004E48D2"/>
    <w:rsid w:val="004F3660"/>
    <w:rsid w:val="0050082F"/>
    <w:rsid w:val="00505B1A"/>
    <w:rsid w:val="005247A4"/>
    <w:rsid w:val="00546599"/>
    <w:rsid w:val="0055103F"/>
    <w:rsid w:val="00553103"/>
    <w:rsid w:val="00566938"/>
    <w:rsid w:val="00576E91"/>
    <w:rsid w:val="00585882"/>
    <w:rsid w:val="00593404"/>
    <w:rsid w:val="005A05BB"/>
    <w:rsid w:val="005B185D"/>
    <w:rsid w:val="005C3869"/>
    <w:rsid w:val="005D0EE4"/>
    <w:rsid w:val="005D684E"/>
    <w:rsid w:val="005E2416"/>
    <w:rsid w:val="00604C91"/>
    <w:rsid w:val="00606116"/>
    <w:rsid w:val="0061030A"/>
    <w:rsid w:val="00620823"/>
    <w:rsid w:val="00624660"/>
    <w:rsid w:val="00636A72"/>
    <w:rsid w:val="00637F5C"/>
    <w:rsid w:val="00646CC8"/>
    <w:rsid w:val="00646E98"/>
    <w:rsid w:val="006575BF"/>
    <w:rsid w:val="006575DE"/>
    <w:rsid w:val="00660379"/>
    <w:rsid w:val="006A77C5"/>
    <w:rsid w:val="006B1949"/>
    <w:rsid w:val="006C2B6C"/>
    <w:rsid w:val="006D191C"/>
    <w:rsid w:val="006D4370"/>
    <w:rsid w:val="006D469D"/>
    <w:rsid w:val="00716464"/>
    <w:rsid w:val="00720BE1"/>
    <w:rsid w:val="00722409"/>
    <w:rsid w:val="0072410F"/>
    <w:rsid w:val="00742B88"/>
    <w:rsid w:val="0076577F"/>
    <w:rsid w:val="007663C2"/>
    <w:rsid w:val="00774CC8"/>
    <w:rsid w:val="0078468C"/>
    <w:rsid w:val="0078519F"/>
    <w:rsid w:val="0079046B"/>
    <w:rsid w:val="00792B02"/>
    <w:rsid w:val="00795624"/>
    <w:rsid w:val="0079635C"/>
    <w:rsid w:val="007B1AF3"/>
    <w:rsid w:val="007B5F27"/>
    <w:rsid w:val="007D1BEE"/>
    <w:rsid w:val="007E05A3"/>
    <w:rsid w:val="007F5F39"/>
    <w:rsid w:val="00802F8B"/>
    <w:rsid w:val="00806E26"/>
    <w:rsid w:val="00814E6B"/>
    <w:rsid w:val="00821656"/>
    <w:rsid w:val="00825DD7"/>
    <w:rsid w:val="008349D8"/>
    <w:rsid w:val="0083770B"/>
    <w:rsid w:val="00847AB1"/>
    <w:rsid w:val="00861F1D"/>
    <w:rsid w:val="00867927"/>
    <w:rsid w:val="00873DD0"/>
    <w:rsid w:val="008A1894"/>
    <w:rsid w:val="008C77B7"/>
    <w:rsid w:val="008D013A"/>
    <w:rsid w:val="008E4D93"/>
    <w:rsid w:val="008E5CD6"/>
    <w:rsid w:val="008F7442"/>
    <w:rsid w:val="00906710"/>
    <w:rsid w:val="009132FF"/>
    <w:rsid w:val="00914809"/>
    <w:rsid w:val="00921035"/>
    <w:rsid w:val="00932A6A"/>
    <w:rsid w:val="009420A2"/>
    <w:rsid w:val="00954138"/>
    <w:rsid w:val="0095467C"/>
    <w:rsid w:val="00957654"/>
    <w:rsid w:val="009676C0"/>
    <w:rsid w:val="00970460"/>
    <w:rsid w:val="00970D10"/>
    <w:rsid w:val="009940DF"/>
    <w:rsid w:val="009A50FC"/>
    <w:rsid w:val="009D3FCF"/>
    <w:rsid w:val="009D7501"/>
    <w:rsid w:val="009E3227"/>
    <w:rsid w:val="009F2CF1"/>
    <w:rsid w:val="00A138E2"/>
    <w:rsid w:val="00A14AA6"/>
    <w:rsid w:val="00A22F69"/>
    <w:rsid w:val="00A238F1"/>
    <w:rsid w:val="00A313EC"/>
    <w:rsid w:val="00A3370A"/>
    <w:rsid w:val="00A40719"/>
    <w:rsid w:val="00A41CE4"/>
    <w:rsid w:val="00A521B7"/>
    <w:rsid w:val="00A707F5"/>
    <w:rsid w:val="00A740B9"/>
    <w:rsid w:val="00A76086"/>
    <w:rsid w:val="00AA637F"/>
    <w:rsid w:val="00AB2CB4"/>
    <w:rsid w:val="00AB66E3"/>
    <w:rsid w:val="00AC1A45"/>
    <w:rsid w:val="00AC5499"/>
    <w:rsid w:val="00AC6170"/>
    <w:rsid w:val="00AD4DD2"/>
    <w:rsid w:val="00B00602"/>
    <w:rsid w:val="00B20DE6"/>
    <w:rsid w:val="00B3389D"/>
    <w:rsid w:val="00B732FB"/>
    <w:rsid w:val="00B767AD"/>
    <w:rsid w:val="00B816DA"/>
    <w:rsid w:val="00B840FD"/>
    <w:rsid w:val="00BC5042"/>
    <w:rsid w:val="00BE4B2E"/>
    <w:rsid w:val="00C058A1"/>
    <w:rsid w:val="00C076E3"/>
    <w:rsid w:val="00C17AD8"/>
    <w:rsid w:val="00C20761"/>
    <w:rsid w:val="00C2107A"/>
    <w:rsid w:val="00C27FAB"/>
    <w:rsid w:val="00C60A05"/>
    <w:rsid w:val="00C74489"/>
    <w:rsid w:val="00CC5AAC"/>
    <w:rsid w:val="00CD54FE"/>
    <w:rsid w:val="00CE49CB"/>
    <w:rsid w:val="00D01AEA"/>
    <w:rsid w:val="00D04E6F"/>
    <w:rsid w:val="00D06BF3"/>
    <w:rsid w:val="00D26E5D"/>
    <w:rsid w:val="00D3058F"/>
    <w:rsid w:val="00D441DF"/>
    <w:rsid w:val="00D545BF"/>
    <w:rsid w:val="00D5524C"/>
    <w:rsid w:val="00D567C3"/>
    <w:rsid w:val="00D712D4"/>
    <w:rsid w:val="00D949B7"/>
    <w:rsid w:val="00DA7048"/>
    <w:rsid w:val="00DB1D1B"/>
    <w:rsid w:val="00DD1541"/>
    <w:rsid w:val="00DE56CF"/>
    <w:rsid w:val="00DF57DC"/>
    <w:rsid w:val="00E0345E"/>
    <w:rsid w:val="00E26A2D"/>
    <w:rsid w:val="00E3346C"/>
    <w:rsid w:val="00E52E00"/>
    <w:rsid w:val="00E718B8"/>
    <w:rsid w:val="00E9567E"/>
    <w:rsid w:val="00EE36C4"/>
    <w:rsid w:val="00EE705B"/>
    <w:rsid w:val="00EF059D"/>
    <w:rsid w:val="00F018F2"/>
    <w:rsid w:val="00F0460D"/>
    <w:rsid w:val="00F05AC5"/>
    <w:rsid w:val="00F11D50"/>
    <w:rsid w:val="00F11F49"/>
    <w:rsid w:val="00F20190"/>
    <w:rsid w:val="00F327B1"/>
    <w:rsid w:val="00F36F04"/>
    <w:rsid w:val="00F4049A"/>
    <w:rsid w:val="00F7294A"/>
    <w:rsid w:val="00F82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40AC2"/>
  <w15:chartTrackingRefBased/>
  <w15:docId w15:val="{C8124163-65EF-4CCF-8B88-8E29535D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2F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B3389D"/>
    <w:pPr>
      <w:keepNext/>
      <w:keepLines/>
      <w:spacing w:before="24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B3389D"/>
    <w:pPr>
      <w:keepNext/>
      <w:keepLines/>
      <w:spacing w:before="4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B3389D"/>
    <w:pPr>
      <w:keepNext/>
      <w:keepLines/>
      <w:spacing w:before="40"/>
      <w:outlineLvl w:val="2"/>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32FF"/>
    <w:pPr>
      <w:tabs>
        <w:tab w:val="center" w:pos="4153"/>
        <w:tab w:val="right" w:pos="8306"/>
      </w:tabs>
    </w:pPr>
  </w:style>
  <w:style w:type="character" w:customStyle="1" w:styleId="HeaderChar">
    <w:name w:val="Header Char"/>
    <w:basedOn w:val="DefaultParagraphFont"/>
    <w:link w:val="Header"/>
    <w:uiPriority w:val="99"/>
    <w:rsid w:val="009132FF"/>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9132FF"/>
    <w:pPr>
      <w:tabs>
        <w:tab w:val="center" w:pos="4153"/>
        <w:tab w:val="right" w:pos="8306"/>
      </w:tabs>
    </w:pPr>
  </w:style>
  <w:style w:type="character" w:customStyle="1" w:styleId="FooterChar">
    <w:name w:val="Footer Char"/>
    <w:basedOn w:val="DefaultParagraphFont"/>
    <w:link w:val="Footer"/>
    <w:uiPriority w:val="99"/>
    <w:rsid w:val="009132FF"/>
    <w:rPr>
      <w:rFonts w:ascii="Times New Roman" w:eastAsia="Times New Roman" w:hAnsi="Times New Roman" w:cs="Times New Roman"/>
      <w:sz w:val="24"/>
      <w:szCs w:val="24"/>
      <w:lang w:eastAsia="en-GB"/>
    </w:rPr>
  </w:style>
  <w:style w:type="character" w:styleId="PageNumber">
    <w:name w:val="page number"/>
    <w:basedOn w:val="DefaultParagraphFont"/>
    <w:uiPriority w:val="99"/>
    <w:rsid w:val="009132FF"/>
    <w:rPr>
      <w:rFonts w:cs="Times New Roman"/>
    </w:rPr>
  </w:style>
  <w:style w:type="paragraph" w:styleId="ListParagraph">
    <w:name w:val="List Paragraph"/>
    <w:aliases w:val="Dot pt,No Spacing1,List Paragraph Char Char Char,Indicator Text,Numbered Para 1,List Paragraph1,Bullet 1,Bullet Points,MAIN CONTENT,OBC Bullet,F5 List Paragraph,Colorful List - Accent 11,List Paragraph12,List Paragraph2,Normal numbered,L"/>
    <w:basedOn w:val="Normal"/>
    <w:link w:val="ListParagraphChar"/>
    <w:uiPriority w:val="34"/>
    <w:qFormat/>
    <w:rsid w:val="009132FF"/>
    <w:pPr>
      <w:ind w:left="720"/>
    </w:pPr>
  </w:style>
  <w:style w:type="paragraph" w:customStyle="1" w:styleId="Default">
    <w:name w:val="Default"/>
    <w:rsid w:val="009132FF"/>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qFormat/>
    <w:rsid w:val="009132FF"/>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F5 List Paragraph Char,L Char"/>
    <w:basedOn w:val="DefaultParagraphFont"/>
    <w:link w:val="ListParagraph"/>
    <w:uiPriority w:val="34"/>
    <w:qFormat/>
    <w:rsid w:val="009132FF"/>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9132FF"/>
    <w:pPr>
      <w:spacing w:before="100" w:beforeAutospacing="1" w:after="100" w:afterAutospacing="1"/>
    </w:pPr>
  </w:style>
  <w:style w:type="paragraph" w:customStyle="1" w:styleId="TableParagraph">
    <w:name w:val="Table Paragraph"/>
    <w:basedOn w:val="Normal"/>
    <w:uiPriority w:val="1"/>
    <w:qFormat/>
    <w:rsid w:val="009132FF"/>
    <w:pPr>
      <w:widowControl w:val="0"/>
      <w:autoSpaceDE w:val="0"/>
      <w:autoSpaceDN w:val="0"/>
    </w:pPr>
    <w:rPr>
      <w:rFonts w:ascii="Arial" w:eastAsia="Arial" w:hAnsi="Arial" w:cs="Arial"/>
      <w:sz w:val="22"/>
      <w:szCs w:val="22"/>
      <w:lang w:val="en-US" w:eastAsia="en-US"/>
    </w:rPr>
  </w:style>
  <w:style w:type="character" w:customStyle="1" w:styleId="Heading1Char">
    <w:name w:val="Heading 1 Char"/>
    <w:basedOn w:val="DefaultParagraphFont"/>
    <w:link w:val="Heading1"/>
    <w:uiPriority w:val="9"/>
    <w:rsid w:val="00B3389D"/>
    <w:rPr>
      <w:rFonts w:ascii="Arial" w:eastAsiaTheme="majorEastAsia" w:hAnsi="Arial" w:cstheme="majorBidi"/>
      <w:b/>
      <w:sz w:val="32"/>
      <w:szCs w:val="32"/>
      <w:lang w:eastAsia="en-GB"/>
    </w:rPr>
  </w:style>
  <w:style w:type="character" w:customStyle="1" w:styleId="Heading2Char">
    <w:name w:val="Heading 2 Char"/>
    <w:basedOn w:val="DefaultParagraphFont"/>
    <w:link w:val="Heading2"/>
    <w:uiPriority w:val="9"/>
    <w:rsid w:val="00B3389D"/>
    <w:rPr>
      <w:rFonts w:ascii="Arial" w:eastAsiaTheme="majorEastAsia" w:hAnsi="Arial" w:cstheme="majorBidi"/>
      <w:b/>
      <w:sz w:val="28"/>
      <w:szCs w:val="26"/>
      <w:lang w:eastAsia="en-GB"/>
    </w:rPr>
  </w:style>
  <w:style w:type="character" w:customStyle="1" w:styleId="Heading3Char">
    <w:name w:val="Heading 3 Char"/>
    <w:basedOn w:val="DefaultParagraphFont"/>
    <w:link w:val="Heading3"/>
    <w:uiPriority w:val="9"/>
    <w:rsid w:val="00B3389D"/>
    <w:rPr>
      <w:rFonts w:ascii="Arial" w:eastAsiaTheme="majorEastAsia" w:hAnsi="Arial" w:cstheme="majorBidi"/>
      <w:b/>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66552">
      <w:bodyDiv w:val="1"/>
      <w:marLeft w:val="0"/>
      <w:marRight w:val="0"/>
      <w:marTop w:val="0"/>
      <w:marBottom w:val="0"/>
      <w:divBdr>
        <w:top w:val="none" w:sz="0" w:space="0" w:color="auto"/>
        <w:left w:val="none" w:sz="0" w:space="0" w:color="auto"/>
        <w:bottom w:val="none" w:sz="0" w:space="0" w:color="auto"/>
        <w:right w:val="none" w:sz="0" w:space="0" w:color="auto"/>
      </w:divBdr>
    </w:div>
    <w:div w:id="384064235">
      <w:bodyDiv w:val="1"/>
      <w:marLeft w:val="0"/>
      <w:marRight w:val="0"/>
      <w:marTop w:val="0"/>
      <w:marBottom w:val="0"/>
      <w:divBdr>
        <w:top w:val="none" w:sz="0" w:space="0" w:color="auto"/>
        <w:left w:val="none" w:sz="0" w:space="0" w:color="auto"/>
        <w:bottom w:val="none" w:sz="0" w:space="0" w:color="auto"/>
        <w:right w:val="none" w:sz="0" w:space="0" w:color="auto"/>
      </w:divBdr>
    </w:div>
    <w:div w:id="921917003">
      <w:bodyDiv w:val="1"/>
      <w:marLeft w:val="0"/>
      <w:marRight w:val="0"/>
      <w:marTop w:val="0"/>
      <w:marBottom w:val="0"/>
      <w:divBdr>
        <w:top w:val="none" w:sz="0" w:space="0" w:color="auto"/>
        <w:left w:val="none" w:sz="0" w:space="0" w:color="auto"/>
        <w:bottom w:val="none" w:sz="0" w:space="0" w:color="auto"/>
        <w:right w:val="none" w:sz="0" w:space="0" w:color="auto"/>
      </w:divBdr>
    </w:div>
    <w:div w:id="9443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E66FE-9514-45EF-B35E-B3ED29B4A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2196</Words>
  <Characters>12520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Tague</dc:creator>
  <cp:keywords/>
  <dc:description/>
  <cp:lastModifiedBy>Samuel James</cp:lastModifiedBy>
  <cp:revision>2</cp:revision>
  <dcterms:created xsi:type="dcterms:W3CDTF">2025-02-17T11:48:00Z</dcterms:created>
  <dcterms:modified xsi:type="dcterms:W3CDTF">2025-02-17T11:48:00Z</dcterms:modified>
</cp:coreProperties>
</file>