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400"/>
      </w:pPr>
      <w:r>
        <w:rPr/>
        <w:drawing>
          <wp:inline distT="0" distB="0" distL="0" distR="0">
            <wp:extent cx="1236362" cy="609600"/>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236362" cy="609600"/>
                    </a:xfrm>
                    <a:prstGeom prst="rect">
                      <a:avLst/>
                    </a:prstGeom>
                  </pic:spPr>
                </pic:pic>
              </a:graphicData>
            </a:graphic>
          </wp:inline>
        </w:drawing>
      </w:r>
      <w:r>
        <w:rPr/>
      </w:r>
    </w:p>
    <w:p>
      <w:pPr>
        <w:pStyle w:val="BodyText"/>
        <w:spacing w:before="4"/>
        <w:rPr>
          <w:sz w:val="6"/>
        </w:rPr>
      </w:pPr>
    </w:p>
    <w:p>
      <w:pPr>
        <w:spacing w:before="94"/>
        <w:ind w:left="392" w:right="0" w:firstLine="0"/>
        <w:jc w:val="left"/>
        <w:rPr>
          <w:sz w:val="22"/>
        </w:rPr>
      </w:pPr>
      <w:r>
        <w:rPr>
          <w:sz w:val="22"/>
        </w:rPr>
        <w:t>Kirklees</w:t>
      </w:r>
      <w:r>
        <w:rPr>
          <w:spacing w:val="-7"/>
          <w:sz w:val="22"/>
        </w:rPr>
        <w:t> </w:t>
      </w:r>
      <w:r>
        <w:rPr>
          <w:sz w:val="22"/>
        </w:rPr>
        <w:t>College</w:t>
      </w:r>
      <w:r>
        <w:rPr>
          <w:spacing w:val="-6"/>
          <w:sz w:val="22"/>
        </w:rPr>
        <w:t> </w:t>
      </w:r>
      <w:r>
        <w:rPr>
          <w:spacing w:val="-2"/>
          <w:sz w:val="22"/>
        </w:rPr>
        <w:t>Corporation</w:t>
      </w:r>
    </w:p>
    <w:p>
      <w:pPr>
        <w:spacing w:before="209"/>
        <w:ind w:left="392" w:right="0" w:firstLine="0"/>
        <w:jc w:val="left"/>
        <w:rPr>
          <w:b/>
          <w:sz w:val="24"/>
        </w:rPr>
      </w:pPr>
      <w:r>
        <w:rPr>
          <w:b/>
          <w:sz w:val="24"/>
        </w:rPr>
        <w:t>AUDIT</w:t>
      </w:r>
      <w:r>
        <w:rPr>
          <w:b/>
          <w:spacing w:val="-6"/>
          <w:sz w:val="24"/>
        </w:rPr>
        <w:t> </w:t>
      </w:r>
      <w:r>
        <w:rPr>
          <w:b/>
          <w:spacing w:val="-2"/>
          <w:sz w:val="24"/>
        </w:rPr>
        <w:t>COMMITTEE</w:t>
      </w:r>
    </w:p>
    <w:p>
      <w:pPr>
        <w:spacing w:before="206"/>
        <w:ind w:left="392" w:right="0" w:firstLine="0"/>
        <w:jc w:val="left"/>
        <w:rPr>
          <w:b/>
          <w:sz w:val="24"/>
        </w:rPr>
      </w:pPr>
      <w:r>
        <w:rPr>
          <w:b/>
          <w:sz w:val="24"/>
        </w:rPr>
        <w:t>Minutes</w:t>
      </w:r>
      <w:r>
        <w:rPr>
          <w:b/>
          <w:spacing w:val="-5"/>
          <w:sz w:val="24"/>
        </w:rPr>
        <w:t> </w:t>
      </w:r>
      <w:r>
        <w:rPr>
          <w:b/>
          <w:sz w:val="24"/>
        </w:rPr>
        <w:t>of</w:t>
      </w:r>
      <w:r>
        <w:rPr>
          <w:b/>
          <w:spacing w:val="-5"/>
          <w:sz w:val="24"/>
        </w:rPr>
        <w:t> </w:t>
      </w:r>
      <w:r>
        <w:rPr>
          <w:b/>
          <w:sz w:val="24"/>
        </w:rPr>
        <w:t>a</w:t>
      </w:r>
      <w:r>
        <w:rPr>
          <w:b/>
          <w:spacing w:val="-5"/>
          <w:sz w:val="24"/>
        </w:rPr>
        <w:t> </w:t>
      </w:r>
      <w:r>
        <w:rPr>
          <w:b/>
          <w:sz w:val="24"/>
        </w:rPr>
        <w:t>meeting</w:t>
      </w:r>
      <w:r>
        <w:rPr>
          <w:b/>
          <w:spacing w:val="-9"/>
          <w:sz w:val="24"/>
        </w:rPr>
        <w:t> </w:t>
      </w:r>
      <w:r>
        <w:rPr>
          <w:b/>
          <w:sz w:val="24"/>
        </w:rPr>
        <w:t>held</w:t>
      </w:r>
      <w:r>
        <w:rPr>
          <w:b/>
          <w:spacing w:val="-4"/>
          <w:sz w:val="24"/>
        </w:rPr>
        <w:t> </w:t>
      </w:r>
      <w:r>
        <w:rPr>
          <w:b/>
          <w:sz w:val="24"/>
        </w:rPr>
        <w:t>at</w:t>
      </w:r>
      <w:r>
        <w:rPr>
          <w:b/>
          <w:spacing w:val="-5"/>
          <w:sz w:val="24"/>
        </w:rPr>
        <w:t> </w:t>
      </w:r>
      <w:r>
        <w:rPr>
          <w:b/>
          <w:sz w:val="24"/>
        </w:rPr>
        <w:t>15:00</w:t>
      </w:r>
      <w:r>
        <w:rPr>
          <w:b/>
          <w:spacing w:val="-4"/>
          <w:sz w:val="24"/>
        </w:rPr>
        <w:t> </w:t>
      </w:r>
      <w:r>
        <w:rPr>
          <w:b/>
          <w:sz w:val="24"/>
        </w:rPr>
        <w:t>on</w:t>
      </w:r>
      <w:r>
        <w:rPr>
          <w:b/>
          <w:spacing w:val="-8"/>
          <w:sz w:val="24"/>
        </w:rPr>
        <w:t> </w:t>
      </w:r>
      <w:r>
        <w:rPr>
          <w:b/>
          <w:sz w:val="24"/>
        </w:rPr>
        <w:t>6</w:t>
      </w:r>
      <w:r>
        <w:rPr>
          <w:b/>
          <w:spacing w:val="-4"/>
          <w:sz w:val="24"/>
        </w:rPr>
        <w:t> </w:t>
      </w:r>
      <w:r>
        <w:rPr>
          <w:b/>
          <w:sz w:val="24"/>
        </w:rPr>
        <w:t>March</w:t>
      </w:r>
      <w:r>
        <w:rPr>
          <w:b/>
          <w:spacing w:val="-5"/>
          <w:sz w:val="24"/>
        </w:rPr>
        <w:t> </w:t>
      </w:r>
      <w:r>
        <w:rPr>
          <w:b/>
          <w:spacing w:val="-4"/>
          <w:sz w:val="24"/>
        </w:rPr>
        <w:t>2023</w:t>
      </w:r>
    </w:p>
    <w:p>
      <w:pPr>
        <w:spacing w:before="0"/>
        <w:ind w:left="392" w:right="0" w:firstLine="0"/>
        <w:jc w:val="left"/>
        <w:rPr>
          <w:b/>
          <w:sz w:val="24"/>
        </w:rPr>
      </w:pPr>
      <w:r>
        <w:rPr>
          <w:b/>
          <w:sz w:val="24"/>
        </w:rPr>
        <w:t>in</w:t>
      </w:r>
      <w:r>
        <w:rPr>
          <w:b/>
          <w:spacing w:val="-3"/>
          <w:sz w:val="24"/>
        </w:rPr>
        <w:t> </w:t>
      </w:r>
      <w:r>
        <w:rPr>
          <w:b/>
          <w:sz w:val="24"/>
        </w:rPr>
        <w:t>the</w:t>
      </w:r>
      <w:r>
        <w:rPr>
          <w:b/>
          <w:spacing w:val="-2"/>
          <w:sz w:val="24"/>
        </w:rPr>
        <w:t> </w:t>
      </w:r>
      <w:r>
        <w:rPr>
          <w:b/>
          <w:sz w:val="24"/>
        </w:rPr>
        <w:t>Conference</w:t>
      </w:r>
      <w:r>
        <w:rPr>
          <w:b/>
          <w:spacing w:val="-4"/>
          <w:sz w:val="24"/>
        </w:rPr>
        <w:t> </w:t>
      </w:r>
      <w:r>
        <w:rPr>
          <w:b/>
          <w:sz w:val="24"/>
        </w:rPr>
        <w:t>Suite,</w:t>
      </w:r>
      <w:r>
        <w:rPr>
          <w:b/>
          <w:spacing w:val="-1"/>
          <w:sz w:val="24"/>
        </w:rPr>
        <w:t> </w:t>
      </w:r>
      <w:r>
        <w:rPr>
          <w:b/>
          <w:sz w:val="24"/>
        </w:rPr>
        <w:t>Waterfront,</w:t>
      </w:r>
      <w:r>
        <w:rPr>
          <w:b/>
          <w:spacing w:val="-1"/>
          <w:sz w:val="24"/>
        </w:rPr>
        <w:t> </w:t>
      </w:r>
      <w:r>
        <w:rPr>
          <w:b/>
          <w:sz w:val="24"/>
        </w:rPr>
        <w:t>Huddersfield</w:t>
      </w:r>
      <w:r>
        <w:rPr>
          <w:b/>
          <w:spacing w:val="-2"/>
          <w:sz w:val="24"/>
        </w:rPr>
        <w:t> Centre</w:t>
      </w:r>
    </w:p>
    <w:p>
      <w:pPr>
        <w:spacing w:line="240" w:lineRule="auto" w:before="5" w:after="1"/>
        <w:rPr>
          <w:b/>
          <w:sz w:val="18"/>
        </w:rPr>
      </w:pPr>
    </w:p>
    <w:tbl>
      <w:tblPr>
        <w:tblW w:w="0" w:type="auto"/>
        <w:jc w:val="left"/>
        <w:tblInd w:w="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99"/>
        <w:gridCol w:w="2410"/>
        <w:gridCol w:w="1559"/>
        <w:gridCol w:w="5110"/>
      </w:tblGrid>
      <w:tr>
        <w:trPr>
          <w:trHeight w:val="1005" w:hRule="atLeast"/>
        </w:trPr>
        <w:tc>
          <w:tcPr>
            <w:tcW w:w="1599" w:type="dxa"/>
          </w:tcPr>
          <w:p>
            <w:pPr>
              <w:pStyle w:val="TableParagraph"/>
              <w:spacing w:line="247" w:lineRule="exact"/>
              <w:ind w:left="50"/>
              <w:rPr>
                <w:sz w:val="22"/>
              </w:rPr>
            </w:pPr>
            <w:r>
              <w:rPr>
                <w:spacing w:val="-2"/>
                <w:sz w:val="22"/>
              </w:rPr>
              <w:t>Present:</w:t>
            </w:r>
          </w:p>
        </w:tc>
        <w:tc>
          <w:tcPr>
            <w:tcW w:w="2410" w:type="dxa"/>
          </w:tcPr>
          <w:p>
            <w:pPr>
              <w:pStyle w:val="TableParagraph"/>
              <w:ind w:left="152" w:right="640"/>
              <w:rPr>
                <w:sz w:val="22"/>
              </w:rPr>
            </w:pPr>
            <w:r>
              <w:rPr>
                <w:sz w:val="22"/>
              </w:rPr>
              <w:t>Mrs J Walters Ms</w:t>
            </w:r>
            <w:r>
              <w:rPr>
                <w:spacing w:val="-16"/>
                <w:sz w:val="22"/>
              </w:rPr>
              <w:t> </w:t>
            </w:r>
            <w:r>
              <w:rPr>
                <w:sz w:val="22"/>
              </w:rPr>
              <w:t>M</w:t>
            </w:r>
            <w:r>
              <w:rPr>
                <w:spacing w:val="-15"/>
                <w:sz w:val="22"/>
              </w:rPr>
              <w:t> </w:t>
            </w:r>
            <w:r>
              <w:rPr>
                <w:sz w:val="22"/>
              </w:rPr>
              <w:t>Carabine Dr A Conn</w:t>
            </w:r>
          </w:p>
          <w:p>
            <w:pPr>
              <w:pStyle w:val="TableParagraph"/>
              <w:spacing w:line="233" w:lineRule="exact"/>
              <w:ind w:left="152"/>
              <w:rPr>
                <w:sz w:val="22"/>
              </w:rPr>
            </w:pPr>
            <w:r>
              <w:rPr>
                <w:sz w:val="22"/>
              </w:rPr>
              <w:t>Mr</w:t>
            </w:r>
            <w:r>
              <w:rPr>
                <w:spacing w:val="-4"/>
                <w:sz w:val="22"/>
              </w:rPr>
              <w:t> </w:t>
            </w:r>
            <w:r>
              <w:rPr>
                <w:sz w:val="22"/>
              </w:rPr>
              <w:t>I</w:t>
            </w:r>
            <w:r>
              <w:rPr>
                <w:spacing w:val="-4"/>
                <w:sz w:val="22"/>
              </w:rPr>
              <w:t> </w:t>
            </w:r>
            <w:r>
              <w:rPr>
                <w:spacing w:val="-2"/>
                <w:sz w:val="22"/>
              </w:rPr>
              <w:t>Wainwright</w:t>
            </w:r>
          </w:p>
        </w:tc>
        <w:tc>
          <w:tcPr>
            <w:tcW w:w="6669" w:type="dxa"/>
            <w:gridSpan w:val="2"/>
          </w:tcPr>
          <w:p>
            <w:pPr>
              <w:pStyle w:val="TableParagraph"/>
              <w:ind w:left="577" w:right="2797"/>
              <w:rPr>
                <w:sz w:val="22"/>
              </w:rPr>
            </w:pPr>
            <w:r>
              <w:rPr>
                <w:sz w:val="22"/>
              </w:rPr>
              <w:t>Independent</w:t>
            </w:r>
            <w:r>
              <w:rPr>
                <w:spacing w:val="-16"/>
                <w:sz w:val="22"/>
              </w:rPr>
              <w:t> </w:t>
            </w:r>
            <w:r>
              <w:rPr>
                <w:sz w:val="22"/>
              </w:rPr>
              <w:t>Member</w:t>
            </w:r>
            <w:r>
              <w:rPr>
                <w:spacing w:val="-15"/>
                <w:sz w:val="22"/>
              </w:rPr>
              <w:t> </w:t>
            </w:r>
            <w:r>
              <w:rPr>
                <w:sz w:val="22"/>
              </w:rPr>
              <w:t>(Chair) Independent Member Independent Member</w:t>
            </w:r>
          </w:p>
          <w:p>
            <w:pPr>
              <w:pStyle w:val="TableParagraph"/>
              <w:spacing w:line="233" w:lineRule="exact"/>
              <w:ind w:left="577"/>
              <w:rPr>
                <w:sz w:val="22"/>
              </w:rPr>
            </w:pPr>
            <w:r>
              <w:rPr>
                <w:sz w:val="22"/>
              </w:rPr>
              <w:t>Independent</w:t>
            </w:r>
            <w:r>
              <w:rPr>
                <w:spacing w:val="-10"/>
                <w:sz w:val="22"/>
              </w:rPr>
              <w:t> </w:t>
            </w:r>
            <w:r>
              <w:rPr>
                <w:spacing w:val="-2"/>
                <w:sz w:val="22"/>
              </w:rPr>
              <w:t>Member</w:t>
            </w:r>
          </w:p>
        </w:tc>
      </w:tr>
      <w:tr>
        <w:trPr>
          <w:trHeight w:val="460" w:hRule="atLeast"/>
        </w:trPr>
        <w:tc>
          <w:tcPr>
            <w:tcW w:w="1599" w:type="dxa"/>
          </w:tcPr>
          <w:p>
            <w:pPr>
              <w:pStyle w:val="TableParagraph"/>
              <w:spacing w:line="233" w:lineRule="exact" w:before="207"/>
              <w:ind w:left="50"/>
              <w:rPr>
                <w:sz w:val="22"/>
              </w:rPr>
            </w:pPr>
            <w:r>
              <w:rPr>
                <w:spacing w:val="-2"/>
                <w:sz w:val="22"/>
              </w:rPr>
              <w:t>Attendance:</w:t>
            </w:r>
          </w:p>
        </w:tc>
        <w:tc>
          <w:tcPr>
            <w:tcW w:w="2410" w:type="dxa"/>
          </w:tcPr>
          <w:p>
            <w:pPr>
              <w:pStyle w:val="TableParagraph"/>
              <w:spacing w:line="233" w:lineRule="exact" w:before="207"/>
              <w:ind w:left="152"/>
              <w:rPr>
                <w:sz w:val="22"/>
              </w:rPr>
            </w:pPr>
            <w:r>
              <w:rPr>
                <w:sz w:val="22"/>
              </w:rPr>
              <w:t>4/5</w:t>
            </w:r>
            <w:r>
              <w:rPr>
                <w:spacing w:val="-2"/>
                <w:sz w:val="22"/>
              </w:rPr>
              <w:t> </w:t>
            </w:r>
            <w:r>
              <w:rPr>
                <w:sz w:val="22"/>
              </w:rPr>
              <w:t>=</w:t>
            </w:r>
            <w:r>
              <w:rPr>
                <w:spacing w:val="1"/>
                <w:sz w:val="22"/>
              </w:rPr>
              <w:t> </w:t>
            </w:r>
            <w:r>
              <w:rPr>
                <w:spacing w:val="-5"/>
                <w:sz w:val="22"/>
              </w:rPr>
              <w:t>80%</w:t>
            </w:r>
          </w:p>
        </w:tc>
        <w:tc>
          <w:tcPr>
            <w:tcW w:w="1559" w:type="dxa"/>
          </w:tcPr>
          <w:p>
            <w:pPr>
              <w:pStyle w:val="TableParagraph"/>
              <w:spacing w:line="233" w:lineRule="exact" w:before="207"/>
              <w:ind w:left="577"/>
              <w:rPr>
                <w:sz w:val="22"/>
              </w:rPr>
            </w:pPr>
            <w:r>
              <w:rPr>
                <w:sz w:val="22"/>
              </w:rPr>
              <w:t>KPI </w:t>
            </w:r>
            <w:r>
              <w:rPr>
                <w:spacing w:val="-5"/>
                <w:sz w:val="22"/>
              </w:rPr>
              <w:t>80%</w:t>
            </w:r>
          </w:p>
        </w:tc>
        <w:tc>
          <w:tcPr>
            <w:tcW w:w="5110" w:type="dxa"/>
          </w:tcPr>
          <w:p>
            <w:pPr>
              <w:pStyle w:val="TableParagraph"/>
              <w:spacing w:line="233" w:lineRule="exact" w:before="207"/>
              <w:ind w:left="120"/>
              <w:rPr>
                <w:sz w:val="22"/>
              </w:rPr>
            </w:pPr>
            <w:r>
              <w:rPr>
                <w:sz w:val="22"/>
              </w:rPr>
              <w:t>Quorum:</w:t>
            </w:r>
            <w:r>
              <w:rPr>
                <w:spacing w:val="-7"/>
                <w:sz w:val="22"/>
              </w:rPr>
              <w:t> </w:t>
            </w:r>
            <w:r>
              <w:rPr>
                <w:spacing w:val="-10"/>
                <w:sz w:val="22"/>
              </w:rPr>
              <w:t>3</w:t>
            </w:r>
          </w:p>
        </w:tc>
      </w:tr>
      <w:tr>
        <w:trPr>
          <w:trHeight w:val="3245" w:hRule="atLeast"/>
        </w:trPr>
        <w:tc>
          <w:tcPr>
            <w:tcW w:w="1599" w:type="dxa"/>
          </w:tcPr>
          <w:p>
            <w:pPr>
              <w:pStyle w:val="TableParagraph"/>
              <w:spacing w:before="183"/>
              <w:ind w:left="50"/>
              <w:rPr>
                <w:sz w:val="22"/>
              </w:rPr>
            </w:pPr>
            <w:r>
              <w:rPr>
                <w:sz w:val="22"/>
              </w:rPr>
              <w:t>In </w:t>
            </w:r>
            <w:r>
              <w:rPr>
                <w:spacing w:val="-2"/>
                <w:sz w:val="22"/>
              </w:rPr>
              <w:t>attendance:</w:t>
            </w:r>
          </w:p>
        </w:tc>
        <w:tc>
          <w:tcPr>
            <w:tcW w:w="2410" w:type="dxa"/>
          </w:tcPr>
          <w:p>
            <w:pPr>
              <w:pStyle w:val="TableParagraph"/>
              <w:spacing w:before="183"/>
              <w:ind w:left="152" w:right="587"/>
              <w:rPr>
                <w:sz w:val="22"/>
              </w:rPr>
            </w:pPr>
            <w:r>
              <w:rPr>
                <w:sz w:val="22"/>
              </w:rPr>
              <w:t>Ms J Arechiga</w:t>
            </w:r>
            <w:r>
              <w:rPr>
                <w:spacing w:val="40"/>
                <w:sz w:val="22"/>
              </w:rPr>
              <w:t> </w:t>
            </w:r>
            <w:r>
              <w:rPr>
                <w:sz w:val="22"/>
              </w:rPr>
              <w:t>Mr</w:t>
            </w:r>
            <w:r>
              <w:rPr>
                <w:spacing w:val="-16"/>
                <w:sz w:val="22"/>
              </w:rPr>
              <w:t> </w:t>
            </w:r>
            <w:r>
              <w:rPr>
                <w:sz w:val="22"/>
              </w:rPr>
              <w:t>M</w:t>
            </w:r>
            <w:r>
              <w:rPr>
                <w:spacing w:val="-15"/>
                <w:sz w:val="22"/>
              </w:rPr>
              <w:t> </w:t>
            </w:r>
            <w:r>
              <w:rPr>
                <w:sz w:val="22"/>
              </w:rPr>
              <w:t>Bennington Mr C Carson</w:t>
            </w:r>
          </w:p>
          <w:p>
            <w:pPr>
              <w:pStyle w:val="TableParagraph"/>
              <w:ind w:left="152" w:right="844"/>
              <w:rPr>
                <w:sz w:val="22"/>
              </w:rPr>
            </w:pPr>
            <w:r>
              <w:rPr>
                <w:sz w:val="22"/>
              </w:rPr>
              <w:t>Ms A Clegg</w:t>
            </w:r>
            <w:r>
              <w:rPr>
                <w:spacing w:val="40"/>
                <w:sz w:val="22"/>
              </w:rPr>
              <w:t> </w:t>
            </w:r>
            <w:r>
              <w:rPr>
                <w:sz w:val="22"/>
              </w:rPr>
              <w:t>Mr P Doherty Ms J Green</w:t>
            </w:r>
            <w:r>
              <w:rPr>
                <w:spacing w:val="40"/>
                <w:sz w:val="22"/>
              </w:rPr>
              <w:t> </w:t>
            </w:r>
            <w:r>
              <w:rPr>
                <w:sz w:val="22"/>
              </w:rPr>
              <w:t>Mr</w:t>
            </w:r>
            <w:r>
              <w:rPr>
                <w:spacing w:val="-16"/>
                <w:sz w:val="22"/>
              </w:rPr>
              <w:t> </w:t>
            </w:r>
            <w:r>
              <w:rPr>
                <w:sz w:val="22"/>
              </w:rPr>
              <w:t>R</w:t>
            </w:r>
            <w:r>
              <w:rPr>
                <w:spacing w:val="-15"/>
                <w:sz w:val="22"/>
              </w:rPr>
              <w:t> </w:t>
            </w:r>
            <w:r>
              <w:rPr>
                <w:sz w:val="22"/>
              </w:rPr>
              <w:t>Harwood Mr R Lewis</w:t>
            </w:r>
          </w:p>
          <w:p>
            <w:pPr>
              <w:pStyle w:val="TableParagraph"/>
              <w:ind w:left="152" w:right="640"/>
              <w:rPr>
                <w:sz w:val="22"/>
              </w:rPr>
            </w:pPr>
            <w:r>
              <w:rPr>
                <w:sz w:val="22"/>
              </w:rPr>
              <w:t>Mr</w:t>
            </w:r>
            <w:r>
              <w:rPr>
                <w:spacing w:val="-16"/>
                <w:sz w:val="22"/>
              </w:rPr>
              <w:t> </w:t>
            </w:r>
            <w:r>
              <w:rPr>
                <w:sz w:val="22"/>
              </w:rPr>
              <w:t>A</w:t>
            </w:r>
            <w:r>
              <w:rPr>
                <w:spacing w:val="-15"/>
                <w:sz w:val="22"/>
              </w:rPr>
              <w:t> </w:t>
            </w:r>
            <w:r>
              <w:rPr>
                <w:sz w:val="22"/>
              </w:rPr>
              <w:t>McCulloch Mr D Rayneau Mr J Riley</w:t>
            </w:r>
          </w:p>
          <w:p>
            <w:pPr>
              <w:pStyle w:val="TableParagraph"/>
              <w:spacing w:line="252" w:lineRule="exact"/>
              <w:ind w:left="152"/>
              <w:rPr>
                <w:sz w:val="22"/>
              </w:rPr>
            </w:pPr>
            <w:r>
              <w:rPr>
                <w:sz w:val="22"/>
              </w:rPr>
              <w:t>Mr</w:t>
            </w:r>
            <w:r>
              <w:rPr>
                <w:spacing w:val="-2"/>
                <w:sz w:val="22"/>
              </w:rPr>
              <w:t> </w:t>
            </w:r>
            <w:r>
              <w:rPr>
                <w:sz w:val="22"/>
              </w:rPr>
              <w:t>P</w:t>
            </w:r>
            <w:r>
              <w:rPr>
                <w:spacing w:val="-1"/>
                <w:sz w:val="22"/>
              </w:rPr>
              <w:t> </w:t>
            </w:r>
            <w:r>
              <w:rPr>
                <w:spacing w:val="-2"/>
                <w:sz w:val="22"/>
              </w:rPr>
              <w:t>Singh</w:t>
            </w:r>
          </w:p>
        </w:tc>
        <w:tc>
          <w:tcPr>
            <w:tcW w:w="6669" w:type="dxa"/>
            <w:gridSpan w:val="2"/>
          </w:tcPr>
          <w:p>
            <w:pPr>
              <w:pStyle w:val="TableParagraph"/>
              <w:spacing w:line="252" w:lineRule="exact" w:before="183"/>
              <w:ind w:left="577"/>
              <w:rPr>
                <w:sz w:val="22"/>
              </w:rPr>
            </w:pPr>
            <w:r>
              <w:rPr>
                <w:sz w:val="22"/>
              </w:rPr>
              <w:t>Vice</w:t>
            </w:r>
            <w:r>
              <w:rPr>
                <w:spacing w:val="-4"/>
                <w:sz w:val="22"/>
              </w:rPr>
              <w:t> </w:t>
            </w:r>
            <w:r>
              <w:rPr>
                <w:sz w:val="22"/>
              </w:rPr>
              <w:t>Principal</w:t>
            </w:r>
            <w:r>
              <w:rPr>
                <w:spacing w:val="-4"/>
                <w:sz w:val="22"/>
              </w:rPr>
              <w:t> </w:t>
            </w:r>
            <w:r>
              <w:rPr>
                <w:sz w:val="22"/>
              </w:rPr>
              <w:t>Curriculum</w:t>
            </w:r>
            <w:r>
              <w:rPr>
                <w:spacing w:val="-4"/>
                <w:sz w:val="22"/>
              </w:rPr>
              <w:t> </w:t>
            </w:r>
            <w:r>
              <w:rPr>
                <w:sz w:val="22"/>
              </w:rPr>
              <w:t>&amp;</w:t>
            </w:r>
            <w:r>
              <w:rPr>
                <w:spacing w:val="-4"/>
                <w:sz w:val="22"/>
              </w:rPr>
              <w:t> </w:t>
            </w:r>
            <w:r>
              <w:rPr>
                <w:spacing w:val="-2"/>
                <w:sz w:val="22"/>
              </w:rPr>
              <w:t>Innovation</w:t>
            </w:r>
          </w:p>
          <w:p>
            <w:pPr>
              <w:pStyle w:val="TableParagraph"/>
              <w:ind w:left="577"/>
              <w:rPr>
                <w:sz w:val="22"/>
              </w:rPr>
            </w:pPr>
            <w:r>
              <w:rPr>
                <w:sz w:val="22"/>
              </w:rPr>
              <w:t>Vice</w:t>
            </w:r>
            <w:r>
              <w:rPr>
                <w:spacing w:val="-4"/>
                <w:sz w:val="22"/>
              </w:rPr>
              <w:t> </w:t>
            </w:r>
            <w:r>
              <w:rPr>
                <w:sz w:val="22"/>
              </w:rPr>
              <w:t>Principal</w:t>
            </w:r>
            <w:r>
              <w:rPr>
                <w:spacing w:val="-4"/>
                <w:sz w:val="22"/>
              </w:rPr>
              <w:t> </w:t>
            </w:r>
            <w:r>
              <w:rPr>
                <w:sz w:val="22"/>
              </w:rPr>
              <w:t>Corporate</w:t>
            </w:r>
            <w:r>
              <w:rPr>
                <w:spacing w:val="-6"/>
                <w:sz w:val="22"/>
              </w:rPr>
              <w:t> </w:t>
            </w:r>
            <w:r>
              <w:rPr>
                <w:sz w:val="22"/>
              </w:rPr>
              <w:t>Operations</w:t>
            </w:r>
            <w:r>
              <w:rPr>
                <w:spacing w:val="-6"/>
                <w:sz w:val="22"/>
              </w:rPr>
              <w:t> </w:t>
            </w:r>
            <w:r>
              <w:rPr>
                <w:sz w:val="22"/>
              </w:rPr>
              <w:t>(by</w:t>
            </w:r>
            <w:r>
              <w:rPr>
                <w:spacing w:val="-6"/>
                <w:sz w:val="22"/>
              </w:rPr>
              <w:t> </w:t>
            </w:r>
            <w:r>
              <w:rPr>
                <w:sz w:val="22"/>
              </w:rPr>
              <w:t>video</w:t>
            </w:r>
            <w:r>
              <w:rPr>
                <w:spacing w:val="-4"/>
                <w:sz w:val="22"/>
              </w:rPr>
              <w:t> </w:t>
            </w:r>
            <w:r>
              <w:rPr>
                <w:sz w:val="22"/>
              </w:rPr>
              <w:t>link</w:t>
            </w:r>
            <w:r>
              <w:rPr>
                <w:spacing w:val="-4"/>
                <w:sz w:val="22"/>
              </w:rPr>
              <w:t> </w:t>
            </w:r>
            <w:r>
              <w:rPr>
                <w:sz w:val="22"/>
              </w:rPr>
              <w:t>from</w:t>
            </w:r>
            <w:r>
              <w:rPr>
                <w:spacing w:val="-5"/>
                <w:sz w:val="22"/>
              </w:rPr>
              <w:t> </w:t>
            </w:r>
            <w:r>
              <w:rPr>
                <w:sz w:val="22"/>
              </w:rPr>
              <w:t>16.05) Head of HR and Payroll (Item 10.1)</w:t>
            </w:r>
          </w:p>
          <w:p>
            <w:pPr>
              <w:pStyle w:val="TableParagraph"/>
              <w:spacing w:before="1"/>
              <w:ind w:left="577"/>
              <w:rPr>
                <w:sz w:val="22"/>
              </w:rPr>
            </w:pPr>
            <w:r>
              <w:rPr>
                <w:sz w:val="22"/>
              </w:rPr>
              <w:t>Financial</w:t>
            </w:r>
            <w:r>
              <w:rPr>
                <w:spacing w:val="-9"/>
                <w:sz w:val="22"/>
              </w:rPr>
              <w:t> </w:t>
            </w:r>
            <w:r>
              <w:rPr>
                <w:sz w:val="22"/>
              </w:rPr>
              <w:t>Controller</w:t>
            </w:r>
            <w:r>
              <w:rPr>
                <w:spacing w:val="-6"/>
                <w:sz w:val="22"/>
              </w:rPr>
              <w:t> </w:t>
            </w:r>
            <w:r>
              <w:rPr>
                <w:sz w:val="22"/>
              </w:rPr>
              <w:t>(Item</w:t>
            </w:r>
            <w:r>
              <w:rPr>
                <w:spacing w:val="-7"/>
                <w:sz w:val="22"/>
              </w:rPr>
              <w:t> </w:t>
            </w:r>
            <w:r>
              <w:rPr>
                <w:spacing w:val="-4"/>
                <w:sz w:val="22"/>
              </w:rPr>
              <w:t>10.1)</w:t>
            </w:r>
          </w:p>
          <w:p>
            <w:pPr>
              <w:pStyle w:val="TableParagraph"/>
              <w:spacing w:before="1"/>
              <w:ind w:left="577" w:right="1872"/>
              <w:rPr>
                <w:sz w:val="22"/>
              </w:rPr>
            </w:pPr>
            <w:r>
              <w:rPr>
                <w:sz w:val="22"/>
              </w:rPr>
              <w:t>Vice Principal Finance and Resources Director</w:t>
            </w:r>
            <w:r>
              <w:rPr>
                <w:spacing w:val="-10"/>
                <w:sz w:val="22"/>
              </w:rPr>
              <w:t> </w:t>
            </w:r>
            <w:r>
              <w:rPr>
                <w:sz w:val="22"/>
              </w:rPr>
              <w:t>of</w:t>
            </w:r>
            <w:r>
              <w:rPr>
                <w:spacing w:val="-7"/>
                <w:sz w:val="22"/>
              </w:rPr>
              <w:t> </w:t>
            </w:r>
            <w:r>
              <w:rPr>
                <w:sz w:val="22"/>
              </w:rPr>
              <w:t>Governance</w:t>
            </w:r>
            <w:r>
              <w:rPr>
                <w:spacing w:val="-12"/>
                <w:sz w:val="22"/>
              </w:rPr>
              <w:t> </w:t>
            </w:r>
            <w:r>
              <w:rPr>
                <w:sz w:val="22"/>
              </w:rPr>
              <w:t>(meeting</w:t>
            </w:r>
            <w:r>
              <w:rPr>
                <w:spacing w:val="-9"/>
                <w:sz w:val="22"/>
              </w:rPr>
              <w:t> </w:t>
            </w:r>
            <w:r>
              <w:rPr>
                <w:sz w:val="22"/>
              </w:rPr>
              <w:t>clerk) Head</w:t>
            </w:r>
            <w:r>
              <w:rPr>
                <w:spacing w:val="-2"/>
                <w:sz w:val="22"/>
              </w:rPr>
              <w:t> </w:t>
            </w:r>
            <w:r>
              <w:rPr>
                <w:sz w:val="22"/>
              </w:rPr>
              <w:t>of Health</w:t>
            </w:r>
            <w:r>
              <w:rPr>
                <w:spacing w:val="-4"/>
                <w:sz w:val="22"/>
              </w:rPr>
              <w:t> </w:t>
            </w:r>
            <w:r>
              <w:rPr>
                <w:sz w:val="22"/>
              </w:rPr>
              <w:t>&amp;</w:t>
            </w:r>
            <w:r>
              <w:rPr>
                <w:spacing w:val="-2"/>
                <w:sz w:val="22"/>
              </w:rPr>
              <w:t> </w:t>
            </w:r>
            <w:r>
              <w:rPr>
                <w:sz w:val="22"/>
              </w:rPr>
              <w:t>Safety</w:t>
            </w:r>
            <w:r>
              <w:rPr>
                <w:spacing w:val="-3"/>
                <w:sz w:val="22"/>
              </w:rPr>
              <w:t> </w:t>
            </w:r>
            <w:r>
              <w:rPr>
                <w:sz w:val="22"/>
              </w:rPr>
              <w:t>(Item</w:t>
            </w:r>
            <w:r>
              <w:rPr>
                <w:spacing w:val="-3"/>
                <w:sz w:val="22"/>
              </w:rPr>
              <w:t> </w:t>
            </w:r>
            <w:r>
              <w:rPr>
                <w:sz w:val="22"/>
              </w:rPr>
              <w:t>12</w:t>
            </w:r>
            <w:r>
              <w:rPr>
                <w:spacing w:val="-2"/>
                <w:sz w:val="22"/>
              </w:rPr>
              <w:t> </w:t>
            </w:r>
            <w:r>
              <w:rPr>
                <w:sz w:val="22"/>
              </w:rPr>
              <w:t>only) RSM (external audit) representative</w:t>
            </w:r>
          </w:p>
          <w:p>
            <w:pPr>
              <w:pStyle w:val="TableParagraph"/>
              <w:ind w:left="577" w:right="830"/>
              <w:rPr>
                <w:sz w:val="22"/>
              </w:rPr>
            </w:pPr>
            <w:r>
              <w:rPr>
                <w:sz w:val="22"/>
              </w:rPr>
              <w:t>TIAA</w:t>
            </w:r>
            <w:r>
              <w:rPr>
                <w:spacing w:val="-6"/>
                <w:sz w:val="22"/>
              </w:rPr>
              <w:t> </w:t>
            </w:r>
            <w:r>
              <w:rPr>
                <w:sz w:val="22"/>
              </w:rPr>
              <w:t>(internal</w:t>
            </w:r>
            <w:r>
              <w:rPr>
                <w:spacing w:val="-6"/>
                <w:sz w:val="22"/>
              </w:rPr>
              <w:t> </w:t>
            </w:r>
            <w:r>
              <w:rPr>
                <w:sz w:val="22"/>
              </w:rPr>
              <w:t>audit)</w:t>
            </w:r>
            <w:r>
              <w:rPr>
                <w:spacing w:val="-7"/>
                <w:sz w:val="22"/>
              </w:rPr>
              <w:t> </w:t>
            </w:r>
            <w:r>
              <w:rPr>
                <w:sz w:val="22"/>
              </w:rPr>
              <w:t>representative</w:t>
            </w:r>
            <w:r>
              <w:rPr>
                <w:spacing w:val="-4"/>
                <w:sz w:val="22"/>
              </w:rPr>
              <w:t> </w:t>
            </w:r>
            <w:r>
              <w:rPr>
                <w:sz w:val="22"/>
              </w:rPr>
              <w:t>(by</w:t>
            </w:r>
            <w:r>
              <w:rPr>
                <w:spacing w:val="-8"/>
                <w:sz w:val="22"/>
              </w:rPr>
              <w:t> </w:t>
            </w:r>
            <w:r>
              <w:rPr>
                <w:sz w:val="22"/>
              </w:rPr>
              <w:t>video</w:t>
            </w:r>
            <w:r>
              <w:rPr>
                <w:spacing w:val="-6"/>
                <w:sz w:val="22"/>
              </w:rPr>
              <w:t> </w:t>
            </w:r>
            <w:r>
              <w:rPr>
                <w:sz w:val="22"/>
              </w:rPr>
              <w:t>link) Exec Director Business Systems (Item 11)</w:t>
            </w:r>
          </w:p>
          <w:p>
            <w:pPr>
              <w:pStyle w:val="TableParagraph"/>
              <w:ind w:left="577"/>
              <w:rPr>
                <w:sz w:val="22"/>
              </w:rPr>
            </w:pPr>
            <w:r>
              <w:rPr>
                <w:sz w:val="22"/>
              </w:rPr>
              <w:t>Payroll,</w:t>
            </w:r>
            <w:r>
              <w:rPr>
                <w:spacing w:val="-4"/>
                <w:sz w:val="22"/>
              </w:rPr>
              <w:t> </w:t>
            </w:r>
            <w:r>
              <w:rPr>
                <w:sz w:val="22"/>
              </w:rPr>
              <w:t>Compensation</w:t>
            </w:r>
            <w:r>
              <w:rPr>
                <w:spacing w:val="-11"/>
                <w:sz w:val="22"/>
              </w:rPr>
              <w:t> </w:t>
            </w:r>
            <w:r>
              <w:rPr>
                <w:sz w:val="20"/>
              </w:rPr>
              <w:t>&amp;</w:t>
            </w:r>
            <w:r>
              <w:rPr>
                <w:spacing w:val="-7"/>
                <w:sz w:val="20"/>
              </w:rPr>
              <w:t> </w:t>
            </w:r>
            <w:r>
              <w:rPr>
                <w:sz w:val="22"/>
              </w:rPr>
              <w:t>HR</w:t>
            </w:r>
            <w:r>
              <w:rPr>
                <w:spacing w:val="-6"/>
                <w:sz w:val="22"/>
              </w:rPr>
              <w:t> </w:t>
            </w:r>
            <w:r>
              <w:rPr>
                <w:sz w:val="22"/>
              </w:rPr>
              <w:t>Systems</w:t>
            </w:r>
            <w:r>
              <w:rPr>
                <w:spacing w:val="-5"/>
                <w:sz w:val="22"/>
              </w:rPr>
              <w:t> </w:t>
            </w:r>
            <w:r>
              <w:rPr>
                <w:sz w:val="22"/>
              </w:rPr>
              <w:t>Manager</w:t>
            </w:r>
            <w:r>
              <w:rPr>
                <w:spacing w:val="-6"/>
                <w:sz w:val="22"/>
              </w:rPr>
              <w:t> </w:t>
            </w:r>
            <w:r>
              <w:rPr>
                <w:sz w:val="22"/>
              </w:rPr>
              <w:t>(Item</w:t>
            </w:r>
            <w:r>
              <w:rPr>
                <w:spacing w:val="-6"/>
                <w:sz w:val="22"/>
              </w:rPr>
              <w:t> </w:t>
            </w:r>
            <w:r>
              <w:rPr>
                <w:sz w:val="22"/>
              </w:rPr>
              <w:t>10.1) Principal, Chief Executive Officer</w:t>
            </w:r>
          </w:p>
        </w:tc>
      </w:tr>
      <w:tr>
        <w:trPr>
          <w:trHeight w:val="525" w:hRule="atLeast"/>
        </w:trPr>
        <w:tc>
          <w:tcPr>
            <w:tcW w:w="1599" w:type="dxa"/>
          </w:tcPr>
          <w:p>
            <w:pPr>
              <w:pStyle w:val="TableParagraph"/>
              <w:spacing w:before="20"/>
              <w:ind w:left="172"/>
              <w:rPr>
                <w:b/>
                <w:sz w:val="22"/>
              </w:rPr>
            </w:pPr>
            <w:r>
              <w:rPr>
                <w:b/>
                <w:spacing w:val="-4"/>
                <w:sz w:val="22"/>
              </w:rPr>
              <w:t>Item</w:t>
            </w:r>
          </w:p>
        </w:tc>
        <w:tc>
          <w:tcPr>
            <w:tcW w:w="2410" w:type="dxa"/>
          </w:tcPr>
          <w:p>
            <w:pPr>
              <w:pStyle w:val="TableParagraph"/>
              <w:rPr>
                <w:rFonts w:ascii="Times New Roman"/>
                <w:sz w:val="22"/>
              </w:rPr>
            </w:pPr>
          </w:p>
        </w:tc>
        <w:tc>
          <w:tcPr>
            <w:tcW w:w="6669" w:type="dxa"/>
            <w:gridSpan w:val="2"/>
          </w:tcPr>
          <w:p>
            <w:pPr>
              <w:pStyle w:val="TableParagraph"/>
              <w:spacing w:line="252" w:lineRule="exact" w:before="1"/>
              <w:ind w:left="5314" w:right="128" w:firstLine="172"/>
              <w:rPr>
                <w:b/>
                <w:sz w:val="22"/>
              </w:rPr>
            </w:pPr>
            <w:r>
              <w:rPr>
                <w:b/>
                <w:spacing w:val="-2"/>
                <w:sz w:val="22"/>
              </w:rPr>
              <w:t>Action/ </w:t>
            </w:r>
            <w:r>
              <w:rPr>
                <w:b/>
                <w:sz w:val="22"/>
              </w:rPr>
              <w:t>Report</w:t>
            </w:r>
            <w:r>
              <w:rPr>
                <w:b/>
                <w:spacing w:val="-16"/>
                <w:sz w:val="22"/>
              </w:rPr>
              <w:t> </w:t>
            </w:r>
            <w:r>
              <w:rPr>
                <w:b/>
                <w:sz w:val="22"/>
              </w:rPr>
              <w:t>Item</w:t>
            </w:r>
          </w:p>
        </w:tc>
      </w:tr>
    </w:tbl>
    <w:p>
      <w:pPr>
        <w:spacing w:line="240" w:lineRule="auto" w:before="2" w:after="0"/>
        <w:rPr>
          <w:b/>
          <w:sz w:val="8"/>
        </w:rPr>
      </w:pPr>
    </w:p>
    <w:tbl>
      <w:tblPr>
        <w:tblW w:w="0" w:type="auto"/>
        <w:jc w:val="left"/>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1"/>
        <w:gridCol w:w="8588"/>
        <w:gridCol w:w="990"/>
      </w:tblGrid>
      <w:tr>
        <w:trPr>
          <w:trHeight w:val="309" w:hRule="atLeast"/>
        </w:trPr>
        <w:tc>
          <w:tcPr>
            <w:tcW w:w="10519" w:type="dxa"/>
            <w:gridSpan w:val="3"/>
            <w:shd w:val="clear" w:color="auto" w:fill="D0CECE"/>
          </w:tcPr>
          <w:p>
            <w:pPr>
              <w:pStyle w:val="TableParagraph"/>
              <w:spacing w:before="28"/>
              <w:ind w:left="107"/>
              <w:rPr>
                <w:b/>
                <w:sz w:val="22"/>
              </w:rPr>
            </w:pPr>
            <w:r>
              <w:rPr>
                <w:b/>
                <w:sz w:val="22"/>
              </w:rPr>
              <w:t>CLOSED</w:t>
            </w:r>
            <w:r>
              <w:rPr>
                <w:b/>
                <w:spacing w:val="-4"/>
                <w:sz w:val="22"/>
              </w:rPr>
              <w:t> </w:t>
            </w:r>
            <w:r>
              <w:rPr>
                <w:b/>
                <w:spacing w:val="-2"/>
                <w:sz w:val="22"/>
              </w:rPr>
              <w:t>SESSION</w:t>
            </w:r>
          </w:p>
        </w:tc>
      </w:tr>
      <w:tr>
        <w:trPr>
          <w:trHeight w:val="964" w:hRule="atLeast"/>
        </w:trPr>
        <w:tc>
          <w:tcPr>
            <w:tcW w:w="941" w:type="dxa"/>
          </w:tcPr>
          <w:p>
            <w:pPr>
              <w:pStyle w:val="TableParagraph"/>
              <w:ind w:left="107"/>
              <w:rPr>
                <w:b/>
                <w:sz w:val="22"/>
              </w:rPr>
            </w:pPr>
            <w:r>
              <w:rPr>
                <w:b/>
                <w:w w:val="100"/>
                <w:sz w:val="22"/>
              </w:rPr>
              <w:t>0</w:t>
            </w:r>
          </w:p>
          <w:p>
            <w:pPr>
              <w:pStyle w:val="TableParagraph"/>
              <w:spacing w:before="205"/>
              <w:ind w:left="107"/>
              <w:rPr>
                <w:sz w:val="22"/>
              </w:rPr>
            </w:pPr>
            <w:r>
              <w:rPr>
                <w:w w:val="100"/>
                <w:sz w:val="22"/>
              </w:rPr>
              <w:t>i</w:t>
            </w:r>
          </w:p>
        </w:tc>
        <w:tc>
          <w:tcPr>
            <w:tcW w:w="8588" w:type="dxa"/>
          </w:tcPr>
          <w:p>
            <w:pPr>
              <w:pStyle w:val="TableParagraph"/>
              <w:ind w:left="105"/>
              <w:rPr>
                <w:b/>
                <w:sz w:val="22"/>
              </w:rPr>
            </w:pPr>
            <w:r>
              <w:rPr>
                <w:b/>
                <w:sz w:val="22"/>
              </w:rPr>
              <w:t>WELCOME</w:t>
            </w:r>
            <w:r>
              <w:rPr>
                <w:b/>
                <w:spacing w:val="-6"/>
                <w:sz w:val="22"/>
              </w:rPr>
              <w:t> </w:t>
            </w:r>
            <w:r>
              <w:rPr>
                <w:b/>
                <w:sz w:val="22"/>
              </w:rPr>
              <w:t>AND</w:t>
            </w:r>
            <w:r>
              <w:rPr>
                <w:b/>
                <w:spacing w:val="-6"/>
                <w:sz w:val="22"/>
              </w:rPr>
              <w:t> </w:t>
            </w:r>
            <w:r>
              <w:rPr>
                <w:b/>
                <w:spacing w:val="-2"/>
                <w:sz w:val="22"/>
              </w:rPr>
              <w:t>INTRODUCTIONS</w:t>
            </w:r>
          </w:p>
          <w:p>
            <w:pPr>
              <w:pStyle w:val="TableParagraph"/>
              <w:spacing w:before="11"/>
              <w:rPr>
                <w:b/>
                <w:sz w:val="19"/>
              </w:rPr>
            </w:pPr>
          </w:p>
          <w:p>
            <w:pPr>
              <w:pStyle w:val="TableParagraph"/>
              <w:ind w:left="105"/>
              <w:rPr>
                <w:sz w:val="22"/>
              </w:rPr>
            </w:pPr>
            <w:r>
              <w:rPr>
                <w:sz w:val="22"/>
              </w:rPr>
              <w:t>The</w:t>
            </w:r>
            <w:r>
              <w:rPr>
                <w:spacing w:val="-9"/>
                <w:sz w:val="22"/>
              </w:rPr>
              <w:t> </w:t>
            </w:r>
            <w:r>
              <w:rPr>
                <w:sz w:val="22"/>
              </w:rPr>
              <w:t>Chair</w:t>
            </w:r>
            <w:r>
              <w:rPr>
                <w:spacing w:val="-4"/>
                <w:sz w:val="22"/>
              </w:rPr>
              <w:t> </w:t>
            </w:r>
            <w:r>
              <w:rPr>
                <w:sz w:val="22"/>
              </w:rPr>
              <w:t>welcomed</w:t>
            </w:r>
            <w:r>
              <w:rPr>
                <w:spacing w:val="-6"/>
                <w:sz w:val="22"/>
              </w:rPr>
              <w:t> </w:t>
            </w:r>
            <w:r>
              <w:rPr>
                <w:sz w:val="22"/>
              </w:rPr>
              <w:t>everyone.</w:t>
            </w:r>
            <w:r>
              <w:rPr>
                <w:spacing w:val="-5"/>
                <w:sz w:val="22"/>
              </w:rPr>
              <w:t> </w:t>
            </w:r>
            <w:r>
              <w:rPr>
                <w:sz w:val="22"/>
              </w:rPr>
              <w:t>No</w:t>
            </w:r>
            <w:r>
              <w:rPr>
                <w:spacing w:val="-6"/>
                <w:sz w:val="22"/>
              </w:rPr>
              <w:t> </w:t>
            </w:r>
            <w:r>
              <w:rPr>
                <w:sz w:val="22"/>
              </w:rPr>
              <w:t>introductions</w:t>
            </w:r>
            <w:r>
              <w:rPr>
                <w:spacing w:val="-10"/>
                <w:sz w:val="22"/>
              </w:rPr>
              <w:t> </w:t>
            </w:r>
            <w:r>
              <w:rPr>
                <w:sz w:val="22"/>
              </w:rPr>
              <w:t>were</w:t>
            </w:r>
            <w:r>
              <w:rPr>
                <w:spacing w:val="-5"/>
                <w:sz w:val="22"/>
              </w:rPr>
              <w:t> </w:t>
            </w:r>
            <w:r>
              <w:rPr>
                <w:spacing w:val="-2"/>
                <w:sz w:val="22"/>
              </w:rPr>
              <w:t>needed.</w:t>
            </w:r>
          </w:p>
        </w:tc>
        <w:tc>
          <w:tcPr>
            <w:tcW w:w="990" w:type="dxa"/>
          </w:tcPr>
          <w:p>
            <w:pPr>
              <w:pStyle w:val="TableParagraph"/>
              <w:rPr>
                <w:rFonts w:ascii="Times New Roman"/>
                <w:sz w:val="22"/>
              </w:rPr>
            </w:pPr>
          </w:p>
        </w:tc>
      </w:tr>
      <w:tr>
        <w:trPr>
          <w:trHeight w:val="1473" w:hRule="atLeast"/>
        </w:trPr>
        <w:tc>
          <w:tcPr>
            <w:tcW w:w="941" w:type="dxa"/>
          </w:tcPr>
          <w:p>
            <w:pPr>
              <w:pStyle w:val="TableParagraph"/>
              <w:ind w:left="107"/>
              <w:rPr>
                <w:b/>
                <w:sz w:val="22"/>
              </w:rPr>
            </w:pPr>
            <w:r>
              <w:rPr>
                <w:b/>
                <w:w w:val="100"/>
                <w:sz w:val="22"/>
              </w:rPr>
              <w:t>1</w:t>
            </w:r>
          </w:p>
          <w:p>
            <w:pPr>
              <w:pStyle w:val="TableParagraph"/>
              <w:spacing w:before="186"/>
              <w:ind w:left="107"/>
              <w:rPr>
                <w:sz w:val="22"/>
              </w:rPr>
            </w:pPr>
            <w:r>
              <w:rPr>
                <w:w w:val="100"/>
                <w:sz w:val="22"/>
              </w:rPr>
              <w:t>i</w:t>
            </w:r>
          </w:p>
        </w:tc>
        <w:tc>
          <w:tcPr>
            <w:tcW w:w="8588" w:type="dxa"/>
          </w:tcPr>
          <w:p>
            <w:pPr>
              <w:pStyle w:val="TableParagraph"/>
              <w:ind w:left="105"/>
              <w:rPr>
                <w:b/>
                <w:sz w:val="22"/>
              </w:rPr>
            </w:pPr>
            <w:r>
              <w:rPr>
                <w:b/>
                <w:sz w:val="22"/>
              </w:rPr>
              <w:t>NOTICE</w:t>
            </w:r>
            <w:r>
              <w:rPr>
                <w:b/>
                <w:spacing w:val="-6"/>
                <w:sz w:val="22"/>
              </w:rPr>
              <w:t> </w:t>
            </w:r>
            <w:r>
              <w:rPr>
                <w:b/>
                <w:sz w:val="22"/>
              </w:rPr>
              <w:t>AND</w:t>
            </w:r>
            <w:r>
              <w:rPr>
                <w:b/>
                <w:spacing w:val="-7"/>
                <w:sz w:val="22"/>
              </w:rPr>
              <w:t> </w:t>
            </w:r>
            <w:r>
              <w:rPr>
                <w:b/>
                <w:spacing w:val="-2"/>
                <w:sz w:val="22"/>
              </w:rPr>
              <w:t>QUORUM</w:t>
            </w:r>
          </w:p>
          <w:p>
            <w:pPr>
              <w:pStyle w:val="TableParagraph"/>
              <w:spacing w:before="1"/>
              <w:rPr>
                <w:b/>
                <w:sz w:val="20"/>
              </w:rPr>
            </w:pPr>
          </w:p>
          <w:p>
            <w:pPr>
              <w:pStyle w:val="TableParagraph"/>
              <w:ind w:left="105"/>
              <w:rPr>
                <w:sz w:val="22"/>
              </w:rPr>
            </w:pPr>
            <w:r>
              <w:rPr>
                <w:sz w:val="22"/>
              </w:rPr>
              <w:t>The</w:t>
            </w:r>
            <w:r>
              <w:rPr>
                <w:spacing w:val="-5"/>
                <w:sz w:val="22"/>
              </w:rPr>
              <w:t> </w:t>
            </w:r>
            <w:r>
              <w:rPr>
                <w:sz w:val="22"/>
              </w:rPr>
              <w:t>Director</w:t>
            </w:r>
            <w:r>
              <w:rPr>
                <w:spacing w:val="-2"/>
                <w:sz w:val="22"/>
              </w:rPr>
              <w:t> </w:t>
            </w:r>
            <w:r>
              <w:rPr>
                <w:sz w:val="22"/>
              </w:rPr>
              <w:t>of</w:t>
            </w:r>
            <w:r>
              <w:rPr>
                <w:spacing w:val="-4"/>
                <w:sz w:val="22"/>
              </w:rPr>
              <w:t> </w:t>
            </w:r>
            <w:r>
              <w:rPr>
                <w:sz w:val="22"/>
              </w:rPr>
              <w:t>Governance</w:t>
            </w:r>
            <w:r>
              <w:rPr>
                <w:spacing w:val="-3"/>
                <w:sz w:val="22"/>
              </w:rPr>
              <w:t> </w:t>
            </w:r>
            <w:r>
              <w:rPr>
                <w:sz w:val="22"/>
              </w:rPr>
              <w:t>Ms</w:t>
            </w:r>
            <w:r>
              <w:rPr>
                <w:spacing w:val="-2"/>
                <w:sz w:val="22"/>
              </w:rPr>
              <w:t> </w:t>
            </w:r>
            <w:r>
              <w:rPr>
                <w:sz w:val="22"/>
              </w:rPr>
              <w:t>J</w:t>
            </w:r>
            <w:r>
              <w:rPr>
                <w:spacing w:val="-2"/>
                <w:sz w:val="22"/>
              </w:rPr>
              <w:t> </w:t>
            </w:r>
            <w:r>
              <w:rPr>
                <w:sz w:val="22"/>
              </w:rPr>
              <w:t>Green</w:t>
            </w:r>
            <w:r>
              <w:rPr>
                <w:spacing w:val="-5"/>
                <w:sz w:val="22"/>
              </w:rPr>
              <w:t> </w:t>
            </w:r>
            <w:r>
              <w:rPr>
                <w:sz w:val="22"/>
              </w:rPr>
              <w:t>(“JG”)</w:t>
            </w:r>
            <w:r>
              <w:rPr>
                <w:spacing w:val="-1"/>
                <w:sz w:val="22"/>
              </w:rPr>
              <w:t> </w:t>
            </w:r>
            <w:r>
              <w:rPr>
                <w:sz w:val="22"/>
              </w:rPr>
              <w:t>confirmed</w:t>
            </w:r>
            <w:r>
              <w:rPr>
                <w:spacing w:val="-5"/>
                <w:sz w:val="22"/>
              </w:rPr>
              <w:t> </w:t>
            </w:r>
            <w:r>
              <w:rPr>
                <w:sz w:val="22"/>
              </w:rPr>
              <w:t>that</w:t>
            </w:r>
            <w:r>
              <w:rPr>
                <w:spacing w:val="-1"/>
                <w:sz w:val="22"/>
              </w:rPr>
              <w:t> </w:t>
            </w:r>
            <w:r>
              <w:rPr>
                <w:sz w:val="22"/>
              </w:rPr>
              <w:t>due</w:t>
            </w:r>
            <w:r>
              <w:rPr>
                <w:spacing w:val="-3"/>
                <w:sz w:val="22"/>
              </w:rPr>
              <w:t> </w:t>
            </w:r>
            <w:r>
              <w:rPr>
                <w:sz w:val="22"/>
              </w:rPr>
              <w:t>notice</w:t>
            </w:r>
            <w:r>
              <w:rPr>
                <w:spacing w:val="-5"/>
                <w:sz w:val="22"/>
              </w:rPr>
              <w:t> </w:t>
            </w:r>
            <w:r>
              <w:rPr>
                <w:sz w:val="22"/>
              </w:rPr>
              <w:t>had</w:t>
            </w:r>
            <w:r>
              <w:rPr>
                <w:spacing w:val="-3"/>
                <w:sz w:val="22"/>
              </w:rPr>
              <w:t> </w:t>
            </w:r>
            <w:r>
              <w:rPr>
                <w:sz w:val="22"/>
              </w:rPr>
              <w:t>been given; the requirement for all persons participating to be able to communicate was satisfied and the meeting was quorate.</w:t>
            </w:r>
          </w:p>
        </w:tc>
        <w:tc>
          <w:tcPr>
            <w:tcW w:w="990" w:type="dxa"/>
          </w:tcPr>
          <w:p>
            <w:pPr>
              <w:pStyle w:val="TableParagraph"/>
              <w:rPr>
                <w:rFonts w:ascii="Times New Roman"/>
                <w:sz w:val="22"/>
              </w:rPr>
            </w:pPr>
          </w:p>
        </w:tc>
      </w:tr>
      <w:tr>
        <w:trPr>
          <w:trHeight w:val="1893" w:hRule="atLeast"/>
        </w:trPr>
        <w:tc>
          <w:tcPr>
            <w:tcW w:w="941" w:type="dxa"/>
          </w:tcPr>
          <w:p>
            <w:pPr>
              <w:pStyle w:val="TableParagraph"/>
              <w:ind w:left="107"/>
              <w:rPr>
                <w:b/>
                <w:sz w:val="22"/>
              </w:rPr>
            </w:pPr>
            <w:r>
              <w:rPr>
                <w:b/>
                <w:w w:val="100"/>
                <w:sz w:val="22"/>
              </w:rPr>
              <w:t>2</w:t>
            </w:r>
          </w:p>
          <w:p>
            <w:pPr>
              <w:pStyle w:val="TableParagraph"/>
              <w:spacing w:line="434" w:lineRule="auto" w:before="207"/>
              <w:ind w:left="107" w:right="718"/>
              <w:rPr>
                <w:sz w:val="22"/>
              </w:rPr>
            </w:pPr>
            <w:r>
              <w:rPr>
                <w:spacing w:val="-10"/>
                <w:sz w:val="22"/>
              </w:rPr>
              <w:t>i </w:t>
            </w:r>
            <w:r>
              <w:rPr>
                <w:spacing w:val="-6"/>
                <w:sz w:val="22"/>
              </w:rPr>
              <w:t>ii</w:t>
            </w:r>
          </w:p>
        </w:tc>
        <w:tc>
          <w:tcPr>
            <w:tcW w:w="8588" w:type="dxa"/>
          </w:tcPr>
          <w:p>
            <w:pPr>
              <w:pStyle w:val="TableParagraph"/>
              <w:ind w:left="105"/>
              <w:rPr>
                <w:b/>
                <w:sz w:val="22"/>
              </w:rPr>
            </w:pPr>
            <w:r>
              <w:rPr>
                <w:b/>
                <w:sz w:val="22"/>
              </w:rPr>
              <w:t>APOLOGIES</w:t>
            </w:r>
            <w:r>
              <w:rPr>
                <w:b/>
                <w:spacing w:val="-11"/>
                <w:sz w:val="22"/>
              </w:rPr>
              <w:t> </w:t>
            </w:r>
            <w:r>
              <w:rPr>
                <w:b/>
                <w:sz w:val="22"/>
              </w:rPr>
              <w:t>FOR</w:t>
            </w:r>
            <w:r>
              <w:rPr>
                <w:b/>
                <w:spacing w:val="-6"/>
                <w:sz w:val="22"/>
              </w:rPr>
              <w:t> </w:t>
            </w:r>
            <w:r>
              <w:rPr>
                <w:b/>
                <w:sz w:val="22"/>
              </w:rPr>
              <w:t>ABSENCE</w:t>
            </w:r>
            <w:r>
              <w:rPr>
                <w:b/>
                <w:spacing w:val="-2"/>
                <w:sz w:val="22"/>
              </w:rPr>
              <w:t> </w:t>
            </w:r>
            <w:r>
              <w:rPr>
                <w:b/>
                <w:sz w:val="22"/>
              </w:rPr>
              <w:t>AND</w:t>
            </w:r>
            <w:r>
              <w:rPr>
                <w:b/>
                <w:spacing w:val="-5"/>
                <w:sz w:val="22"/>
              </w:rPr>
              <w:t> </w:t>
            </w:r>
            <w:r>
              <w:rPr>
                <w:b/>
                <w:sz w:val="22"/>
              </w:rPr>
              <w:t>DECLARATIONS</w:t>
            </w:r>
            <w:r>
              <w:rPr>
                <w:b/>
                <w:spacing w:val="-8"/>
                <w:sz w:val="22"/>
              </w:rPr>
              <w:t> </w:t>
            </w:r>
            <w:r>
              <w:rPr>
                <w:b/>
                <w:sz w:val="22"/>
              </w:rPr>
              <w:t>OF</w:t>
            </w:r>
            <w:r>
              <w:rPr>
                <w:b/>
                <w:spacing w:val="-7"/>
                <w:sz w:val="22"/>
              </w:rPr>
              <w:t> </w:t>
            </w:r>
            <w:r>
              <w:rPr>
                <w:b/>
                <w:spacing w:val="-2"/>
                <w:sz w:val="22"/>
              </w:rPr>
              <w:t>INTEREST</w:t>
            </w:r>
          </w:p>
          <w:p>
            <w:pPr>
              <w:pStyle w:val="TableParagraph"/>
              <w:spacing w:before="1"/>
              <w:rPr>
                <w:b/>
                <w:sz w:val="20"/>
              </w:rPr>
            </w:pPr>
          </w:p>
          <w:p>
            <w:pPr>
              <w:pStyle w:val="TableParagraph"/>
              <w:ind w:left="105"/>
              <w:rPr>
                <w:sz w:val="22"/>
              </w:rPr>
            </w:pPr>
            <w:r>
              <w:rPr>
                <w:sz w:val="22"/>
              </w:rPr>
              <w:t>Apologies</w:t>
            </w:r>
            <w:r>
              <w:rPr>
                <w:spacing w:val="-8"/>
                <w:sz w:val="22"/>
              </w:rPr>
              <w:t> </w:t>
            </w:r>
            <w:r>
              <w:rPr>
                <w:sz w:val="22"/>
              </w:rPr>
              <w:t>were</w:t>
            </w:r>
            <w:r>
              <w:rPr>
                <w:spacing w:val="-5"/>
                <w:sz w:val="22"/>
              </w:rPr>
              <w:t> </w:t>
            </w:r>
            <w:r>
              <w:rPr>
                <w:sz w:val="22"/>
              </w:rPr>
              <w:t>received</w:t>
            </w:r>
            <w:r>
              <w:rPr>
                <w:spacing w:val="-7"/>
                <w:sz w:val="22"/>
              </w:rPr>
              <w:t> </w:t>
            </w:r>
            <w:r>
              <w:rPr>
                <w:sz w:val="22"/>
              </w:rPr>
              <w:t>from</w:t>
            </w:r>
            <w:r>
              <w:rPr>
                <w:spacing w:val="-4"/>
                <w:sz w:val="22"/>
              </w:rPr>
              <w:t> </w:t>
            </w:r>
            <w:r>
              <w:rPr>
                <w:sz w:val="22"/>
              </w:rPr>
              <w:t>Co-opted</w:t>
            </w:r>
            <w:r>
              <w:rPr>
                <w:spacing w:val="-6"/>
                <w:sz w:val="22"/>
              </w:rPr>
              <w:t> </w:t>
            </w:r>
            <w:r>
              <w:rPr>
                <w:sz w:val="22"/>
              </w:rPr>
              <w:t>Member</w:t>
            </w:r>
            <w:r>
              <w:rPr>
                <w:spacing w:val="-6"/>
                <w:sz w:val="22"/>
              </w:rPr>
              <w:t> </w:t>
            </w:r>
            <w:r>
              <w:rPr>
                <w:sz w:val="22"/>
              </w:rPr>
              <w:t>Mr</w:t>
            </w:r>
            <w:r>
              <w:rPr>
                <w:spacing w:val="-2"/>
                <w:sz w:val="22"/>
              </w:rPr>
              <w:t> </w:t>
            </w:r>
            <w:r>
              <w:rPr>
                <w:sz w:val="22"/>
              </w:rPr>
              <w:t>M</w:t>
            </w:r>
            <w:r>
              <w:rPr>
                <w:spacing w:val="-8"/>
                <w:sz w:val="22"/>
              </w:rPr>
              <w:t> </w:t>
            </w:r>
            <w:r>
              <w:rPr>
                <w:spacing w:val="-2"/>
                <w:sz w:val="22"/>
              </w:rPr>
              <w:t>Pearmain.</w:t>
            </w:r>
          </w:p>
          <w:p>
            <w:pPr>
              <w:pStyle w:val="TableParagraph"/>
              <w:spacing w:line="242" w:lineRule="auto" w:before="199"/>
              <w:ind w:left="105" w:right="135"/>
              <w:rPr>
                <w:sz w:val="22"/>
              </w:rPr>
            </w:pPr>
            <w:r>
              <w:rPr>
                <w:sz w:val="22"/>
              </w:rPr>
              <w:t>All</w:t>
            </w:r>
            <w:r>
              <w:rPr>
                <w:spacing w:val="-4"/>
                <w:sz w:val="22"/>
              </w:rPr>
              <w:t> </w:t>
            </w:r>
            <w:r>
              <w:rPr>
                <w:sz w:val="22"/>
              </w:rPr>
              <w:t>confirmed</w:t>
            </w:r>
            <w:r>
              <w:rPr>
                <w:spacing w:val="-5"/>
                <w:sz w:val="22"/>
              </w:rPr>
              <w:t> </w:t>
            </w:r>
            <w:r>
              <w:rPr>
                <w:sz w:val="22"/>
              </w:rPr>
              <w:t>that</w:t>
            </w:r>
            <w:r>
              <w:rPr>
                <w:spacing w:val="-4"/>
                <w:sz w:val="22"/>
              </w:rPr>
              <w:t> </w:t>
            </w:r>
            <w:r>
              <w:rPr>
                <w:sz w:val="22"/>
              </w:rPr>
              <w:t>they</w:t>
            </w:r>
            <w:r>
              <w:rPr>
                <w:spacing w:val="-5"/>
                <w:sz w:val="22"/>
              </w:rPr>
              <w:t> </w:t>
            </w:r>
            <w:r>
              <w:rPr>
                <w:sz w:val="22"/>
              </w:rPr>
              <w:t>had</w:t>
            </w:r>
            <w:r>
              <w:rPr>
                <w:spacing w:val="-3"/>
                <w:sz w:val="22"/>
              </w:rPr>
              <w:t> </w:t>
            </w:r>
            <w:r>
              <w:rPr>
                <w:sz w:val="22"/>
              </w:rPr>
              <w:t>no</w:t>
            </w:r>
            <w:r>
              <w:rPr>
                <w:spacing w:val="-3"/>
                <w:sz w:val="22"/>
              </w:rPr>
              <w:t> </w:t>
            </w:r>
            <w:r>
              <w:rPr>
                <w:sz w:val="22"/>
              </w:rPr>
              <w:t>direct</w:t>
            </w:r>
            <w:r>
              <w:rPr>
                <w:spacing w:val="-1"/>
                <w:sz w:val="22"/>
              </w:rPr>
              <w:t> </w:t>
            </w:r>
            <w:r>
              <w:rPr>
                <w:sz w:val="22"/>
              </w:rPr>
              <w:t>or</w:t>
            </w:r>
            <w:r>
              <w:rPr>
                <w:spacing w:val="-2"/>
                <w:sz w:val="22"/>
              </w:rPr>
              <w:t> </w:t>
            </w:r>
            <w:r>
              <w:rPr>
                <w:sz w:val="22"/>
              </w:rPr>
              <w:t>indirect</w:t>
            </w:r>
            <w:r>
              <w:rPr>
                <w:spacing w:val="-4"/>
                <w:sz w:val="22"/>
              </w:rPr>
              <w:t> </w:t>
            </w:r>
            <w:r>
              <w:rPr>
                <w:sz w:val="22"/>
              </w:rPr>
              <w:t>interest</w:t>
            </w:r>
            <w:r>
              <w:rPr>
                <w:spacing w:val="-1"/>
                <w:sz w:val="22"/>
              </w:rPr>
              <w:t> </w:t>
            </w:r>
            <w:r>
              <w:rPr>
                <w:sz w:val="22"/>
              </w:rPr>
              <w:t>in</w:t>
            </w:r>
            <w:r>
              <w:rPr>
                <w:spacing w:val="-3"/>
                <w:sz w:val="22"/>
              </w:rPr>
              <w:t> </w:t>
            </w:r>
            <w:r>
              <w:rPr>
                <w:sz w:val="22"/>
              </w:rPr>
              <w:t>any</w:t>
            </w:r>
            <w:r>
              <w:rPr>
                <w:spacing w:val="-5"/>
                <w:sz w:val="22"/>
              </w:rPr>
              <w:t> </w:t>
            </w:r>
            <w:r>
              <w:rPr>
                <w:sz w:val="22"/>
              </w:rPr>
              <w:t>way</w:t>
            </w:r>
            <w:r>
              <w:rPr>
                <w:spacing w:val="-5"/>
                <w:sz w:val="22"/>
              </w:rPr>
              <w:t> </w:t>
            </w:r>
            <w:r>
              <w:rPr>
                <w:sz w:val="22"/>
              </w:rPr>
              <w:t>in</w:t>
            </w:r>
            <w:r>
              <w:rPr>
                <w:spacing w:val="-3"/>
                <w:sz w:val="22"/>
              </w:rPr>
              <w:t> </w:t>
            </w:r>
            <w:r>
              <w:rPr>
                <w:sz w:val="22"/>
              </w:rPr>
              <w:t>the</w:t>
            </w:r>
            <w:r>
              <w:rPr>
                <w:spacing w:val="-3"/>
                <w:sz w:val="22"/>
              </w:rPr>
              <w:t> </w:t>
            </w:r>
            <w:r>
              <w:rPr>
                <w:sz w:val="22"/>
              </w:rPr>
              <w:t>business to be transacted at the meeting which they were required by the Instrument of Government to disclose, other than those matters previously disclosed.</w:t>
            </w:r>
          </w:p>
        </w:tc>
        <w:tc>
          <w:tcPr>
            <w:tcW w:w="990" w:type="dxa"/>
          </w:tcPr>
          <w:p>
            <w:pPr>
              <w:pStyle w:val="TableParagraph"/>
              <w:rPr>
                <w:rFonts w:ascii="Times New Roman"/>
                <w:sz w:val="22"/>
              </w:rPr>
            </w:pPr>
          </w:p>
        </w:tc>
      </w:tr>
      <w:tr>
        <w:trPr>
          <w:trHeight w:val="1920" w:hRule="atLeast"/>
        </w:trPr>
        <w:tc>
          <w:tcPr>
            <w:tcW w:w="941" w:type="dxa"/>
            <w:tcBorders>
              <w:bottom w:val="nil"/>
            </w:tcBorders>
          </w:tcPr>
          <w:p>
            <w:pPr>
              <w:pStyle w:val="TableParagraph"/>
              <w:spacing w:before="3"/>
              <w:ind w:left="107"/>
              <w:rPr>
                <w:b/>
                <w:sz w:val="22"/>
              </w:rPr>
            </w:pPr>
            <w:r>
              <w:rPr>
                <w:b/>
                <w:w w:val="100"/>
                <w:sz w:val="22"/>
              </w:rPr>
              <w:t>3</w:t>
            </w:r>
          </w:p>
          <w:p>
            <w:pPr>
              <w:pStyle w:val="TableParagraph"/>
              <w:spacing w:before="183"/>
              <w:ind w:left="107"/>
              <w:rPr>
                <w:sz w:val="22"/>
              </w:rPr>
            </w:pPr>
            <w:r>
              <w:rPr>
                <w:w w:val="100"/>
                <w:sz w:val="22"/>
              </w:rPr>
              <w:t>i</w:t>
            </w:r>
          </w:p>
          <w:p>
            <w:pPr>
              <w:pStyle w:val="TableParagraph"/>
              <w:rPr>
                <w:b/>
                <w:sz w:val="24"/>
              </w:rPr>
            </w:pPr>
          </w:p>
          <w:p>
            <w:pPr>
              <w:pStyle w:val="TableParagraph"/>
              <w:rPr>
                <w:b/>
                <w:sz w:val="24"/>
              </w:rPr>
            </w:pPr>
          </w:p>
          <w:p>
            <w:pPr>
              <w:pStyle w:val="TableParagraph"/>
              <w:spacing w:before="160"/>
              <w:ind w:left="107"/>
              <w:rPr>
                <w:sz w:val="22"/>
              </w:rPr>
            </w:pPr>
            <w:r>
              <w:rPr>
                <w:spacing w:val="-5"/>
                <w:sz w:val="22"/>
              </w:rPr>
              <w:t>ii</w:t>
            </w:r>
          </w:p>
        </w:tc>
        <w:tc>
          <w:tcPr>
            <w:tcW w:w="8588" w:type="dxa"/>
            <w:tcBorders>
              <w:bottom w:val="nil"/>
            </w:tcBorders>
          </w:tcPr>
          <w:p>
            <w:pPr>
              <w:pStyle w:val="TableParagraph"/>
              <w:spacing w:before="3"/>
              <w:ind w:left="105"/>
              <w:rPr>
                <w:b/>
                <w:sz w:val="22"/>
              </w:rPr>
            </w:pPr>
            <w:r>
              <w:rPr>
                <w:b/>
                <w:sz w:val="22"/>
              </w:rPr>
              <w:t>WHISTLEBLOWING</w:t>
            </w:r>
            <w:r>
              <w:rPr>
                <w:b/>
                <w:spacing w:val="-11"/>
                <w:sz w:val="22"/>
              </w:rPr>
              <w:t> </w:t>
            </w:r>
            <w:r>
              <w:rPr>
                <w:b/>
                <w:sz w:val="22"/>
              </w:rPr>
              <w:t>DISCLOSURE</w:t>
            </w:r>
            <w:r>
              <w:rPr>
                <w:b/>
                <w:spacing w:val="-9"/>
                <w:sz w:val="22"/>
              </w:rPr>
              <w:t> </w:t>
            </w:r>
            <w:r>
              <w:rPr>
                <w:b/>
                <w:spacing w:val="-2"/>
                <w:sz w:val="22"/>
              </w:rPr>
              <w:t>UPDATE</w:t>
            </w:r>
          </w:p>
          <w:p>
            <w:pPr>
              <w:pStyle w:val="TableParagraph"/>
              <w:spacing w:before="200"/>
              <w:ind w:left="105" w:right="135"/>
              <w:rPr>
                <w:i/>
                <w:sz w:val="22"/>
              </w:rPr>
            </w:pPr>
            <w:r>
              <w:rPr>
                <w:i/>
                <w:sz w:val="22"/>
              </w:rPr>
              <w:t>The</w:t>
            </w:r>
            <w:r>
              <w:rPr>
                <w:i/>
                <w:spacing w:val="-3"/>
                <w:sz w:val="22"/>
              </w:rPr>
              <w:t> </w:t>
            </w:r>
            <w:r>
              <w:rPr>
                <w:i/>
                <w:sz w:val="22"/>
              </w:rPr>
              <w:t>details</w:t>
            </w:r>
            <w:r>
              <w:rPr>
                <w:i/>
                <w:spacing w:val="-2"/>
                <w:sz w:val="22"/>
              </w:rPr>
              <w:t> </w:t>
            </w:r>
            <w:r>
              <w:rPr>
                <w:i/>
                <w:sz w:val="22"/>
              </w:rPr>
              <w:t>of</w:t>
            </w:r>
            <w:r>
              <w:rPr>
                <w:i/>
                <w:spacing w:val="-4"/>
                <w:sz w:val="22"/>
              </w:rPr>
              <w:t> </w:t>
            </w:r>
            <w:r>
              <w:rPr>
                <w:i/>
                <w:sz w:val="22"/>
              </w:rPr>
              <w:t>the</w:t>
            </w:r>
            <w:r>
              <w:rPr>
                <w:i/>
                <w:spacing w:val="-3"/>
                <w:sz w:val="22"/>
              </w:rPr>
              <w:t> </w:t>
            </w:r>
            <w:r>
              <w:rPr>
                <w:i/>
                <w:sz w:val="22"/>
              </w:rPr>
              <w:t>disclosure,</w:t>
            </w:r>
            <w:r>
              <w:rPr>
                <w:i/>
                <w:spacing w:val="-4"/>
                <w:sz w:val="22"/>
              </w:rPr>
              <w:t> </w:t>
            </w:r>
            <w:r>
              <w:rPr>
                <w:i/>
                <w:sz w:val="22"/>
              </w:rPr>
              <w:t>the</w:t>
            </w:r>
            <w:r>
              <w:rPr>
                <w:i/>
                <w:spacing w:val="-5"/>
                <w:sz w:val="22"/>
              </w:rPr>
              <w:t> </w:t>
            </w:r>
            <w:r>
              <w:rPr>
                <w:i/>
                <w:sz w:val="22"/>
              </w:rPr>
              <w:t>investigation</w:t>
            </w:r>
            <w:r>
              <w:rPr>
                <w:i/>
                <w:spacing w:val="-5"/>
                <w:sz w:val="22"/>
              </w:rPr>
              <w:t> </w:t>
            </w:r>
            <w:r>
              <w:rPr>
                <w:i/>
                <w:sz w:val="22"/>
              </w:rPr>
              <w:t>findings</w:t>
            </w:r>
            <w:r>
              <w:rPr>
                <w:i/>
                <w:spacing w:val="-2"/>
                <w:sz w:val="22"/>
              </w:rPr>
              <w:t> </w:t>
            </w:r>
            <w:r>
              <w:rPr>
                <w:i/>
                <w:sz w:val="22"/>
              </w:rPr>
              <w:t>and</w:t>
            </w:r>
            <w:r>
              <w:rPr>
                <w:i/>
                <w:spacing w:val="-3"/>
                <w:sz w:val="22"/>
              </w:rPr>
              <w:t> </w:t>
            </w:r>
            <w:r>
              <w:rPr>
                <w:i/>
                <w:sz w:val="22"/>
              </w:rPr>
              <w:t>recommended</w:t>
            </w:r>
            <w:r>
              <w:rPr>
                <w:i/>
                <w:spacing w:val="-5"/>
                <w:sz w:val="22"/>
              </w:rPr>
              <w:t> </w:t>
            </w:r>
            <w:r>
              <w:rPr>
                <w:i/>
                <w:sz w:val="22"/>
              </w:rPr>
              <w:t>actions</w:t>
            </w:r>
            <w:r>
              <w:rPr>
                <w:i/>
                <w:spacing w:val="-3"/>
                <w:sz w:val="22"/>
              </w:rPr>
              <w:t> </w:t>
            </w:r>
            <w:r>
              <w:rPr>
                <w:i/>
                <w:sz w:val="22"/>
              </w:rPr>
              <w:t>are</w:t>
            </w:r>
            <w:r>
              <w:rPr>
                <w:i/>
                <w:sz w:val="22"/>
              </w:rPr>
              <w:t> considered confidential and therefore the discussion is recorded in a confidential annex at the end of this document and marked Annex 1, 06.03.23.</w:t>
            </w:r>
          </w:p>
          <w:p>
            <w:pPr>
              <w:pStyle w:val="TableParagraph"/>
              <w:spacing w:line="252" w:lineRule="exact" w:before="181"/>
              <w:ind w:left="105"/>
              <w:rPr>
                <w:sz w:val="22"/>
              </w:rPr>
            </w:pPr>
            <w:r>
              <w:rPr>
                <w:sz w:val="22"/>
              </w:rPr>
              <w:t>There had been no further public interest disclosures since the previous meeting. JG shared</w:t>
            </w:r>
            <w:r>
              <w:rPr>
                <w:spacing w:val="-3"/>
                <w:sz w:val="22"/>
              </w:rPr>
              <w:t> </w:t>
            </w:r>
            <w:r>
              <w:rPr>
                <w:sz w:val="22"/>
              </w:rPr>
              <w:t>details</w:t>
            </w:r>
            <w:r>
              <w:rPr>
                <w:spacing w:val="-2"/>
                <w:sz w:val="22"/>
              </w:rPr>
              <w:t> </w:t>
            </w:r>
            <w:r>
              <w:rPr>
                <w:sz w:val="22"/>
              </w:rPr>
              <w:t>of</w:t>
            </w:r>
            <w:r>
              <w:rPr>
                <w:spacing w:val="-1"/>
                <w:sz w:val="22"/>
              </w:rPr>
              <w:t> </w:t>
            </w:r>
            <w:r>
              <w:rPr>
                <w:sz w:val="22"/>
              </w:rPr>
              <w:t>a</w:t>
            </w:r>
            <w:r>
              <w:rPr>
                <w:spacing w:val="-5"/>
                <w:sz w:val="22"/>
              </w:rPr>
              <w:t> </w:t>
            </w:r>
            <w:r>
              <w:rPr>
                <w:sz w:val="22"/>
              </w:rPr>
              <w:t>conversation</w:t>
            </w:r>
            <w:r>
              <w:rPr>
                <w:spacing w:val="-5"/>
                <w:sz w:val="22"/>
              </w:rPr>
              <w:t> </w:t>
            </w:r>
            <w:r>
              <w:rPr>
                <w:sz w:val="22"/>
              </w:rPr>
              <w:t>she</w:t>
            </w:r>
            <w:r>
              <w:rPr>
                <w:spacing w:val="-3"/>
                <w:sz w:val="22"/>
              </w:rPr>
              <w:t> </w:t>
            </w:r>
            <w:r>
              <w:rPr>
                <w:sz w:val="22"/>
              </w:rPr>
              <w:t>had</w:t>
            </w:r>
            <w:r>
              <w:rPr>
                <w:spacing w:val="-5"/>
                <w:sz w:val="22"/>
              </w:rPr>
              <w:t> </w:t>
            </w:r>
            <w:r>
              <w:rPr>
                <w:sz w:val="22"/>
              </w:rPr>
              <w:t>had</w:t>
            </w:r>
            <w:r>
              <w:rPr>
                <w:spacing w:val="-3"/>
                <w:sz w:val="22"/>
              </w:rPr>
              <w:t> </w:t>
            </w:r>
            <w:r>
              <w:rPr>
                <w:sz w:val="22"/>
              </w:rPr>
              <w:t>with</w:t>
            </w:r>
            <w:r>
              <w:rPr>
                <w:spacing w:val="-5"/>
                <w:sz w:val="22"/>
              </w:rPr>
              <w:t> </w:t>
            </w:r>
            <w:r>
              <w:rPr>
                <w:sz w:val="22"/>
              </w:rPr>
              <w:t>a</w:t>
            </w:r>
            <w:r>
              <w:rPr>
                <w:spacing w:val="-3"/>
                <w:sz w:val="22"/>
              </w:rPr>
              <w:t> </w:t>
            </w:r>
            <w:r>
              <w:rPr>
                <w:sz w:val="22"/>
              </w:rPr>
              <w:t>member</w:t>
            </w:r>
            <w:r>
              <w:rPr>
                <w:spacing w:val="-4"/>
                <w:sz w:val="22"/>
              </w:rPr>
              <w:t> </w:t>
            </w:r>
            <w:r>
              <w:rPr>
                <w:sz w:val="22"/>
              </w:rPr>
              <w:t>of</w:t>
            </w:r>
            <w:r>
              <w:rPr>
                <w:spacing w:val="-1"/>
                <w:sz w:val="22"/>
              </w:rPr>
              <w:t> </w:t>
            </w:r>
            <w:r>
              <w:rPr>
                <w:sz w:val="22"/>
              </w:rPr>
              <w:t>staff</w:t>
            </w:r>
            <w:r>
              <w:rPr>
                <w:spacing w:val="-1"/>
                <w:sz w:val="22"/>
              </w:rPr>
              <w:t> </w:t>
            </w:r>
            <w:r>
              <w:rPr>
                <w:sz w:val="22"/>
              </w:rPr>
              <w:t>who</w:t>
            </w:r>
            <w:r>
              <w:rPr>
                <w:spacing w:val="-3"/>
                <w:sz w:val="22"/>
              </w:rPr>
              <w:t> </w:t>
            </w:r>
            <w:r>
              <w:rPr>
                <w:sz w:val="22"/>
              </w:rPr>
              <w:t>had</w:t>
            </w:r>
            <w:r>
              <w:rPr>
                <w:spacing w:val="-3"/>
                <w:sz w:val="22"/>
              </w:rPr>
              <w:t> </w:t>
            </w:r>
            <w:r>
              <w:rPr>
                <w:sz w:val="22"/>
              </w:rPr>
              <w:t>raised</w:t>
            </w:r>
            <w:r>
              <w:rPr>
                <w:spacing w:val="-3"/>
                <w:sz w:val="22"/>
              </w:rPr>
              <w:t> </w:t>
            </w:r>
            <w:r>
              <w:rPr>
                <w:sz w:val="22"/>
              </w:rPr>
              <w:t>a</w:t>
            </w:r>
          </w:p>
        </w:tc>
        <w:tc>
          <w:tcPr>
            <w:tcW w:w="990" w:type="dxa"/>
            <w:tcBorders>
              <w:bottom w:val="nil"/>
            </w:tcBorders>
          </w:tcPr>
          <w:p>
            <w:pPr>
              <w:pStyle w:val="TableParagraph"/>
              <w:rPr>
                <w:rFonts w:ascii="Times New Roman"/>
                <w:sz w:val="22"/>
              </w:rPr>
            </w:pPr>
          </w:p>
        </w:tc>
      </w:tr>
    </w:tbl>
    <w:p>
      <w:pPr>
        <w:spacing w:after="0"/>
        <w:rPr>
          <w:rFonts w:ascii="Times New Roman"/>
          <w:sz w:val="22"/>
        </w:rPr>
        <w:sectPr>
          <w:footerReference w:type="default" r:id="rId5"/>
          <w:type w:val="continuous"/>
          <w:pgSz w:w="11910" w:h="16840"/>
          <w:pgMar w:footer="732" w:header="0" w:top="240" w:bottom="920" w:left="460" w:right="320"/>
          <w:pgNumType w:start="1"/>
        </w:sectPr>
      </w:pPr>
    </w:p>
    <w:p>
      <w:pPr>
        <w:spacing w:line="240" w:lineRule="auto" w:before="10"/>
        <w:rPr>
          <w:b/>
          <w:sz w:val="5"/>
        </w:rPr>
      </w:pPr>
    </w:p>
    <w:tbl>
      <w:tblPr>
        <w:tblW w:w="0" w:type="auto"/>
        <w:jc w:val="left"/>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1"/>
        <w:gridCol w:w="8588"/>
        <w:gridCol w:w="990"/>
      </w:tblGrid>
      <w:tr>
        <w:trPr>
          <w:trHeight w:val="705" w:hRule="atLeast"/>
        </w:trPr>
        <w:tc>
          <w:tcPr>
            <w:tcW w:w="941" w:type="dxa"/>
          </w:tcPr>
          <w:p>
            <w:pPr>
              <w:pStyle w:val="TableParagraph"/>
              <w:rPr>
                <w:rFonts w:ascii="Times New Roman"/>
                <w:sz w:val="22"/>
              </w:rPr>
            </w:pPr>
          </w:p>
        </w:tc>
        <w:tc>
          <w:tcPr>
            <w:tcW w:w="8588" w:type="dxa"/>
          </w:tcPr>
          <w:p>
            <w:pPr>
              <w:pStyle w:val="TableParagraph"/>
              <w:spacing w:line="244" w:lineRule="auto"/>
              <w:ind w:left="105"/>
              <w:rPr>
                <w:sz w:val="22"/>
              </w:rPr>
            </w:pPr>
            <w:r>
              <w:rPr>
                <w:sz w:val="22"/>
              </w:rPr>
              <w:t>number</w:t>
            </w:r>
            <w:r>
              <w:rPr>
                <w:spacing w:val="-4"/>
                <w:sz w:val="22"/>
              </w:rPr>
              <w:t> </w:t>
            </w:r>
            <w:r>
              <w:rPr>
                <w:sz w:val="22"/>
              </w:rPr>
              <w:t>of</w:t>
            </w:r>
            <w:r>
              <w:rPr>
                <w:spacing w:val="-1"/>
                <w:sz w:val="22"/>
              </w:rPr>
              <w:t> </w:t>
            </w:r>
            <w:r>
              <w:rPr>
                <w:sz w:val="22"/>
              </w:rPr>
              <w:t>concerns</w:t>
            </w:r>
            <w:r>
              <w:rPr>
                <w:spacing w:val="-3"/>
                <w:sz w:val="22"/>
              </w:rPr>
              <w:t> </w:t>
            </w:r>
            <w:r>
              <w:rPr>
                <w:sz w:val="22"/>
              </w:rPr>
              <w:t>and</w:t>
            </w:r>
            <w:r>
              <w:rPr>
                <w:spacing w:val="-7"/>
                <w:sz w:val="22"/>
              </w:rPr>
              <w:t> </w:t>
            </w:r>
            <w:r>
              <w:rPr>
                <w:sz w:val="22"/>
              </w:rPr>
              <w:t>it</w:t>
            </w:r>
            <w:r>
              <w:rPr>
                <w:spacing w:val="-1"/>
                <w:sz w:val="22"/>
              </w:rPr>
              <w:t> </w:t>
            </w:r>
            <w:r>
              <w:rPr>
                <w:sz w:val="22"/>
              </w:rPr>
              <w:t>was</w:t>
            </w:r>
            <w:r>
              <w:rPr>
                <w:spacing w:val="-3"/>
                <w:sz w:val="22"/>
              </w:rPr>
              <w:t> </w:t>
            </w:r>
            <w:r>
              <w:rPr>
                <w:sz w:val="22"/>
              </w:rPr>
              <w:t>agreed</w:t>
            </w:r>
            <w:r>
              <w:rPr>
                <w:spacing w:val="-5"/>
                <w:sz w:val="22"/>
              </w:rPr>
              <w:t> </w:t>
            </w:r>
            <w:r>
              <w:rPr>
                <w:sz w:val="22"/>
              </w:rPr>
              <w:t>that</w:t>
            </w:r>
            <w:r>
              <w:rPr>
                <w:spacing w:val="-4"/>
                <w:sz w:val="22"/>
              </w:rPr>
              <w:t> </w:t>
            </w:r>
            <w:r>
              <w:rPr>
                <w:sz w:val="22"/>
              </w:rPr>
              <w:t>they</w:t>
            </w:r>
            <w:r>
              <w:rPr>
                <w:spacing w:val="-5"/>
                <w:sz w:val="22"/>
              </w:rPr>
              <w:t> </w:t>
            </w:r>
            <w:r>
              <w:rPr>
                <w:sz w:val="22"/>
              </w:rPr>
              <w:t>did</w:t>
            </w:r>
            <w:r>
              <w:rPr>
                <w:spacing w:val="-3"/>
                <w:sz w:val="22"/>
              </w:rPr>
              <w:t> </w:t>
            </w:r>
            <w:r>
              <w:rPr>
                <w:sz w:val="22"/>
              </w:rPr>
              <w:t>not</w:t>
            </w:r>
            <w:r>
              <w:rPr>
                <w:spacing w:val="-4"/>
                <w:sz w:val="22"/>
              </w:rPr>
              <w:t> </w:t>
            </w:r>
            <w:r>
              <w:rPr>
                <w:sz w:val="22"/>
              </w:rPr>
              <w:t>amount</w:t>
            </w:r>
            <w:r>
              <w:rPr>
                <w:spacing w:val="-4"/>
                <w:sz w:val="22"/>
              </w:rPr>
              <w:t> </w:t>
            </w:r>
            <w:r>
              <w:rPr>
                <w:sz w:val="22"/>
              </w:rPr>
              <w:t>to</w:t>
            </w:r>
            <w:r>
              <w:rPr>
                <w:spacing w:val="-3"/>
                <w:sz w:val="22"/>
              </w:rPr>
              <w:t> </w:t>
            </w:r>
            <w:r>
              <w:rPr>
                <w:sz w:val="22"/>
              </w:rPr>
              <w:t>whistleblowing</w:t>
            </w:r>
            <w:r>
              <w:rPr>
                <w:spacing w:val="-1"/>
                <w:sz w:val="22"/>
              </w:rPr>
              <w:t> </w:t>
            </w:r>
            <w:r>
              <w:rPr>
                <w:sz w:val="22"/>
              </w:rPr>
              <w:t>and should be dealt with through line management, as JG had advised the staff member.</w:t>
            </w:r>
          </w:p>
        </w:tc>
        <w:tc>
          <w:tcPr>
            <w:tcW w:w="990" w:type="dxa"/>
          </w:tcPr>
          <w:p>
            <w:pPr>
              <w:pStyle w:val="TableParagraph"/>
              <w:rPr>
                <w:rFonts w:ascii="Times New Roman"/>
                <w:sz w:val="22"/>
              </w:rPr>
            </w:pPr>
          </w:p>
        </w:tc>
      </w:tr>
      <w:tr>
        <w:trPr>
          <w:trHeight w:val="586" w:hRule="atLeast"/>
        </w:trPr>
        <w:tc>
          <w:tcPr>
            <w:tcW w:w="941" w:type="dxa"/>
            <w:tcBorders>
              <w:bottom w:val="nil"/>
            </w:tcBorders>
          </w:tcPr>
          <w:p>
            <w:pPr>
              <w:pStyle w:val="TableParagraph"/>
              <w:ind w:left="107"/>
              <w:rPr>
                <w:b/>
                <w:sz w:val="22"/>
              </w:rPr>
            </w:pPr>
            <w:r>
              <w:rPr>
                <w:b/>
                <w:w w:val="100"/>
                <w:sz w:val="22"/>
              </w:rPr>
              <w:t>4</w:t>
            </w:r>
          </w:p>
        </w:tc>
        <w:tc>
          <w:tcPr>
            <w:tcW w:w="8588" w:type="dxa"/>
            <w:tcBorders>
              <w:bottom w:val="nil"/>
            </w:tcBorders>
          </w:tcPr>
          <w:p>
            <w:pPr>
              <w:pStyle w:val="TableParagraph"/>
              <w:spacing w:line="244" w:lineRule="auto"/>
              <w:ind w:left="105"/>
              <w:rPr>
                <w:b/>
                <w:sz w:val="22"/>
              </w:rPr>
            </w:pPr>
            <w:r>
              <w:rPr>
                <w:b/>
                <w:sz w:val="22"/>
              </w:rPr>
              <w:t>MATTERS</w:t>
            </w:r>
            <w:r>
              <w:rPr>
                <w:b/>
                <w:spacing w:val="-5"/>
                <w:sz w:val="22"/>
              </w:rPr>
              <w:t> </w:t>
            </w:r>
            <w:r>
              <w:rPr>
                <w:b/>
                <w:sz w:val="22"/>
              </w:rPr>
              <w:t>RELATING</w:t>
            </w:r>
            <w:r>
              <w:rPr>
                <w:b/>
                <w:spacing w:val="-2"/>
                <w:sz w:val="22"/>
              </w:rPr>
              <w:t> </w:t>
            </w:r>
            <w:r>
              <w:rPr>
                <w:b/>
                <w:sz w:val="22"/>
              </w:rPr>
              <w:t>TO</w:t>
            </w:r>
            <w:r>
              <w:rPr>
                <w:b/>
                <w:spacing w:val="-4"/>
                <w:sz w:val="22"/>
              </w:rPr>
              <w:t> </w:t>
            </w:r>
            <w:r>
              <w:rPr>
                <w:b/>
                <w:sz w:val="22"/>
              </w:rPr>
              <w:t>THE</w:t>
            </w:r>
            <w:r>
              <w:rPr>
                <w:b/>
                <w:spacing w:val="-5"/>
                <w:sz w:val="22"/>
              </w:rPr>
              <w:t> </w:t>
            </w:r>
            <w:r>
              <w:rPr>
                <w:b/>
                <w:sz w:val="22"/>
              </w:rPr>
              <w:t>COMMITTEE’S</w:t>
            </w:r>
            <w:r>
              <w:rPr>
                <w:b/>
                <w:spacing w:val="-5"/>
                <w:sz w:val="22"/>
              </w:rPr>
              <w:t> </w:t>
            </w:r>
            <w:r>
              <w:rPr>
                <w:b/>
                <w:sz w:val="22"/>
              </w:rPr>
              <w:t>REMIT</w:t>
            </w:r>
            <w:r>
              <w:rPr>
                <w:b/>
                <w:spacing w:val="-5"/>
                <w:sz w:val="22"/>
              </w:rPr>
              <w:t> </w:t>
            </w:r>
            <w:r>
              <w:rPr>
                <w:b/>
                <w:sz w:val="22"/>
              </w:rPr>
              <w:t>AND</w:t>
            </w:r>
            <w:r>
              <w:rPr>
                <w:b/>
                <w:spacing w:val="-2"/>
                <w:sz w:val="22"/>
              </w:rPr>
              <w:t> </w:t>
            </w:r>
            <w:r>
              <w:rPr>
                <w:b/>
                <w:sz w:val="22"/>
              </w:rPr>
              <w:t>ANY</w:t>
            </w:r>
            <w:r>
              <w:rPr>
                <w:b/>
                <w:spacing w:val="-5"/>
                <w:sz w:val="22"/>
              </w:rPr>
              <w:t> </w:t>
            </w:r>
            <w:r>
              <w:rPr>
                <w:b/>
                <w:sz w:val="22"/>
              </w:rPr>
              <w:t>ISSUES</w:t>
            </w:r>
            <w:r>
              <w:rPr>
                <w:b/>
                <w:spacing w:val="-2"/>
                <w:sz w:val="22"/>
              </w:rPr>
              <w:t> </w:t>
            </w:r>
            <w:r>
              <w:rPr>
                <w:b/>
                <w:sz w:val="22"/>
              </w:rPr>
              <w:t>ARISING FROM THE AUDITS</w:t>
            </w:r>
          </w:p>
        </w:tc>
        <w:tc>
          <w:tcPr>
            <w:tcW w:w="990" w:type="dxa"/>
            <w:vMerge w:val="restart"/>
          </w:tcPr>
          <w:p>
            <w:pPr>
              <w:pStyle w:val="TableParagraph"/>
              <w:rPr>
                <w:rFonts w:ascii="Times New Roman"/>
                <w:sz w:val="22"/>
              </w:rPr>
            </w:pPr>
          </w:p>
        </w:tc>
      </w:tr>
      <w:tr>
        <w:trPr>
          <w:trHeight w:val="1440" w:hRule="atLeast"/>
        </w:trPr>
        <w:tc>
          <w:tcPr>
            <w:tcW w:w="941" w:type="dxa"/>
            <w:tcBorders>
              <w:top w:val="nil"/>
              <w:bottom w:val="nil"/>
            </w:tcBorders>
          </w:tcPr>
          <w:p>
            <w:pPr>
              <w:pStyle w:val="TableParagraph"/>
              <w:spacing w:before="70"/>
              <w:ind w:left="107"/>
              <w:rPr>
                <w:sz w:val="22"/>
              </w:rPr>
            </w:pPr>
            <w:r>
              <w:rPr>
                <w:w w:val="100"/>
                <w:sz w:val="22"/>
              </w:rPr>
              <w:t>i</w:t>
            </w:r>
          </w:p>
        </w:tc>
        <w:tc>
          <w:tcPr>
            <w:tcW w:w="8588" w:type="dxa"/>
            <w:tcBorders>
              <w:top w:val="nil"/>
              <w:bottom w:val="nil"/>
            </w:tcBorders>
          </w:tcPr>
          <w:p>
            <w:pPr>
              <w:pStyle w:val="TableParagraph"/>
              <w:spacing w:before="111"/>
              <w:ind w:left="105"/>
              <w:rPr>
                <w:sz w:val="22"/>
              </w:rPr>
            </w:pPr>
            <w:r>
              <w:rPr>
                <w:sz w:val="22"/>
              </w:rPr>
              <w:t>The</w:t>
            </w:r>
            <w:r>
              <w:rPr>
                <w:spacing w:val="-2"/>
                <w:sz w:val="22"/>
              </w:rPr>
              <w:t> </w:t>
            </w:r>
            <w:r>
              <w:rPr>
                <w:sz w:val="22"/>
              </w:rPr>
              <w:t>Chair noted</w:t>
            </w:r>
            <w:r>
              <w:rPr>
                <w:spacing w:val="-2"/>
                <w:sz w:val="22"/>
              </w:rPr>
              <w:t> </w:t>
            </w:r>
            <w:r>
              <w:rPr>
                <w:sz w:val="22"/>
              </w:rPr>
              <w:t>that</w:t>
            </w:r>
            <w:r>
              <w:rPr>
                <w:spacing w:val="-1"/>
                <w:sz w:val="22"/>
              </w:rPr>
              <w:t> </w:t>
            </w:r>
            <w:r>
              <w:rPr>
                <w:sz w:val="22"/>
              </w:rPr>
              <w:t>the</w:t>
            </w:r>
            <w:r>
              <w:rPr>
                <w:spacing w:val="-5"/>
                <w:sz w:val="22"/>
              </w:rPr>
              <w:t> </w:t>
            </w:r>
            <w:r>
              <w:rPr>
                <w:sz w:val="22"/>
              </w:rPr>
              <w:t>purpose of</w:t>
            </w:r>
            <w:r>
              <w:rPr>
                <w:spacing w:val="-1"/>
                <w:sz w:val="22"/>
              </w:rPr>
              <w:t> </w:t>
            </w:r>
            <w:r>
              <w:rPr>
                <w:sz w:val="22"/>
              </w:rPr>
              <w:t>the</w:t>
            </w:r>
            <w:r>
              <w:rPr>
                <w:spacing w:val="-2"/>
                <w:sz w:val="22"/>
              </w:rPr>
              <w:t> </w:t>
            </w:r>
            <w:r>
              <w:rPr>
                <w:sz w:val="22"/>
              </w:rPr>
              <w:t>closed</w:t>
            </w:r>
            <w:r>
              <w:rPr>
                <w:spacing w:val="-2"/>
                <w:sz w:val="22"/>
              </w:rPr>
              <w:t> </w:t>
            </w:r>
            <w:r>
              <w:rPr>
                <w:sz w:val="22"/>
              </w:rPr>
              <w:t>meeting was to provide an</w:t>
            </w:r>
            <w:r>
              <w:rPr>
                <w:spacing w:val="-2"/>
                <w:sz w:val="22"/>
              </w:rPr>
              <w:t> </w:t>
            </w:r>
            <w:r>
              <w:rPr>
                <w:sz w:val="22"/>
              </w:rPr>
              <w:t>opportunity for</w:t>
            </w:r>
            <w:r>
              <w:rPr>
                <w:spacing w:val="-4"/>
                <w:sz w:val="22"/>
              </w:rPr>
              <w:t> </w:t>
            </w:r>
            <w:r>
              <w:rPr>
                <w:sz w:val="22"/>
              </w:rPr>
              <w:t>private</w:t>
            </w:r>
            <w:r>
              <w:rPr>
                <w:spacing w:val="-2"/>
                <w:sz w:val="22"/>
              </w:rPr>
              <w:t> </w:t>
            </w:r>
            <w:r>
              <w:rPr>
                <w:sz w:val="22"/>
              </w:rPr>
              <w:t>discussion</w:t>
            </w:r>
            <w:r>
              <w:rPr>
                <w:spacing w:val="-3"/>
                <w:sz w:val="22"/>
              </w:rPr>
              <w:t> </w:t>
            </w:r>
            <w:r>
              <w:rPr>
                <w:sz w:val="22"/>
              </w:rPr>
              <w:t>with</w:t>
            </w:r>
            <w:r>
              <w:rPr>
                <w:spacing w:val="-1"/>
                <w:sz w:val="22"/>
              </w:rPr>
              <w:t> </w:t>
            </w:r>
            <w:r>
              <w:rPr>
                <w:sz w:val="22"/>
              </w:rPr>
              <w:t>the</w:t>
            </w:r>
            <w:r>
              <w:rPr>
                <w:spacing w:val="-5"/>
                <w:sz w:val="22"/>
              </w:rPr>
              <w:t> </w:t>
            </w:r>
            <w:r>
              <w:rPr>
                <w:sz w:val="22"/>
              </w:rPr>
              <w:t>auditors.</w:t>
            </w:r>
            <w:r>
              <w:rPr>
                <w:spacing w:val="-4"/>
                <w:sz w:val="22"/>
              </w:rPr>
              <w:t> </w:t>
            </w:r>
            <w:r>
              <w:rPr>
                <w:sz w:val="22"/>
              </w:rPr>
              <w:t>Mr</w:t>
            </w:r>
            <w:r>
              <w:rPr>
                <w:spacing w:val="-2"/>
                <w:sz w:val="22"/>
              </w:rPr>
              <w:t> </w:t>
            </w:r>
            <w:r>
              <w:rPr>
                <w:sz w:val="22"/>
              </w:rPr>
              <w:t>R</w:t>
            </w:r>
            <w:r>
              <w:rPr>
                <w:spacing w:val="-3"/>
                <w:sz w:val="22"/>
              </w:rPr>
              <w:t> </w:t>
            </w:r>
            <w:r>
              <w:rPr>
                <w:sz w:val="22"/>
              </w:rPr>
              <w:t>Lewis</w:t>
            </w:r>
            <w:r>
              <w:rPr>
                <w:spacing w:val="-2"/>
                <w:sz w:val="22"/>
              </w:rPr>
              <w:t> </w:t>
            </w:r>
            <w:r>
              <w:rPr>
                <w:sz w:val="22"/>
              </w:rPr>
              <w:t>(“RL”)</w:t>
            </w:r>
            <w:r>
              <w:rPr>
                <w:spacing w:val="-3"/>
                <w:sz w:val="22"/>
              </w:rPr>
              <w:t> </w:t>
            </w:r>
            <w:r>
              <w:rPr>
                <w:sz w:val="22"/>
              </w:rPr>
              <w:t>of</w:t>
            </w:r>
            <w:r>
              <w:rPr>
                <w:spacing w:val="-1"/>
                <w:sz w:val="22"/>
              </w:rPr>
              <w:t> </w:t>
            </w:r>
            <w:r>
              <w:rPr>
                <w:sz w:val="22"/>
              </w:rPr>
              <w:t>(external</w:t>
            </w:r>
            <w:r>
              <w:rPr>
                <w:spacing w:val="-3"/>
                <w:sz w:val="22"/>
              </w:rPr>
              <w:t> </w:t>
            </w:r>
            <w:r>
              <w:rPr>
                <w:sz w:val="22"/>
              </w:rPr>
              <w:t>audit</w:t>
            </w:r>
            <w:r>
              <w:rPr>
                <w:spacing w:val="-3"/>
                <w:sz w:val="22"/>
              </w:rPr>
              <w:t> </w:t>
            </w:r>
            <w:r>
              <w:rPr>
                <w:sz w:val="22"/>
              </w:rPr>
              <w:t>firm)</w:t>
            </w:r>
            <w:r>
              <w:rPr>
                <w:spacing w:val="-4"/>
                <w:sz w:val="22"/>
              </w:rPr>
              <w:t> </w:t>
            </w:r>
            <w:r>
              <w:rPr>
                <w:sz w:val="22"/>
              </w:rPr>
              <w:t>RSM said the Education &amp; Skills Funding Agency (“ESFA”) funding audit was still ongoing; only once it concluded and RSM completed the financial statements audit would the College progress to final sign-off of its accounts.</w:t>
            </w:r>
          </w:p>
        </w:tc>
        <w:tc>
          <w:tcPr>
            <w:tcW w:w="990" w:type="dxa"/>
            <w:vMerge/>
            <w:tcBorders>
              <w:top w:val="nil"/>
            </w:tcBorders>
          </w:tcPr>
          <w:p>
            <w:pPr>
              <w:rPr>
                <w:sz w:val="2"/>
                <w:szCs w:val="2"/>
              </w:rPr>
            </w:pPr>
          </w:p>
        </w:tc>
      </w:tr>
      <w:tr>
        <w:trPr>
          <w:trHeight w:val="1205" w:hRule="atLeast"/>
        </w:trPr>
        <w:tc>
          <w:tcPr>
            <w:tcW w:w="941" w:type="dxa"/>
            <w:tcBorders>
              <w:top w:val="nil"/>
              <w:bottom w:val="nil"/>
            </w:tcBorders>
          </w:tcPr>
          <w:p>
            <w:pPr>
              <w:pStyle w:val="TableParagraph"/>
              <w:spacing w:before="57"/>
              <w:ind w:left="107"/>
              <w:rPr>
                <w:sz w:val="22"/>
              </w:rPr>
            </w:pPr>
            <w:r>
              <w:rPr>
                <w:spacing w:val="-5"/>
                <w:sz w:val="22"/>
              </w:rPr>
              <w:t>ii</w:t>
            </w:r>
          </w:p>
        </w:tc>
        <w:tc>
          <w:tcPr>
            <w:tcW w:w="8588" w:type="dxa"/>
            <w:tcBorders>
              <w:top w:val="nil"/>
              <w:bottom w:val="nil"/>
            </w:tcBorders>
          </w:tcPr>
          <w:p>
            <w:pPr>
              <w:pStyle w:val="TableParagraph"/>
              <w:spacing w:before="124"/>
              <w:ind w:left="105" w:right="135"/>
              <w:rPr>
                <w:sz w:val="22"/>
              </w:rPr>
            </w:pPr>
            <w:r>
              <w:rPr>
                <w:sz w:val="22"/>
              </w:rPr>
              <w:t>It was noted that an error in the approach to the valuation of Pioneer House in 2019- 20</w:t>
            </w:r>
            <w:r>
              <w:rPr>
                <w:spacing w:val="-3"/>
                <w:sz w:val="22"/>
              </w:rPr>
              <w:t> </w:t>
            </w:r>
            <w:r>
              <w:rPr>
                <w:sz w:val="22"/>
              </w:rPr>
              <w:t>had</w:t>
            </w:r>
            <w:r>
              <w:rPr>
                <w:spacing w:val="-5"/>
                <w:sz w:val="22"/>
              </w:rPr>
              <w:t> </w:t>
            </w:r>
            <w:r>
              <w:rPr>
                <w:sz w:val="22"/>
              </w:rPr>
              <w:t>resulted</w:t>
            </w:r>
            <w:r>
              <w:rPr>
                <w:spacing w:val="-5"/>
                <w:sz w:val="22"/>
              </w:rPr>
              <w:t> </w:t>
            </w:r>
            <w:r>
              <w:rPr>
                <w:sz w:val="22"/>
              </w:rPr>
              <w:t>in</w:t>
            </w:r>
            <w:r>
              <w:rPr>
                <w:spacing w:val="-3"/>
                <w:sz w:val="22"/>
              </w:rPr>
              <w:t> </w:t>
            </w:r>
            <w:r>
              <w:rPr>
                <w:sz w:val="22"/>
              </w:rPr>
              <w:t>it</w:t>
            </w:r>
            <w:r>
              <w:rPr>
                <w:spacing w:val="-2"/>
                <w:sz w:val="22"/>
              </w:rPr>
              <w:t> </w:t>
            </w:r>
            <w:r>
              <w:rPr>
                <w:sz w:val="22"/>
              </w:rPr>
              <w:t>being</w:t>
            </w:r>
            <w:r>
              <w:rPr>
                <w:spacing w:val="-3"/>
                <w:sz w:val="22"/>
              </w:rPr>
              <w:t> </w:t>
            </w:r>
            <w:r>
              <w:rPr>
                <w:sz w:val="22"/>
              </w:rPr>
              <w:t>overvalued</w:t>
            </w:r>
            <w:r>
              <w:rPr>
                <w:spacing w:val="-1"/>
                <w:sz w:val="22"/>
              </w:rPr>
              <w:t> </w:t>
            </w:r>
            <w:r>
              <w:rPr>
                <w:sz w:val="22"/>
              </w:rPr>
              <w:t>and</w:t>
            </w:r>
            <w:r>
              <w:rPr>
                <w:spacing w:val="-3"/>
                <w:sz w:val="22"/>
              </w:rPr>
              <w:t> </w:t>
            </w:r>
            <w:r>
              <w:rPr>
                <w:sz w:val="22"/>
              </w:rPr>
              <w:t>the</w:t>
            </w:r>
            <w:r>
              <w:rPr>
                <w:spacing w:val="-3"/>
                <w:sz w:val="22"/>
              </w:rPr>
              <w:t> </w:t>
            </w:r>
            <w:r>
              <w:rPr>
                <w:sz w:val="22"/>
              </w:rPr>
              <w:t>last</w:t>
            </w:r>
            <w:r>
              <w:rPr>
                <w:spacing w:val="-4"/>
                <w:sz w:val="22"/>
              </w:rPr>
              <w:t> </w:t>
            </w:r>
            <w:r>
              <w:rPr>
                <w:sz w:val="22"/>
              </w:rPr>
              <w:t>two</w:t>
            </w:r>
            <w:r>
              <w:rPr>
                <w:spacing w:val="-3"/>
                <w:sz w:val="22"/>
              </w:rPr>
              <w:t> </w:t>
            </w:r>
            <w:r>
              <w:rPr>
                <w:sz w:val="22"/>
              </w:rPr>
              <w:t>sets</w:t>
            </w:r>
            <w:r>
              <w:rPr>
                <w:spacing w:val="-2"/>
                <w:sz w:val="22"/>
              </w:rPr>
              <w:t> </w:t>
            </w:r>
            <w:r>
              <w:rPr>
                <w:sz w:val="22"/>
              </w:rPr>
              <w:t>of</w:t>
            </w:r>
            <w:r>
              <w:rPr>
                <w:spacing w:val="-1"/>
                <w:sz w:val="22"/>
              </w:rPr>
              <w:t> </w:t>
            </w:r>
            <w:r>
              <w:rPr>
                <w:sz w:val="22"/>
              </w:rPr>
              <w:t>published</w:t>
            </w:r>
            <w:r>
              <w:rPr>
                <w:spacing w:val="-3"/>
                <w:sz w:val="22"/>
              </w:rPr>
              <w:t> </w:t>
            </w:r>
            <w:r>
              <w:rPr>
                <w:sz w:val="22"/>
              </w:rPr>
              <w:t>accounts</w:t>
            </w:r>
            <w:r>
              <w:rPr>
                <w:spacing w:val="-4"/>
                <w:sz w:val="22"/>
              </w:rPr>
              <w:t> </w:t>
            </w:r>
            <w:r>
              <w:rPr>
                <w:sz w:val="22"/>
              </w:rPr>
              <w:t>had contained the error. In response to a question, RL said the 2021-22 accounts would include a note explaining this and it might be worth mentioning it to key stakeholders.</w:t>
            </w:r>
          </w:p>
        </w:tc>
        <w:tc>
          <w:tcPr>
            <w:tcW w:w="990" w:type="dxa"/>
            <w:vMerge/>
            <w:tcBorders>
              <w:top w:val="nil"/>
            </w:tcBorders>
          </w:tcPr>
          <w:p>
            <w:pPr>
              <w:rPr>
                <w:sz w:val="2"/>
                <w:szCs w:val="2"/>
              </w:rPr>
            </w:pPr>
          </w:p>
        </w:tc>
      </w:tr>
      <w:tr>
        <w:trPr>
          <w:trHeight w:val="1194" w:hRule="atLeast"/>
        </w:trPr>
        <w:tc>
          <w:tcPr>
            <w:tcW w:w="941" w:type="dxa"/>
            <w:tcBorders>
              <w:top w:val="nil"/>
              <w:bottom w:val="nil"/>
            </w:tcBorders>
          </w:tcPr>
          <w:p>
            <w:pPr>
              <w:pStyle w:val="TableParagraph"/>
              <w:spacing w:before="60"/>
              <w:ind w:left="107"/>
              <w:rPr>
                <w:sz w:val="22"/>
              </w:rPr>
            </w:pPr>
            <w:r>
              <w:rPr>
                <w:spacing w:val="-5"/>
                <w:sz w:val="22"/>
              </w:rPr>
              <w:t>iii</w:t>
            </w:r>
          </w:p>
        </w:tc>
        <w:tc>
          <w:tcPr>
            <w:tcW w:w="8588" w:type="dxa"/>
            <w:tcBorders>
              <w:top w:val="nil"/>
              <w:bottom w:val="nil"/>
            </w:tcBorders>
          </w:tcPr>
          <w:p>
            <w:pPr>
              <w:pStyle w:val="TableParagraph"/>
              <w:spacing w:before="120"/>
              <w:ind w:left="105"/>
              <w:rPr>
                <w:sz w:val="22"/>
              </w:rPr>
            </w:pPr>
            <w:r>
              <w:rPr>
                <w:sz w:val="22"/>
              </w:rPr>
              <w:t>A</w:t>
            </w:r>
            <w:r>
              <w:rPr>
                <w:spacing w:val="-3"/>
                <w:sz w:val="22"/>
              </w:rPr>
              <w:t> </w:t>
            </w:r>
            <w:r>
              <w:rPr>
                <w:sz w:val="22"/>
              </w:rPr>
              <w:t>Member</w:t>
            </w:r>
            <w:r>
              <w:rPr>
                <w:spacing w:val="-2"/>
                <w:sz w:val="22"/>
              </w:rPr>
              <w:t> </w:t>
            </w:r>
            <w:r>
              <w:rPr>
                <w:sz w:val="22"/>
              </w:rPr>
              <w:t>asked</w:t>
            </w:r>
            <w:r>
              <w:rPr>
                <w:spacing w:val="-5"/>
                <w:sz w:val="22"/>
              </w:rPr>
              <w:t> </w:t>
            </w:r>
            <w:r>
              <w:rPr>
                <w:sz w:val="22"/>
              </w:rPr>
              <w:t>if it</w:t>
            </w:r>
            <w:r>
              <w:rPr>
                <w:spacing w:val="-4"/>
                <w:sz w:val="22"/>
              </w:rPr>
              <w:t> </w:t>
            </w:r>
            <w:r>
              <w:rPr>
                <w:sz w:val="22"/>
              </w:rPr>
              <w:t>was</w:t>
            </w:r>
            <w:r>
              <w:rPr>
                <w:spacing w:val="-3"/>
                <w:sz w:val="22"/>
              </w:rPr>
              <w:t> </w:t>
            </w:r>
            <w:r>
              <w:rPr>
                <w:sz w:val="22"/>
              </w:rPr>
              <w:t>possible</w:t>
            </w:r>
            <w:r>
              <w:rPr>
                <w:spacing w:val="-3"/>
                <w:sz w:val="22"/>
              </w:rPr>
              <w:t> </w:t>
            </w:r>
            <w:r>
              <w:rPr>
                <w:sz w:val="22"/>
              </w:rPr>
              <w:t>that</w:t>
            </w:r>
            <w:r>
              <w:rPr>
                <w:spacing w:val="-3"/>
                <w:sz w:val="22"/>
              </w:rPr>
              <w:t> </w:t>
            </w:r>
            <w:r>
              <w:rPr>
                <w:sz w:val="22"/>
              </w:rPr>
              <w:t>the</w:t>
            </w:r>
            <w:r>
              <w:rPr>
                <w:spacing w:val="-5"/>
                <w:sz w:val="22"/>
              </w:rPr>
              <w:t> </w:t>
            </w:r>
            <w:r>
              <w:rPr>
                <w:sz w:val="22"/>
              </w:rPr>
              <w:t>College</w:t>
            </w:r>
            <w:r>
              <w:rPr>
                <w:spacing w:val="-5"/>
                <w:sz w:val="22"/>
              </w:rPr>
              <w:t> </w:t>
            </w:r>
            <w:r>
              <w:rPr>
                <w:sz w:val="22"/>
              </w:rPr>
              <w:t>had</w:t>
            </w:r>
            <w:r>
              <w:rPr>
                <w:spacing w:val="-3"/>
                <w:sz w:val="22"/>
              </w:rPr>
              <w:t> </w:t>
            </w:r>
            <w:r>
              <w:rPr>
                <w:sz w:val="22"/>
              </w:rPr>
              <w:t>overvalued</w:t>
            </w:r>
            <w:r>
              <w:rPr>
                <w:spacing w:val="-3"/>
                <w:sz w:val="22"/>
              </w:rPr>
              <w:t> </w:t>
            </w:r>
            <w:r>
              <w:rPr>
                <w:sz w:val="22"/>
              </w:rPr>
              <w:t>anything</w:t>
            </w:r>
            <w:r>
              <w:rPr>
                <w:spacing w:val="-1"/>
                <w:sz w:val="22"/>
              </w:rPr>
              <w:t> </w:t>
            </w:r>
            <w:r>
              <w:rPr>
                <w:sz w:val="22"/>
              </w:rPr>
              <w:t>else.</w:t>
            </w:r>
            <w:r>
              <w:rPr>
                <w:spacing w:val="-1"/>
                <w:sz w:val="22"/>
              </w:rPr>
              <w:t> </w:t>
            </w:r>
            <w:r>
              <w:rPr>
                <w:sz w:val="22"/>
              </w:rPr>
              <w:t>RL said</w:t>
            </w:r>
            <w:r>
              <w:rPr>
                <w:spacing w:val="-1"/>
                <w:sz w:val="22"/>
              </w:rPr>
              <w:t> </w:t>
            </w:r>
            <w:r>
              <w:rPr>
                <w:sz w:val="22"/>
              </w:rPr>
              <w:t>Pioneer was</w:t>
            </w:r>
            <w:r>
              <w:rPr>
                <w:spacing w:val="-1"/>
                <w:sz w:val="22"/>
              </w:rPr>
              <w:t> </w:t>
            </w:r>
            <w:r>
              <w:rPr>
                <w:sz w:val="22"/>
              </w:rPr>
              <w:t>highly</w:t>
            </w:r>
            <w:r>
              <w:rPr>
                <w:spacing w:val="-2"/>
                <w:sz w:val="22"/>
              </w:rPr>
              <w:t> </w:t>
            </w:r>
            <w:r>
              <w:rPr>
                <w:sz w:val="22"/>
              </w:rPr>
              <w:t>unusual</w:t>
            </w:r>
            <w:r>
              <w:rPr>
                <w:spacing w:val="-2"/>
                <w:sz w:val="22"/>
              </w:rPr>
              <w:t> </w:t>
            </w:r>
            <w:r>
              <w:rPr>
                <w:sz w:val="22"/>
              </w:rPr>
              <w:t>in</w:t>
            </w:r>
            <w:r>
              <w:rPr>
                <w:spacing w:val="-1"/>
                <w:sz w:val="22"/>
              </w:rPr>
              <w:t> </w:t>
            </w:r>
            <w:r>
              <w:rPr>
                <w:sz w:val="22"/>
              </w:rPr>
              <w:t>terms</w:t>
            </w:r>
            <w:r>
              <w:rPr>
                <w:spacing w:val="-3"/>
                <w:sz w:val="22"/>
              </w:rPr>
              <w:t> </w:t>
            </w:r>
            <w:r>
              <w:rPr>
                <w:sz w:val="22"/>
              </w:rPr>
              <w:t>of how</w:t>
            </w:r>
            <w:r>
              <w:rPr>
                <w:spacing w:val="-4"/>
                <w:sz w:val="22"/>
              </w:rPr>
              <w:t> </w:t>
            </w:r>
            <w:r>
              <w:rPr>
                <w:sz w:val="22"/>
              </w:rPr>
              <w:t>it was</w:t>
            </w:r>
            <w:r>
              <w:rPr>
                <w:spacing w:val="-1"/>
                <w:sz w:val="22"/>
              </w:rPr>
              <w:t> </w:t>
            </w:r>
            <w:r>
              <w:rPr>
                <w:sz w:val="22"/>
              </w:rPr>
              <w:t>acquired.</w:t>
            </w:r>
            <w:r>
              <w:rPr>
                <w:spacing w:val="-2"/>
                <w:sz w:val="22"/>
              </w:rPr>
              <w:t> </w:t>
            </w:r>
            <w:r>
              <w:rPr>
                <w:sz w:val="22"/>
              </w:rPr>
              <w:t>He</w:t>
            </w:r>
            <w:r>
              <w:rPr>
                <w:spacing w:val="-1"/>
                <w:sz w:val="22"/>
              </w:rPr>
              <w:t> </w:t>
            </w:r>
            <w:r>
              <w:rPr>
                <w:sz w:val="22"/>
              </w:rPr>
              <w:t>said,</w:t>
            </w:r>
            <w:r>
              <w:rPr>
                <w:spacing w:val="-2"/>
                <w:sz w:val="22"/>
              </w:rPr>
              <w:t> </w:t>
            </w:r>
            <w:r>
              <w:rPr>
                <w:sz w:val="22"/>
              </w:rPr>
              <w:t>as most</w:t>
            </w:r>
            <w:r>
              <w:rPr>
                <w:spacing w:val="-2"/>
                <w:sz w:val="22"/>
              </w:rPr>
              <w:t> </w:t>
            </w:r>
            <w:r>
              <w:rPr>
                <w:sz w:val="22"/>
              </w:rPr>
              <w:t>of the College estate was new build and the building valuations were based on construction costs, there was nothing that could cause a similar issue.</w:t>
            </w:r>
          </w:p>
        </w:tc>
        <w:tc>
          <w:tcPr>
            <w:tcW w:w="990" w:type="dxa"/>
            <w:vMerge/>
            <w:tcBorders>
              <w:top w:val="nil"/>
            </w:tcBorders>
          </w:tcPr>
          <w:p>
            <w:pPr>
              <w:rPr>
                <w:sz w:val="2"/>
                <w:szCs w:val="2"/>
              </w:rPr>
            </w:pPr>
          </w:p>
        </w:tc>
      </w:tr>
      <w:tr>
        <w:trPr>
          <w:trHeight w:val="1447" w:hRule="atLeast"/>
        </w:trPr>
        <w:tc>
          <w:tcPr>
            <w:tcW w:w="941" w:type="dxa"/>
            <w:tcBorders>
              <w:top w:val="nil"/>
              <w:bottom w:val="nil"/>
            </w:tcBorders>
          </w:tcPr>
          <w:p>
            <w:pPr>
              <w:pStyle w:val="TableParagraph"/>
              <w:spacing w:before="52"/>
              <w:ind w:left="107"/>
              <w:rPr>
                <w:sz w:val="22"/>
              </w:rPr>
            </w:pPr>
            <w:r>
              <w:rPr>
                <w:spacing w:val="-5"/>
                <w:sz w:val="22"/>
              </w:rPr>
              <w:t>iv</w:t>
            </w:r>
          </w:p>
        </w:tc>
        <w:tc>
          <w:tcPr>
            <w:tcW w:w="8588" w:type="dxa"/>
            <w:tcBorders>
              <w:top w:val="nil"/>
              <w:bottom w:val="nil"/>
            </w:tcBorders>
          </w:tcPr>
          <w:p>
            <w:pPr>
              <w:pStyle w:val="TableParagraph"/>
              <w:spacing w:before="129"/>
              <w:ind w:left="105"/>
              <w:rPr>
                <w:sz w:val="22"/>
              </w:rPr>
            </w:pPr>
            <w:r>
              <w:rPr>
                <w:sz w:val="22"/>
              </w:rPr>
              <w:t>Mr</w:t>
            </w:r>
            <w:r>
              <w:rPr>
                <w:spacing w:val="-2"/>
                <w:sz w:val="22"/>
              </w:rPr>
              <w:t> </w:t>
            </w:r>
            <w:r>
              <w:rPr>
                <w:sz w:val="22"/>
              </w:rPr>
              <w:t>A</w:t>
            </w:r>
            <w:r>
              <w:rPr>
                <w:spacing w:val="-3"/>
                <w:sz w:val="22"/>
              </w:rPr>
              <w:t> </w:t>
            </w:r>
            <w:r>
              <w:rPr>
                <w:sz w:val="22"/>
              </w:rPr>
              <w:t>McCulloch</w:t>
            </w:r>
            <w:r>
              <w:rPr>
                <w:spacing w:val="-2"/>
                <w:sz w:val="22"/>
              </w:rPr>
              <w:t> </w:t>
            </w:r>
            <w:r>
              <w:rPr>
                <w:sz w:val="22"/>
              </w:rPr>
              <w:t>(“AM”) of</w:t>
            </w:r>
            <w:r>
              <w:rPr>
                <w:spacing w:val="-4"/>
                <w:sz w:val="22"/>
              </w:rPr>
              <w:t> </w:t>
            </w:r>
            <w:r>
              <w:rPr>
                <w:sz w:val="22"/>
              </w:rPr>
              <w:t>(internal</w:t>
            </w:r>
            <w:r>
              <w:rPr>
                <w:spacing w:val="-3"/>
                <w:sz w:val="22"/>
              </w:rPr>
              <w:t> </w:t>
            </w:r>
            <w:r>
              <w:rPr>
                <w:sz w:val="22"/>
              </w:rPr>
              <w:t>audit</w:t>
            </w:r>
            <w:r>
              <w:rPr>
                <w:spacing w:val="-4"/>
                <w:sz w:val="22"/>
              </w:rPr>
              <w:t> </w:t>
            </w:r>
            <w:r>
              <w:rPr>
                <w:sz w:val="22"/>
              </w:rPr>
              <w:t>firm)</w:t>
            </w:r>
            <w:r>
              <w:rPr>
                <w:spacing w:val="-4"/>
                <w:sz w:val="22"/>
              </w:rPr>
              <w:t> </w:t>
            </w:r>
            <w:r>
              <w:rPr>
                <w:sz w:val="22"/>
              </w:rPr>
              <w:t>TIAA</w:t>
            </w:r>
            <w:r>
              <w:rPr>
                <w:spacing w:val="-1"/>
                <w:sz w:val="22"/>
              </w:rPr>
              <w:t> </w:t>
            </w:r>
            <w:r>
              <w:rPr>
                <w:sz w:val="22"/>
              </w:rPr>
              <w:t>was</w:t>
            </w:r>
            <w:r>
              <w:rPr>
                <w:spacing w:val="-3"/>
                <w:sz w:val="22"/>
              </w:rPr>
              <w:t> </w:t>
            </w:r>
            <w:r>
              <w:rPr>
                <w:sz w:val="22"/>
              </w:rPr>
              <w:t>asked</w:t>
            </w:r>
            <w:r>
              <w:rPr>
                <w:spacing w:val="-5"/>
                <w:sz w:val="22"/>
              </w:rPr>
              <w:t> </w:t>
            </w:r>
            <w:r>
              <w:rPr>
                <w:sz w:val="22"/>
              </w:rPr>
              <w:t>to</w:t>
            </w:r>
            <w:r>
              <w:rPr>
                <w:spacing w:val="-7"/>
                <w:sz w:val="22"/>
              </w:rPr>
              <w:t> </w:t>
            </w:r>
            <w:r>
              <w:rPr>
                <w:sz w:val="22"/>
              </w:rPr>
              <w:t>further</w:t>
            </w:r>
            <w:r>
              <w:rPr>
                <w:spacing w:val="-4"/>
                <w:sz w:val="22"/>
              </w:rPr>
              <w:t> </w:t>
            </w:r>
            <w:r>
              <w:rPr>
                <w:sz w:val="22"/>
              </w:rPr>
              <w:t>comment</w:t>
            </w:r>
            <w:r>
              <w:rPr>
                <w:spacing w:val="-1"/>
                <w:sz w:val="22"/>
              </w:rPr>
              <w:t> </w:t>
            </w:r>
            <w:r>
              <w:rPr>
                <w:sz w:val="22"/>
              </w:rPr>
              <w:t>on</w:t>
            </w:r>
            <w:r>
              <w:rPr>
                <w:spacing w:val="-5"/>
                <w:sz w:val="22"/>
              </w:rPr>
              <w:t> </w:t>
            </w:r>
            <w:r>
              <w:rPr>
                <w:sz w:val="22"/>
              </w:rPr>
              <w:t>a finding in the Key Financial Controls audit review report that the number of off-cycle payments to correct staff pay issues had increased in recent months. He said TIAA’s view</w:t>
            </w:r>
            <w:r>
              <w:rPr>
                <w:spacing w:val="-1"/>
                <w:sz w:val="22"/>
              </w:rPr>
              <w:t> </w:t>
            </w:r>
            <w:r>
              <w:rPr>
                <w:sz w:val="22"/>
              </w:rPr>
              <w:t>was</w:t>
            </w:r>
            <w:r>
              <w:rPr>
                <w:spacing w:val="-1"/>
                <w:sz w:val="22"/>
              </w:rPr>
              <w:t> </w:t>
            </w:r>
            <w:r>
              <w:rPr>
                <w:sz w:val="22"/>
              </w:rPr>
              <w:t>that</w:t>
            </w:r>
            <w:r>
              <w:rPr>
                <w:spacing w:val="-2"/>
                <w:sz w:val="22"/>
              </w:rPr>
              <w:t> </w:t>
            </w:r>
            <w:r>
              <w:rPr>
                <w:sz w:val="22"/>
              </w:rPr>
              <w:t>this was due</w:t>
            </w:r>
            <w:r>
              <w:rPr>
                <w:spacing w:val="-1"/>
                <w:sz w:val="22"/>
              </w:rPr>
              <w:t> </w:t>
            </w:r>
            <w:r>
              <w:rPr>
                <w:sz w:val="22"/>
              </w:rPr>
              <w:t>to</w:t>
            </w:r>
            <w:r>
              <w:rPr>
                <w:spacing w:val="-3"/>
                <w:sz w:val="22"/>
              </w:rPr>
              <w:t> </w:t>
            </w:r>
            <w:r>
              <w:rPr>
                <w:sz w:val="22"/>
              </w:rPr>
              <w:t>managers’ unfamiliarity</w:t>
            </w:r>
            <w:r>
              <w:rPr>
                <w:spacing w:val="-2"/>
                <w:sz w:val="22"/>
              </w:rPr>
              <w:t> </w:t>
            </w:r>
            <w:r>
              <w:rPr>
                <w:sz w:val="22"/>
              </w:rPr>
              <w:t>with</w:t>
            </w:r>
            <w:r>
              <w:rPr>
                <w:spacing w:val="-1"/>
                <w:sz w:val="22"/>
              </w:rPr>
              <w:t> </w:t>
            </w:r>
            <w:r>
              <w:rPr>
                <w:sz w:val="22"/>
              </w:rPr>
              <w:t>the new</w:t>
            </w:r>
            <w:r>
              <w:rPr>
                <w:spacing w:val="-6"/>
                <w:sz w:val="22"/>
              </w:rPr>
              <w:t> </w:t>
            </w:r>
            <w:r>
              <w:rPr>
                <w:sz w:val="22"/>
              </w:rPr>
              <w:t>finance</w:t>
            </w:r>
            <w:r>
              <w:rPr>
                <w:spacing w:val="-1"/>
                <w:sz w:val="22"/>
              </w:rPr>
              <w:t> </w:t>
            </w:r>
            <w:r>
              <w:rPr>
                <w:sz w:val="22"/>
              </w:rPr>
              <w:t>system. He said Members could take assurance from the fact that the incidences were reducing.</w:t>
            </w:r>
          </w:p>
        </w:tc>
        <w:tc>
          <w:tcPr>
            <w:tcW w:w="990" w:type="dxa"/>
            <w:vMerge/>
            <w:tcBorders>
              <w:top w:val="nil"/>
            </w:tcBorders>
          </w:tcPr>
          <w:p>
            <w:pPr>
              <w:rPr>
                <w:sz w:val="2"/>
                <w:szCs w:val="2"/>
              </w:rPr>
            </w:pPr>
          </w:p>
        </w:tc>
      </w:tr>
      <w:tr>
        <w:trPr>
          <w:trHeight w:val="1094" w:hRule="atLeast"/>
        </w:trPr>
        <w:tc>
          <w:tcPr>
            <w:tcW w:w="941" w:type="dxa"/>
            <w:tcBorders>
              <w:top w:val="nil"/>
            </w:tcBorders>
          </w:tcPr>
          <w:p>
            <w:pPr>
              <w:pStyle w:val="TableParagraph"/>
              <w:spacing w:before="44"/>
              <w:ind w:left="107"/>
              <w:rPr>
                <w:sz w:val="22"/>
              </w:rPr>
            </w:pPr>
            <w:r>
              <w:rPr>
                <w:w w:val="100"/>
                <w:sz w:val="22"/>
              </w:rPr>
              <w:t>v</w:t>
            </w:r>
          </w:p>
        </w:tc>
        <w:tc>
          <w:tcPr>
            <w:tcW w:w="8588" w:type="dxa"/>
            <w:tcBorders>
              <w:top w:val="nil"/>
            </w:tcBorders>
          </w:tcPr>
          <w:p>
            <w:pPr>
              <w:pStyle w:val="TableParagraph"/>
              <w:spacing w:before="135"/>
              <w:ind w:left="105" w:right="135"/>
              <w:rPr>
                <w:sz w:val="20"/>
              </w:rPr>
            </w:pPr>
            <w:r>
              <w:rPr>
                <w:sz w:val="22"/>
              </w:rPr>
              <w:t>AM was also asked to expand on an audit finding relating to the pay card system. A Member</w:t>
            </w:r>
            <w:r>
              <w:rPr>
                <w:spacing w:val="-2"/>
                <w:sz w:val="22"/>
              </w:rPr>
              <w:t> </w:t>
            </w:r>
            <w:r>
              <w:rPr>
                <w:sz w:val="22"/>
              </w:rPr>
              <w:t>asked</w:t>
            </w:r>
            <w:r>
              <w:rPr>
                <w:spacing w:val="-2"/>
                <w:sz w:val="22"/>
              </w:rPr>
              <w:t> </w:t>
            </w:r>
            <w:r>
              <w:rPr>
                <w:sz w:val="22"/>
              </w:rPr>
              <w:t>if</w:t>
            </w:r>
            <w:r>
              <w:rPr>
                <w:spacing w:val="-1"/>
                <w:sz w:val="22"/>
              </w:rPr>
              <w:t> </w:t>
            </w:r>
            <w:r>
              <w:rPr>
                <w:sz w:val="22"/>
              </w:rPr>
              <w:t>the</w:t>
            </w:r>
            <w:r>
              <w:rPr>
                <w:spacing w:val="-5"/>
                <w:sz w:val="22"/>
              </w:rPr>
              <w:t> </w:t>
            </w:r>
            <w:r>
              <w:rPr>
                <w:sz w:val="22"/>
              </w:rPr>
              <w:t>absence</w:t>
            </w:r>
            <w:r>
              <w:rPr>
                <w:spacing w:val="-3"/>
                <w:sz w:val="22"/>
              </w:rPr>
              <w:t> </w:t>
            </w:r>
            <w:r>
              <w:rPr>
                <w:sz w:val="22"/>
              </w:rPr>
              <w:t>of</w:t>
            </w:r>
            <w:r>
              <w:rPr>
                <w:spacing w:val="-1"/>
                <w:sz w:val="22"/>
              </w:rPr>
              <w:t> </w:t>
            </w:r>
            <w:r>
              <w:rPr>
                <w:sz w:val="22"/>
              </w:rPr>
              <w:t>a</w:t>
            </w:r>
            <w:r>
              <w:rPr>
                <w:spacing w:val="-5"/>
                <w:sz w:val="22"/>
              </w:rPr>
              <w:t> </w:t>
            </w:r>
            <w:r>
              <w:rPr>
                <w:sz w:val="22"/>
              </w:rPr>
              <w:t>key</w:t>
            </w:r>
            <w:r>
              <w:rPr>
                <w:spacing w:val="-4"/>
                <w:sz w:val="22"/>
              </w:rPr>
              <w:t> </w:t>
            </w:r>
            <w:r>
              <w:rPr>
                <w:sz w:val="22"/>
              </w:rPr>
              <w:t>staff</w:t>
            </w:r>
            <w:r>
              <w:rPr>
                <w:spacing w:val="-3"/>
                <w:sz w:val="22"/>
              </w:rPr>
              <w:t> </w:t>
            </w:r>
            <w:r>
              <w:rPr>
                <w:sz w:val="22"/>
              </w:rPr>
              <w:t>member</w:t>
            </w:r>
            <w:r>
              <w:rPr>
                <w:spacing w:val="-2"/>
                <w:sz w:val="22"/>
              </w:rPr>
              <w:t> </w:t>
            </w:r>
            <w:r>
              <w:rPr>
                <w:sz w:val="22"/>
              </w:rPr>
              <w:t>could</w:t>
            </w:r>
            <w:r>
              <w:rPr>
                <w:spacing w:val="-5"/>
                <w:sz w:val="22"/>
              </w:rPr>
              <w:t> </w:t>
            </w:r>
            <w:r>
              <w:rPr>
                <w:sz w:val="22"/>
              </w:rPr>
              <w:t>render</w:t>
            </w:r>
            <w:r>
              <w:rPr>
                <w:spacing w:val="-4"/>
                <w:sz w:val="22"/>
              </w:rPr>
              <w:t> </w:t>
            </w:r>
            <w:r>
              <w:rPr>
                <w:sz w:val="22"/>
              </w:rPr>
              <w:t>the</w:t>
            </w:r>
            <w:r>
              <w:rPr>
                <w:spacing w:val="-1"/>
                <w:sz w:val="22"/>
              </w:rPr>
              <w:t> </w:t>
            </w:r>
            <w:r>
              <w:rPr>
                <w:sz w:val="22"/>
              </w:rPr>
              <w:t>College</w:t>
            </w:r>
            <w:r>
              <w:rPr>
                <w:spacing w:val="-4"/>
                <w:sz w:val="22"/>
              </w:rPr>
              <w:t> </w:t>
            </w:r>
            <w:r>
              <w:rPr>
                <w:sz w:val="22"/>
              </w:rPr>
              <w:t>unable to make credit card payments and AM</w:t>
            </w:r>
            <w:r>
              <w:rPr>
                <w:spacing w:val="-1"/>
                <w:sz w:val="22"/>
              </w:rPr>
              <w:t> </w:t>
            </w:r>
            <w:r>
              <w:rPr>
                <w:sz w:val="22"/>
              </w:rPr>
              <w:t>clarified that this was not a risk</w:t>
            </w:r>
            <w:r>
              <w:rPr>
                <w:sz w:val="20"/>
              </w:rPr>
              <w:t>.</w:t>
            </w:r>
          </w:p>
        </w:tc>
        <w:tc>
          <w:tcPr>
            <w:tcW w:w="990" w:type="dxa"/>
            <w:vMerge/>
            <w:tcBorders>
              <w:top w:val="nil"/>
            </w:tcBorders>
          </w:tcPr>
          <w:p>
            <w:pPr>
              <w:rPr>
                <w:sz w:val="2"/>
                <w:szCs w:val="2"/>
              </w:rPr>
            </w:pPr>
          </w:p>
        </w:tc>
      </w:tr>
      <w:tr>
        <w:trPr>
          <w:trHeight w:val="311" w:hRule="atLeast"/>
        </w:trPr>
        <w:tc>
          <w:tcPr>
            <w:tcW w:w="10519" w:type="dxa"/>
            <w:gridSpan w:val="3"/>
            <w:shd w:val="clear" w:color="auto" w:fill="D0CECE"/>
          </w:tcPr>
          <w:p>
            <w:pPr>
              <w:pStyle w:val="TableParagraph"/>
              <w:ind w:left="107"/>
              <w:rPr>
                <w:b/>
                <w:sz w:val="22"/>
              </w:rPr>
            </w:pPr>
            <w:r>
              <w:rPr>
                <w:b/>
                <w:sz w:val="22"/>
              </w:rPr>
              <w:t>PRELIMINARY</w:t>
            </w:r>
            <w:r>
              <w:rPr>
                <w:b/>
                <w:spacing w:val="-12"/>
                <w:sz w:val="22"/>
              </w:rPr>
              <w:t> </w:t>
            </w:r>
            <w:r>
              <w:rPr>
                <w:b/>
                <w:spacing w:val="-4"/>
                <w:sz w:val="22"/>
              </w:rPr>
              <w:t>ITEMS</w:t>
            </w:r>
          </w:p>
        </w:tc>
      </w:tr>
      <w:tr>
        <w:trPr>
          <w:trHeight w:val="427" w:hRule="atLeast"/>
        </w:trPr>
        <w:tc>
          <w:tcPr>
            <w:tcW w:w="9529" w:type="dxa"/>
            <w:gridSpan w:val="2"/>
            <w:tcBorders>
              <w:bottom w:val="nil"/>
            </w:tcBorders>
          </w:tcPr>
          <w:p>
            <w:pPr>
              <w:pStyle w:val="TableParagraph"/>
              <w:spacing w:line="268" w:lineRule="exact"/>
              <w:ind w:left="107"/>
              <w:rPr>
                <w:rFonts w:ascii="Calibri"/>
                <w:i/>
                <w:sz w:val="22"/>
              </w:rPr>
            </w:pPr>
            <w:r>
              <w:rPr>
                <w:rFonts w:ascii="Calibri"/>
                <w:i/>
                <w:sz w:val="22"/>
              </w:rPr>
              <w:t>15.20</w:t>
            </w:r>
            <w:r>
              <w:rPr>
                <w:rFonts w:ascii="Calibri"/>
                <w:i/>
                <w:spacing w:val="-5"/>
                <w:sz w:val="22"/>
              </w:rPr>
              <w:t> </w:t>
            </w:r>
            <w:r>
              <w:rPr>
                <w:rFonts w:ascii="Calibri"/>
                <w:i/>
                <w:sz w:val="22"/>
              </w:rPr>
              <w:t>Mr</w:t>
            </w:r>
            <w:r>
              <w:rPr>
                <w:rFonts w:ascii="Calibri"/>
                <w:i/>
                <w:spacing w:val="-4"/>
                <w:sz w:val="22"/>
              </w:rPr>
              <w:t> </w:t>
            </w:r>
            <w:r>
              <w:rPr>
                <w:rFonts w:ascii="Calibri"/>
                <w:i/>
                <w:sz w:val="22"/>
              </w:rPr>
              <w:t>M</w:t>
            </w:r>
            <w:r>
              <w:rPr>
                <w:rFonts w:ascii="Calibri"/>
                <w:i/>
                <w:spacing w:val="-2"/>
                <w:sz w:val="22"/>
              </w:rPr>
              <w:t> </w:t>
            </w:r>
            <w:r>
              <w:rPr>
                <w:rFonts w:ascii="Calibri"/>
                <w:i/>
                <w:sz w:val="22"/>
              </w:rPr>
              <w:t>Bennington,</w:t>
            </w:r>
            <w:r>
              <w:rPr>
                <w:rFonts w:ascii="Calibri"/>
                <w:i/>
                <w:spacing w:val="-4"/>
                <w:sz w:val="22"/>
              </w:rPr>
              <w:t> </w:t>
            </w:r>
            <w:r>
              <w:rPr>
                <w:rFonts w:ascii="Calibri"/>
                <w:i/>
                <w:sz w:val="22"/>
              </w:rPr>
              <w:t>Mr</w:t>
            </w:r>
            <w:r>
              <w:rPr>
                <w:rFonts w:ascii="Calibri"/>
                <w:i/>
                <w:spacing w:val="-1"/>
                <w:sz w:val="22"/>
              </w:rPr>
              <w:t> </w:t>
            </w:r>
            <w:r>
              <w:rPr>
                <w:rFonts w:ascii="Calibri"/>
                <w:i/>
                <w:sz w:val="22"/>
              </w:rPr>
              <w:t>P</w:t>
            </w:r>
            <w:r>
              <w:rPr>
                <w:rFonts w:ascii="Calibri"/>
                <w:i/>
                <w:spacing w:val="-2"/>
                <w:sz w:val="22"/>
              </w:rPr>
              <w:t> </w:t>
            </w:r>
            <w:r>
              <w:rPr>
                <w:rFonts w:ascii="Calibri"/>
                <w:i/>
                <w:sz w:val="22"/>
              </w:rPr>
              <w:t>Doherty,</w:t>
            </w:r>
            <w:r>
              <w:rPr>
                <w:rFonts w:ascii="Calibri"/>
                <w:i/>
                <w:spacing w:val="-3"/>
                <w:sz w:val="22"/>
              </w:rPr>
              <w:t> </w:t>
            </w:r>
            <w:r>
              <w:rPr>
                <w:rFonts w:ascii="Calibri"/>
                <w:i/>
                <w:sz w:val="22"/>
              </w:rPr>
              <w:t>Mr</w:t>
            </w:r>
            <w:r>
              <w:rPr>
                <w:rFonts w:ascii="Calibri"/>
                <w:i/>
                <w:spacing w:val="-3"/>
                <w:sz w:val="22"/>
              </w:rPr>
              <w:t> </w:t>
            </w:r>
            <w:r>
              <w:rPr>
                <w:rFonts w:ascii="Calibri"/>
                <w:i/>
                <w:sz w:val="22"/>
              </w:rPr>
              <w:t>P</w:t>
            </w:r>
            <w:r>
              <w:rPr>
                <w:rFonts w:ascii="Calibri"/>
                <w:i/>
                <w:spacing w:val="-2"/>
                <w:sz w:val="22"/>
              </w:rPr>
              <w:t> </w:t>
            </w:r>
            <w:r>
              <w:rPr>
                <w:rFonts w:ascii="Calibri"/>
                <w:i/>
                <w:sz w:val="22"/>
              </w:rPr>
              <w:t>Singh,</w:t>
            </w:r>
            <w:r>
              <w:rPr>
                <w:rFonts w:ascii="Calibri"/>
                <w:i/>
                <w:spacing w:val="-1"/>
                <w:sz w:val="22"/>
              </w:rPr>
              <w:t> </w:t>
            </w:r>
            <w:r>
              <w:rPr>
                <w:rFonts w:ascii="Calibri"/>
                <w:i/>
                <w:sz w:val="22"/>
              </w:rPr>
              <w:t>and</w:t>
            </w:r>
            <w:r>
              <w:rPr>
                <w:rFonts w:ascii="Calibri"/>
                <w:i/>
                <w:spacing w:val="-2"/>
                <w:sz w:val="22"/>
              </w:rPr>
              <w:t> </w:t>
            </w:r>
            <w:r>
              <w:rPr>
                <w:rFonts w:ascii="Calibri"/>
                <w:i/>
                <w:sz w:val="22"/>
              </w:rPr>
              <w:t>Mr</w:t>
            </w:r>
            <w:r>
              <w:rPr>
                <w:rFonts w:ascii="Calibri"/>
                <w:i/>
                <w:spacing w:val="-4"/>
                <w:sz w:val="22"/>
              </w:rPr>
              <w:t> </w:t>
            </w:r>
            <w:r>
              <w:rPr>
                <w:rFonts w:ascii="Calibri"/>
                <w:i/>
                <w:sz w:val="22"/>
              </w:rPr>
              <w:t>D</w:t>
            </w:r>
            <w:r>
              <w:rPr>
                <w:rFonts w:ascii="Calibri"/>
                <w:i/>
                <w:spacing w:val="-3"/>
                <w:sz w:val="22"/>
              </w:rPr>
              <w:t> </w:t>
            </w:r>
            <w:r>
              <w:rPr>
                <w:rFonts w:ascii="Calibri"/>
                <w:i/>
                <w:sz w:val="22"/>
              </w:rPr>
              <w:t>Rayneau</w:t>
            </w:r>
            <w:r>
              <w:rPr>
                <w:rFonts w:ascii="Calibri"/>
                <w:i/>
                <w:spacing w:val="-2"/>
                <w:sz w:val="22"/>
              </w:rPr>
              <w:t> </w:t>
            </w:r>
            <w:r>
              <w:rPr>
                <w:rFonts w:ascii="Calibri"/>
                <w:i/>
                <w:sz w:val="22"/>
              </w:rPr>
              <w:t>joined</w:t>
            </w:r>
            <w:r>
              <w:rPr>
                <w:rFonts w:ascii="Calibri"/>
                <w:i/>
                <w:spacing w:val="-2"/>
                <w:sz w:val="22"/>
              </w:rPr>
              <w:t> </w:t>
            </w:r>
            <w:r>
              <w:rPr>
                <w:rFonts w:ascii="Calibri"/>
                <w:i/>
                <w:sz w:val="22"/>
              </w:rPr>
              <w:t>the</w:t>
            </w:r>
            <w:r>
              <w:rPr>
                <w:rFonts w:ascii="Calibri"/>
                <w:i/>
                <w:spacing w:val="-6"/>
                <w:sz w:val="22"/>
              </w:rPr>
              <w:t> </w:t>
            </w:r>
            <w:r>
              <w:rPr>
                <w:rFonts w:ascii="Calibri"/>
                <w:i/>
                <w:spacing w:val="-2"/>
                <w:sz w:val="22"/>
              </w:rPr>
              <w:t>meeting.</w:t>
            </w:r>
          </w:p>
        </w:tc>
        <w:tc>
          <w:tcPr>
            <w:tcW w:w="990" w:type="dxa"/>
            <w:vMerge w:val="restart"/>
          </w:tcPr>
          <w:p>
            <w:pPr>
              <w:pStyle w:val="TableParagraph"/>
              <w:rPr>
                <w:rFonts w:ascii="Times New Roman"/>
                <w:sz w:val="22"/>
              </w:rPr>
            </w:pPr>
          </w:p>
        </w:tc>
      </w:tr>
      <w:tr>
        <w:trPr>
          <w:trHeight w:val="1912" w:hRule="atLeast"/>
        </w:trPr>
        <w:tc>
          <w:tcPr>
            <w:tcW w:w="941" w:type="dxa"/>
            <w:tcBorders>
              <w:top w:val="nil"/>
            </w:tcBorders>
          </w:tcPr>
          <w:p>
            <w:pPr>
              <w:pStyle w:val="TableParagraph"/>
              <w:spacing w:line="248" w:lineRule="exact"/>
              <w:ind w:left="107"/>
              <w:rPr>
                <w:b/>
                <w:sz w:val="22"/>
              </w:rPr>
            </w:pPr>
            <w:r>
              <w:rPr>
                <w:b/>
                <w:w w:val="100"/>
                <w:sz w:val="22"/>
              </w:rPr>
              <w:t>5</w:t>
            </w:r>
          </w:p>
          <w:p>
            <w:pPr>
              <w:pStyle w:val="TableParagraph"/>
              <w:spacing w:before="160"/>
              <w:ind w:left="107"/>
              <w:rPr>
                <w:sz w:val="22"/>
              </w:rPr>
            </w:pPr>
            <w:r>
              <w:rPr>
                <w:w w:val="100"/>
                <w:sz w:val="22"/>
              </w:rPr>
              <w:t>i</w:t>
            </w:r>
          </w:p>
        </w:tc>
        <w:tc>
          <w:tcPr>
            <w:tcW w:w="8588" w:type="dxa"/>
            <w:tcBorders>
              <w:top w:val="nil"/>
            </w:tcBorders>
          </w:tcPr>
          <w:p>
            <w:pPr>
              <w:pStyle w:val="TableParagraph"/>
              <w:spacing w:line="248" w:lineRule="exact"/>
              <w:ind w:left="105"/>
              <w:rPr>
                <w:b/>
                <w:sz w:val="22"/>
              </w:rPr>
            </w:pPr>
            <w:r>
              <w:rPr>
                <w:b/>
                <w:sz w:val="22"/>
              </w:rPr>
              <w:t>WELCOME</w:t>
            </w:r>
            <w:r>
              <w:rPr>
                <w:b/>
                <w:spacing w:val="-6"/>
                <w:sz w:val="22"/>
              </w:rPr>
              <w:t> </w:t>
            </w:r>
            <w:r>
              <w:rPr>
                <w:b/>
                <w:sz w:val="22"/>
              </w:rPr>
              <w:t>AND</w:t>
            </w:r>
            <w:r>
              <w:rPr>
                <w:b/>
                <w:spacing w:val="-6"/>
                <w:sz w:val="22"/>
              </w:rPr>
              <w:t> </w:t>
            </w:r>
            <w:r>
              <w:rPr>
                <w:b/>
                <w:spacing w:val="-2"/>
                <w:sz w:val="22"/>
              </w:rPr>
              <w:t>INTRODUCTIONS</w:t>
            </w:r>
          </w:p>
          <w:p>
            <w:pPr>
              <w:pStyle w:val="TableParagraph"/>
              <w:spacing w:before="200"/>
              <w:ind w:left="105"/>
              <w:rPr>
                <w:sz w:val="22"/>
              </w:rPr>
            </w:pPr>
            <w:r>
              <w:rPr>
                <w:sz w:val="22"/>
              </w:rPr>
              <w:t>The</w:t>
            </w:r>
            <w:r>
              <w:rPr>
                <w:spacing w:val="-4"/>
                <w:sz w:val="22"/>
              </w:rPr>
              <w:t> </w:t>
            </w:r>
            <w:r>
              <w:rPr>
                <w:sz w:val="22"/>
              </w:rPr>
              <w:t>Chair welcomed</w:t>
            </w:r>
            <w:r>
              <w:rPr>
                <w:spacing w:val="-2"/>
                <w:sz w:val="22"/>
              </w:rPr>
              <w:t> </w:t>
            </w:r>
            <w:r>
              <w:rPr>
                <w:sz w:val="22"/>
              </w:rPr>
              <w:t>the</w:t>
            </w:r>
            <w:r>
              <w:rPr>
                <w:spacing w:val="-6"/>
                <w:sz w:val="22"/>
              </w:rPr>
              <w:t> </w:t>
            </w:r>
            <w:r>
              <w:rPr>
                <w:sz w:val="22"/>
              </w:rPr>
              <w:t>management</w:t>
            </w:r>
            <w:r>
              <w:rPr>
                <w:spacing w:val="-3"/>
                <w:sz w:val="22"/>
              </w:rPr>
              <w:t> </w:t>
            </w:r>
            <w:r>
              <w:rPr>
                <w:sz w:val="22"/>
              </w:rPr>
              <w:t>team</w:t>
            </w:r>
            <w:r>
              <w:rPr>
                <w:spacing w:val="-3"/>
                <w:sz w:val="22"/>
              </w:rPr>
              <w:t> </w:t>
            </w:r>
            <w:r>
              <w:rPr>
                <w:sz w:val="22"/>
              </w:rPr>
              <w:t>to</w:t>
            </w:r>
            <w:r>
              <w:rPr>
                <w:spacing w:val="-4"/>
                <w:sz w:val="22"/>
              </w:rPr>
              <w:t> </w:t>
            </w:r>
            <w:r>
              <w:rPr>
                <w:sz w:val="22"/>
              </w:rPr>
              <w:t>the</w:t>
            </w:r>
            <w:r>
              <w:rPr>
                <w:spacing w:val="-4"/>
                <w:sz w:val="22"/>
              </w:rPr>
              <w:t> </w:t>
            </w:r>
            <w:r>
              <w:rPr>
                <w:sz w:val="22"/>
              </w:rPr>
              <w:t>meeting.</w:t>
            </w:r>
            <w:r>
              <w:rPr>
                <w:spacing w:val="-3"/>
                <w:sz w:val="22"/>
              </w:rPr>
              <w:t> </w:t>
            </w:r>
            <w:r>
              <w:rPr>
                <w:sz w:val="22"/>
              </w:rPr>
              <w:t>It was</w:t>
            </w:r>
            <w:r>
              <w:rPr>
                <w:spacing w:val="-2"/>
                <w:sz w:val="22"/>
              </w:rPr>
              <w:t> </w:t>
            </w:r>
            <w:r>
              <w:rPr>
                <w:sz w:val="22"/>
              </w:rPr>
              <w:t>noted</w:t>
            </w:r>
            <w:r>
              <w:rPr>
                <w:spacing w:val="-4"/>
                <w:sz w:val="22"/>
              </w:rPr>
              <w:t> </w:t>
            </w:r>
            <w:r>
              <w:rPr>
                <w:sz w:val="22"/>
              </w:rPr>
              <w:t>that</w:t>
            </w:r>
            <w:r>
              <w:rPr>
                <w:spacing w:val="-3"/>
                <w:sz w:val="22"/>
              </w:rPr>
              <w:t> </w:t>
            </w:r>
            <w:r>
              <w:rPr>
                <w:sz w:val="22"/>
              </w:rPr>
              <w:t>the</w:t>
            </w:r>
            <w:r>
              <w:rPr>
                <w:spacing w:val="-2"/>
                <w:sz w:val="22"/>
              </w:rPr>
              <w:t> </w:t>
            </w:r>
            <w:r>
              <w:rPr>
                <w:sz w:val="22"/>
              </w:rPr>
              <w:t>Vice Principal Corporate Operations Mr M Bennington was attending his final Audit Committee meeting as he would soon be stepping down from his role at the College. Committee Member Ms M Carabine was also attending her final meeting of the Committee as she was leaving the Corporation having taken on a new external role.</w:t>
            </w:r>
          </w:p>
        </w:tc>
        <w:tc>
          <w:tcPr>
            <w:tcW w:w="990" w:type="dxa"/>
            <w:vMerge/>
            <w:tcBorders>
              <w:top w:val="nil"/>
            </w:tcBorders>
          </w:tcPr>
          <w:p>
            <w:pPr>
              <w:rPr>
                <w:sz w:val="2"/>
                <w:szCs w:val="2"/>
              </w:rPr>
            </w:pPr>
          </w:p>
        </w:tc>
      </w:tr>
      <w:tr>
        <w:trPr>
          <w:trHeight w:val="1389" w:hRule="atLeast"/>
        </w:trPr>
        <w:tc>
          <w:tcPr>
            <w:tcW w:w="941" w:type="dxa"/>
          </w:tcPr>
          <w:p>
            <w:pPr>
              <w:pStyle w:val="TableParagraph"/>
              <w:ind w:left="107"/>
              <w:rPr>
                <w:b/>
                <w:sz w:val="22"/>
              </w:rPr>
            </w:pPr>
            <w:r>
              <w:rPr>
                <w:b/>
                <w:w w:val="100"/>
                <w:sz w:val="22"/>
              </w:rPr>
              <w:t>6</w:t>
            </w:r>
          </w:p>
          <w:p>
            <w:pPr>
              <w:pStyle w:val="TableParagraph"/>
              <w:spacing w:before="205"/>
              <w:ind w:left="107"/>
              <w:rPr>
                <w:sz w:val="22"/>
              </w:rPr>
            </w:pPr>
            <w:r>
              <w:rPr>
                <w:w w:val="100"/>
                <w:sz w:val="22"/>
              </w:rPr>
              <w:t>i</w:t>
            </w:r>
          </w:p>
        </w:tc>
        <w:tc>
          <w:tcPr>
            <w:tcW w:w="8588" w:type="dxa"/>
          </w:tcPr>
          <w:p>
            <w:pPr>
              <w:pStyle w:val="TableParagraph"/>
              <w:spacing w:line="460" w:lineRule="auto"/>
              <w:ind w:left="105" w:right="1349"/>
              <w:rPr>
                <w:b/>
                <w:sz w:val="22"/>
              </w:rPr>
            </w:pPr>
            <w:r>
              <w:rPr>
                <w:b/>
                <w:sz w:val="22"/>
              </w:rPr>
              <w:t>APPROVAL</w:t>
            </w:r>
            <w:r>
              <w:rPr>
                <w:b/>
                <w:spacing w:val="-6"/>
                <w:sz w:val="22"/>
              </w:rPr>
              <w:t> </w:t>
            </w:r>
            <w:r>
              <w:rPr>
                <w:b/>
                <w:sz w:val="22"/>
              </w:rPr>
              <w:t>OF</w:t>
            </w:r>
            <w:r>
              <w:rPr>
                <w:b/>
                <w:spacing w:val="-6"/>
                <w:sz w:val="22"/>
              </w:rPr>
              <w:t> </w:t>
            </w:r>
            <w:r>
              <w:rPr>
                <w:b/>
                <w:sz w:val="22"/>
              </w:rPr>
              <w:t>MINUTES</w:t>
            </w:r>
            <w:r>
              <w:rPr>
                <w:b/>
                <w:spacing w:val="-6"/>
                <w:sz w:val="22"/>
              </w:rPr>
              <w:t> </w:t>
            </w:r>
            <w:r>
              <w:rPr>
                <w:b/>
                <w:sz w:val="22"/>
              </w:rPr>
              <w:t>OF</w:t>
            </w:r>
            <w:r>
              <w:rPr>
                <w:b/>
                <w:spacing w:val="-6"/>
                <w:sz w:val="22"/>
              </w:rPr>
              <w:t> </w:t>
            </w:r>
            <w:r>
              <w:rPr>
                <w:b/>
                <w:sz w:val="22"/>
              </w:rPr>
              <w:t>THE</w:t>
            </w:r>
            <w:r>
              <w:rPr>
                <w:b/>
                <w:spacing w:val="-6"/>
                <w:sz w:val="22"/>
              </w:rPr>
              <w:t> </w:t>
            </w:r>
            <w:r>
              <w:rPr>
                <w:b/>
                <w:sz w:val="22"/>
              </w:rPr>
              <w:t>PREVIOUS</w:t>
            </w:r>
            <w:r>
              <w:rPr>
                <w:b/>
                <w:spacing w:val="-8"/>
                <w:sz w:val="22"/>
              </w:rPr>
              <w:t> </w:t>
            </w:r>
            <w:r>
              <w:rPr>
                <w:b/>
                <w:sz w:val="22"/>
              </w:rPr>
              <w:t>MEETINGS </w:t>
            </w:r>
            <w:r>
              <w:rPr>
                <w:b/>
                <w:spacing w:val="-2"/>
                <w:sz w:val="22"/>
                <w:u w:val="single"/>
              </w:rPr>
              <w:t>RESOLVED:</w:t>
            </w:r>
          </w:p>
          <w:p>
            <w:pPr>
              <w:pStyle w:val="TableParagraph"/>
              <w:tabs>
                <w:tab w:pos="597" w:val="left" w:leader="none"/>
              </w:tabs>
              <w:spacing w:line="220" w:lineRule="exact"/>
              <w:ind w:left="156"/>
              <w:rPr>
                <w:b/>
                <w:sz w:val="22"/>
              </w:rPr>
            </w:pPr>
            <w:r>
              <w:rPr>
                <w:b/>
                <w:spacing w:val="-5"/>
                <w:sz w:val="22"/>
              </w:rPr>
              <w:t>(i)</w:t>
            </w:r>
            <w:r>
              <w:rPr>
                <w:b/>
                <w:sz w:val="22"/>
              </w:rPr>
              <w:tab/>
              <w:t>To</w:t>
            </w:r>
            <w:r>
              <w:rPr>
                <w:b/>
                <w:spacing w:val="-6"/>
                <w:sz w:val="22"/>
              </w:rPr>
              <w:t> </w:t>
            </w:r>
            <w:r>
              <w:rPr>
                <w:b/>
                <w:sz w:val="22"/>
              </w:rPr>
              <w:t>approve</w:t>
            </w:r>
            <w:r>
              <w:rPr>
                <w:b/>
                <w:spacing w:val="-4"/>
                <w:sz w:val="22"/>
              </w:rPr>
              <w:t> </w:t>
            </w:r>
            <w:r>
              <w:rPr>
                <w:b/>
                <w:sz w:val="22"/>
              </w:rPr>
              <w:t>the</w:t>
            </w:r>
            <w:r>
              <w:rPr>
                <w:b/>
                <w:spacing w:val="-3"/>
                <w:sz w:val="22"/>
              </w:rPr>
              <w:t> </w:t>
            </w:r>
            <w:r>
              <w:rPr>
                <w:b/>
                <w:sz w:val="22"/>
              </w:rPr>
              <w:t>minutes</w:t>
            </w:r>
            <w:r>
              <w:rPr>
                <w:b/>
                <w:spacing w:val="-4"/>
                <w:sz w:val="22"/>
              </w:rPr>
              <w:t> </w:t>
            </w:r>
            <w:r>
              <w:rPr>
                <w:b/>
                <w:sz w:val="22"/>
              </w:rPr>
              <w:t>of</w:t>
            </w:r>
            <w:r>
              <w:rPr>
                <w:b/>
                <w:spacing w:val="-2"/>
                <w:sz w:val="22"/>
              </w:rPr>
              <w:t> </w:t>
            </w:r>
            <w:r>
              <w:rPr>
                <w:b/>
                <w:sz w:val="22"/>
              </w:rPr>
              <w:t>28</w:t>
            </w:r>
            <w:r>
              <w:rPr>
                <w:b/>
                <w:spacing w:val="-4"/>
                <w:sz w:val="22"/>
              </w:rPr>
              <w:t> </w:t>
            </w:r>
            <w:r>
              <w:rPr>
                <w:b/>
                <w:sz w:val="22"/>
              </w:rPr>
              <w:t>November</w:t>
            </w:r>
            <w:r>
              <w:rPr>
                <w:b/>
                <w:spacing w:val="-3"/>
                <w:sz w:val="22"/>
              </w:rPr>
              <w:t> </w:t>
            </w:r>
            <w:r>
              <w:rPr>
                <w:b/>
                <w:sz w:val="22"/>
              </w:rPr>
              <w:t>2022</w:t>
            </w:r>
            <w:r>
              <w:rPr>
                <w:b/>
                <w:spacing w:val="-7"/>
                <w:sz w:val="22"/>
              </w:rPr>
              <w:t> </w:t>
            </w:r>
            <w:r>
              <w:rPr>
                <w:b/>
                <w:sz w:val="22"/>
              </w:rPr>
              <w:t>as</w:t>
            </w:r>
            <w:r>
              <w:rPr>
                <w:b/>
                <w:spacing w:val="-3"/>
                <w:sz w:val="22"/>
              </w:rPr>
              <w:t> </w:t>
            </w:r>
            <w:r>
              <w:rPr>
                <w:b/>
                <w:sz w:val="22"/>
              </w:rPr>
              <w:t>an</w:t>
            </w:r>
            <w:r>
              <w:rPr>
                <w:b/>
                <w:spacing w:val="-4"/>
                <w:sz w:val="22"/>
              </w:rPr>
              <w:t> </w:t>
            </w:r>
            <w:r>
              <w:rPr>
                <w:b/>
                <w:sz w:val="22"/>
              </w:rPr>
              <w:t>accurate</w:t>
            </w:r>
            <w:r>
              <w:rPr>
                <w:b/>
                <w:spacing w:val="-5"/>
                <w:sz w:val="22"/>
              </w:rPr>
              <w:t> </w:t>
            </w:r>
            <w:r>
              <w:rPr>
                <w:b/>
                <w:spacing w:val="-2"/>
                <w:sz w:val="22"/>
              </w:rPr>
              <w:t>record.</w:t>
            </w:r>
          </w:p>
        </w:tc>
        <w:tc>
          <w:tcPr>
            <w:tcW w:w="990" w:type="dxa"/>
          </w:tcPr>
          <w:p>
            <w:pPr>
              <w:pStyle w:val="TableParagraph"/>
              <w:rPr>
                <w:rFonts w:ascii="Times New Roman"/>
                <w:sz w:val="22"/>
              </w:rPr>
            </w:pPr>
          </w:p>
        </w:tc>
      </w:tr>
      <w:tr>
        <w:trPr>
          <w:trHeight w:val="1471" w:hRule="atLeast"/>
        </w:trPr>
        <w:tc>
          <w:tcPr>
            <w:tcW w:w="941" w:type="dxa"/>
          </w:tcPr>
          <w:p>
            <w:pPr>
              <w:pStyle w:val="TableParagraph"/>
              <w:ind w:left="107"/>
              <w:rPr>
                <w:b/>
                <w:sz w:val="22"/>
              </w:rPr>
            </w:pPr>
            <w:r>
              <w:rPr>
                <w:b/>
                <w:spacing w:val="-5"/>
                <w:sz w:val="22"/>
              </w:rPr>
              <w:t>6.1</w:t>
            </w:r>
          </w:p>
          <w:p>
            <w:pPr>
              <w:pStyle w:val="TableParagraph"/>
              <w:spacing w:before="184"/>
              <w:ind w:left="107"/>
              <w:rPr>
                <w:sz w:val="22"/>
              </w:rPr>
            </w:pPr>
            <w:r>
              <w:rPr>
                <w:w w:val="100"/>
                <w:sz w:val="22"/>
              </w:rPr>
              <w:t>i</w:t>
            </w:r>
          </w:p>
        </w:tc>
        <w:tc>
          <w:tcPr>
            <w:tcW w:w="8588" w:type="dxa"/>
          </w:tcPr>
          <w:p>
            <w:pPr>
              <w:pStyle w:val="TableParagraph"/>
              <w:ind w:left="105"/>
              <w:rPr>
                <w:b/>
                <w:sz w:val="22"/>
              </w:rPr>
            </w:pPr>
            <w:r>
              <w:rPr>
                <w:b/>
                <w:sz w:val="22"/>
              </w:rPr>
              <w:t>MATTERS</w:t>
            </w:r>
            <w:r>
              <w:rPr>
                <w:b/>
                <w:spacing w:val="-2"/>
                <w:sz w:val="22"/>
              </w:rPr>
              <w:t> </w:t>
            </w:r>
            <w:r>
              <w:rPr>
                <w:b/>
                <w:sz w:val="22"/>
              </w:rPr>
              <w:t>ARISING</w:t>
            </w:r>
            <w:r>
              <w:rPr>
                <w:b/>
                <w:spacing w:val="-4"/>
                <w:sz w:val="22"/>
              </w:rPr>
              <w:t> </w:t>
            </w:r>
            <w:r>
              <w:rPr>
                <w:b/>
                <w:sz w:val="22"/>
              </w:rPr>
              <w:t>NOT</w:t>
            </w:r>
            <w:r>
              <w:rPr>
                <w:b/>
                <w:spacing w:val="-7"/>
                <w:sz w:val="22"/>
              </w:rPr>
              <w:t> </w:t>
            </w:r>
            <w:r>
              <w:rPr>
                <w:b/>
                <w:sz w:val="22"/>
              </w:rPr>
              <w:t>ON</w:t>
            </w:r>
            <w:r>
              <w:rPr>
                <w:b/>
                <w:spacing w:val="-6"/>
                <w:sz w:val="22"/>
              </w:rPr>
              <w:t> </w:t>
            </w:r>
            <w:r>
              <w:rPr>
                <w:b/>
                <w:sz w:val="22"/>
              </w:rPr>
              <w:t>THE</w:t>
            </w:r>
            <w:r>
              <w:rPr>
                <w:b/>
                <w:spacing w:val="-3"/>
                <w:sz w:val="22"/>
              </w:rPr>
              <w:t> </w:t>
            </w:r>
            <w:r>
              <w:rPr>
                <w:b/>
                <w:spacing w:val="-2"/>
                <w:sz w:val="22"/>
              </w:rPr>
              <w:t>AGENDA</w:t>
            </w:r>
          </w:p>
          <w:p>
            <w:pPr>
              <w:pStyle w:val="TableParagraph"/>
              <w:spacing w:before="11"/>
              <w:rPr>
                <w:b/>
                <w:sz w:val="19"/>
              </w:rPr>
            </w:pPr>
          </w:p>
          <w:p>
            <w:pPr>
              <w:pStyle w:val="TableParagraph"/>
              <w:ind w:left="105" w:right="135"/>
              <w:rPr>
                <w:sz w:val="22"/>
              </w:rPr>
            </w:pPr>
            <w:r>
              <w:rPr>
                <w:sz w:val="22"/>
              </w:rPr>
              <w:t>The Committee was updated on the status of the 2021-22 Financial Statements. These</w:t>
            </w:r>
            <w:r>
              <w:rPr>
                <w:spacing w:val="-5"/>
                <w:sz w:val="22"/>
              </w:rPr>
              <w:t> </w:t>
            </w:r>
            <w:r>
              <w:rPr>
                <w:sz w:val="22"/>
              </w:rPr>
              <w:t>were</w:t>
            </w:r>
            <w:r>
              <w:rPr>
                <w:spacing w:val="-2"/>
                <w:sz w:val="22"/>
              </w:rPr>
              <w:t> </w:t>
            </w:r>
            <w:r>
              <w:rPr>
                <w:sz w:val="22"/>
              </w:rPr>
              <w:t>still</w:t>
            </w:r>
            <w:r>
              <w:rPr>
                <w:spacing w:val="-3"/>
                <w:sz w:val="22"/>
              </w:rPr>
              <w:t> </w:t>
            </w:r>
            <w:r>
              <w:rPr>
                <w:sz w:val="22"/>
              </w:rPr>
              <w:t>in</w:t>
            </w:r>
            <w:r>
              <w:rPr>
                <w:spacing w:val="-3"/>
                <w:sz w:val="22"/>
              </w:rPr>
              <w:t> </w:t>
            </w:r>
            <w:r>
              <w:rPr>
                <w:sz w:val="22"/>
              </w:rPr>
              <w:t>draft</w:t>
            </w:r>
            <w:r>
              <w:rPr>
                <w:spacing w:val="-4"/>
                <w:sz w:val="22"/>
              </w:rPr>
              <w:t> </w:t>
            </w:r>
            <w:r>
              <w:rPr>
                <w:sz w:val="22"/>
              </w:rPr>
              <w:t>pending</w:t>
            </w:r>
            <w:r>
              <w:rPr>
                <w:spacing w:val="-3"/>
                <w:sz w:val="22"/>
              </w:rPr>
              <w:t> </w:t>
            </w:r>
            <w:r>
              <w:rPr>
                <w:sz w:val="22"/>
              </w:rPr>
              <w:t>the</w:t>
            </w:r>
            <w:r>
              <w:rPr>
                <w:spacing w:val="-3"/>
                <w:sz w:val="22"/>
              </w:rPr>
              <w:t> </w:t>
            </w:r>
            <w:r>
              <w:rPr>
                <w:sz w:val="22"/>
              </w:rPr>
              <w:t>outcome</w:t>
            </w:r>
            <w:r>
              <w:rPr>
                <w:spacing w:val="-3"/>
                <w:sz w:val="22"/>
              </w:rPr>
              <w:t> </w:t>
            </w:r>
            <w:r>
              <w:rPr>
                <w:sz w:val="22"/>
              </w:rPr>
              <w:t>of</w:t>
            </w:r>
            <w:r>
              <w:rPr>
                <w:spacing w:val="-4"/>
                <w:sz w:val="22"/>
              </w:rPr>
              <w:t> </w:t>
            </w:r>
            <w:r>
              <w:rPr>
                <w:sz w:val="22"/>
              </w:rPr>
              <w:t>the ESFA</w:t>
            </w:r>
            <w:r>
              <w:rPr>
                <w:spacing w:val="-6"/>
                <w:sz w:val="22"/>
              </w:rPr>
              <w:t> </w:t>
            </w:r>
            <w:r>
              <w:rPr>
                <w:sz w:val="22"/>
              </w:rPr>
              <w:t>funding</w:t>
            </w:r>
            <w:r>
              <w:rPr>
                <w:spacing w:val="-1"/>
                <w:sz w:val="22"/>
              </w:rPr>
              <w:t> </w:t>
            </w:r>
            <w:r>
              <w:rPr>
                <w:sz w:val="22"/>
              </w:rPr>
              <w:t>audit.</w:t>
            </w:r>
            <w:r>
              <w:rPr>
                <w:spacing w:val="-6"/>
                <w:sz w:val="22"/>
              </w:rPr>
              <w:t> </w:t>
            </w:r>
            <w:r>
              <w:rPr>
                <w:sz w:val="22"/>
              </w:rPr>
              <w:t>The</w:t>
            </w:r>
            <w:r>
              <w:rPr>
                <w:spacing w:val="-3"/>
                <w:sz w:val="22"/>
              </w:rPr>
              <w:t> </w:t>
            </w:r>
            <w:r>
              <w:rPr>
                <w:sz w:val="22"/>
              </w:rPr>
              <w:t>College had had a further extension granted to the end of March.</w:t>
            </w:r>
          </w:p>
        </w:tc>
        <w:tc>
          <w:tcPr>
            <w:tcW w:w="990" w:type="dxa"/>
          </w:tcPr>
          <w:p>
            <w:pPr>
              <w:pStyle w:val="TableParagraph"/>
              <w:rPr>
                <w:rFonts w:ascii="Times New Roman"/>
                <w:sz w:val="22"/>
              </w:rPr>
            </w:pPr>
          </w:p>
        </w:tc>
      </w:tr>
      <w:tr>
        <w:trPr>
          <w:trHeight w:val="988" w:hRule="atLeast"/>
        </w:trPr>
        <w:tc>
          <w:tcPr>
            <w:tcW w:w="941" w:type="dxa"/>
          </w:tcPr>
          <w:p>
            <w:pPr>
              <w:pStyle w:val="TableParagraph"/>
              <w:ind w:left="107"/>
              <w:rPr>
                <w:b/>
                <w:sz w:val="22"/>
              </w:rPr>
            </w:pPr>
            <w:r>
              <w:rPr>
                <w:b/>
                <w:spacing w:val="-5"/>
                <w:sz w:val="22"/>
              </w:rPr>
              <w:t>6.2</w:t>
            </w:r>
          </w:p>
          <w:p>
            <w:pPr>
              <w:pStyle w:val="TableParagraph"/>
              <w:spacing w:before="183"/>
              <w:ind w:left="107"/>
              <w:rPr>
                <w:sz w:val="22"/>
              </w:rPr>
            </w:pPr>
            <w:r>
              <w:rPr>
                <w:w w:val="100"/>
                <w:sz w:val="22"/>
              </w:rPr>
              <w:t>i</w:t>
            </w:r>
          </w:p>
        </w:tc>
        <w:tc>
          <w:tcPr>
            <w:tcW w:w="8588" w:type="dxa"/>
          </w:tcPr>
          <w:p>
            <w:pPr>
              <w:pStyle w:val="TableParagraph"/>
              <w:ind w:left="105"/>
              <w:rPr>
                <w:b/>
                <w:sz w:val="22"/>
              </w:rPr>
            </w:pPr>
            <w:r>
              <w:rPr>
                <w:b/>
                <w:sz w:val="22"/>
              </w:rPr>
              <w:t>UPDATE</w:t>
            </w:r>
            <w:r>
              <w:rPr>
                <w:b/>
                <w:spacing w:val="-7"/>
                <w:sz w:val="22"/>
              </w:rPr>
              <w:t> </w:t>
            </w:r>
            <w:r>
              <w:rPr>
                <w:b/>
                <w:sz w:val="22"/>
              </w:rPr>
              <w:t>ON</w:t>
            </w:r>
            <w:r>
              <w:rPr>
                <w:b/>
                <w:spacing w:val="-4"/>
                <w:sz w:val="22"/>
              </w:rPr>
              <w:t> </w:t>
            </w:r>
            <w:r>
              <w:rPr>
                <w:b/>
                <w:sz w:val="22"/>
              </w:rPr>
              <w:t>AGREED</w:t>
            </w:r>
            <w:r>
              <w:rPr>
                <w:b/>
                <w:spacing w:val="-5"/>
                <w:sz w:val="22"/>
              </w:rPr>
              <w:t> </w:t>
            </w:r>
            <w:r>
              <w:rPr>
                <w:b/>
                <w:spacing w:val="-2"/>
                <w:sz w:val="22"/>
              </w:rPr>
              <w:t>ACTIONS</w:t>
            </w:r>
          </w:p>
          <w:p>
            <w:pPr>
              <w:pStyle w:val="TableParagraph"/>
              <w:spacing w:line="250" w:lineRule="atLeast" w:before="209"/>
              <w:ind w:left="105"/>
              <w:rPr>
                <w:sz w:val="22"/>
              </w:rPr>
            </w:pPr>
            <w:r>
              <w:rPr>
                <w:sz w:val="22"/>
                <w:u w:val="single"/>
              </w:rPr>
              <w:t>Consider</w:t>
            </w:r>
            <w:r>
              <w:rPr>
                <w:spacing w:val="-2"/>
                <w:sz w:val="22"/>
                <w:u w:val="single"/>
              </w:rPr>
              <w:t> </w:t>
            </w:r>
            <w:r>
              <w:rPr>
                <w:sz w:val="22"/>
                <w:u w:val="single"/>
              </w:rPr>
              <w:t>whether</w:t>
            </w:r>
            <w:r>
              <w:rPr>
                <w:spacing w:val="-2"/>
                <w:sz w:val="22"/>
                <w:u w:val="single"/>
              </w:rPr>
              <w:t> </w:t>
            </w:r>
            <w:r>
              <w:rPr>
                <w:sz w:val="22"/>
                <w:u w:val="single"/>
              </w:rPr>
              <w:t>Risk #21</w:t>
            </w:r>
            <w:r>
              <w:rPr>
                <w:spacing w:val="-3"/>
                <w:sz w:val="22"/>
                <w:u w:val="single"/>
              </w:rPr>
              <w:t> </w:t>
            </w:r>
            <w:r>
              <w:rPr>
                <w:sz w:val="22"/>
                <w:u w:val="single"/>
              </w:rPr>
              <w:t>may</w:t>
            </w:r>
            <w:r>
              <w:rPr>
                <w:spacing w:val="-5"/>
                <w:sz w:val="22"/>
                <w:u w:val="single"/>
              </w:rPr>
              <w:t> </w:t>
            </w:r>
            <w:r>
              <w:rPr>
                <w:sz w:val="22"/>
                <w:u w:val="single"/>
              </w:rPr>
              <w:t>need</w:t>
            </w:r>
            <w:r>
              <w:rPr>
                <w:spacing w:val="-5"/>
                <w:sz w:val="22"/>
                <w:u w:val="single"/>
              </w:rPr>
              <w:t> </w:t>
            </w:r>
            <w:r>
              <w:rPr>
                <w:sz w:val="22"/>
                <w:u w:val="single"/>
              </w:rPr>
              <w:t>to</w:t>
            </w:r>
            <w:r>
              <w:rPr>
                <w:spacing w:val="-5"/>
                <w:sz w:val="22"/>
                <w:u w:val="single"/>
              </w:rPr>
              <w:t> </w:t>
            </w:r>
            <w:r>
              <w:rPr>
                <w:sz w:val="22"/>
                <w:u w:val="single"/>
              </w:rPr>
              <w:t>be</w:t>
            </w:r>
            <w:r>
              <w:rPr>
                <w:spacing w:val="-3"/>
                <w:sz w:val="22"/>
                <w:u w:val="single"/>
              </w:rPr>
              <w:t> </w:t>
            </w:r>
            <w:r>
              <w:rPr>
                <w:sz w:val="22"/>
                <w:u w:val="single"/>
              </w:rPr>
              <w:t>articulated</w:t>
            </w:r>
            <w:r>
              <w:rPr>
                <w:spacing w:val="-3"/>
                <w:sz w:val="22"/>
                <w:u w:val="single"/>
              </w:rPr>
              <w:t> </w:t>
            </w:r>
            <w:r>
              <w:rPr>
                <w:sz w:val="22"/>
                <w:u w:val="single"/>
              </w:rPr>
              <w:t>in</w:t>
            </w:r>
            <w:r>
              <w:rPr>
                <w:spacing w:val="-3"/>
                <w:sz w:val="22"/>
                <w:u w:val="single"/>
              </w:rPr>
              <w:t> </w:t>
            </w:r>
            <w:r>
              <w:rPr>
                <w:sz w:val="22"/>
                <w:u w:val="single"/>
              </w:rPr>
              <w:t>a</w:t>
            </w:r>
            <w:r>
              <w:rPr>
                <w:spacing w:val="-4"/>
                <w:sz w:val="22"/>
                <w:u w:val="single"/>
              </w:rPr>
              <w:t> </w:t>
            </w:r>
            <w:r>
              <w:rPr>
                <w:sz w:val="22"/>
                <w:u w:val="single"/>
              </w:rPr>
              <w:t>slightly</w:t>
            </w:r>
            <w:r>
              <w:rPr>
                <w:spacing w:val="-5"/>
                <w:sz w:val="22"/>
                <w:u w:val="single"/>
              </w:rPr>
              <w:t> </w:t>
            </w:r>
            <w:r>
              <w:rPr>
                <w:sz w:val="22"/>
                <w:u w:val="single"/>
              </w:rPr>
              <w:t>different</w:t>
            </w:r>
            <w:r>
              <w:rPr>
                <w:spacing w:val="-1"/>
                <w:sz w:val="22"/>
                <w:u w:val="single"/>
              </w:rPr>
              <w:t> </w:t>
            </w:r>
            <w:r>
              <w:rPr>
                <w:sz w:val="22"/>
                <w:u w:val="single"/>
              </w:rPr>
              <w:t>way</w:t>
            </w:r>
            <w:r>
              <w:rPr>
                <w:spacing w:val="-5"/>
                <w:sz w:val="22"/>
                <w:u w:val="single"/>
              </w:rPr>
              <w:t> </w:t>
            </w:r>
            <w:r>
              <w:rPr>
                <w:sz w:val="22"/>
                <w:u w:val="single"/>
              </w:rPr>
              <w:t>to</w:t>
            </w:r>
            <w:r>
              <w:rPr>
                <w:sz w:val="22"/>
              </w:rPr>
              <w:t> </w:t>
            </w:r>
            <w:r>
              <w:rPr>
                <w:sz w:val="22"/>
                <w:u w:val="single"/>
              </w:rPr>
              <w:t>reflect the change of focus:</w:t>
            </w:r>
            <w:r>
              <w:rPr>
                <w:sz w:val="22"/>
              </w:rPr>
              <w:t> The risk management framework was on the</w:t>
            </w:r>
            <w:r>
              <w:rPr>
                <w:spacing w:val="-2"/>
                <w:sz w:val="22"/>
              </w:rPr>
              <w:t> </w:t>
            </w:r>
            <w:r>
              <w:rPr>
                <w:sz w:val="22"/>
              </w:rPr>
              <w:t>Agenda.</w:t>
            </w:r>
          </w:p>
        </w:tc>
        <w:tc>
          <w:tcPr>
            <w:tcW w:w="990" w:type="dxa"/>
          </w:tcPr>
          <w:p>
            <w:pPr>
              <w:pStyle w:val="TableParagraph"/>
              <w:rPr>
                <w:rFonts w:ascii="Times New Roman"/>
                <w:sz w:val="22"/>
              </w:rPr>
            </w:pPr>
          </w:p>
        </w:tc>
      </w:tr>
    </w:tbl>
    <w:p>
      <w:pPr>
        <w:spacing w:after="0"/>
        <w:rPr>
          <w:rFonts w:ascii="Times New Roman"/>
          <w:sz w:val="22"/>
        </w:rPr>
        <w:sectPr>
          <w:headerReference w:type="default" r:id="rId7"/>
          <w:footerReference w:type="default" r:id="rId8"/>
          <w:pgSz w:w="11910" w:h="16840"/>
          <w:pgMar w:header="715" w:footer="732" w:top="1200" w:bottom="920" w:left="460" w:right="320"/>
          <w:pgNumType w:start="2"/>
        </w:sectPr>
      </w:pPr>
    </w:p>
    <w:p>
      <w:pPr>
        <w:spacing w:line="240" w:lineRule="auto" w:before="10"/>
        <w:rPr>
          <w:b/>
          <w:sz w:val="5"/>
        </w:rPr>
      </w:pPr>
    </w:p>
    <w:tbl>
      <w:tblPr>
        <w:tblW w:w="0" w:type="auto"/>
        <w:jc w:val="left"/>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1"/>
        <w:gridCol w:w="8588"/>
        <w:gridCol w:w="990"/>
      </w:tblGrid>
      <w:tr>
        <w:trPr>
          <w:trHeight w:val="625" w:hRule="atLeast"/>
        </w:trPr>
        <w:tc>
          <w:tcPr>
            <w:tcW w:w="941" w:type="dxa"/>
            <w:tcBorders>
              <w:bottom w:val="nil"/>
            </w:tcBorders>
          </w:tcPr>
          <w:p>
            <w:pPr>
              <w:pStyle w:val="TableParagraph"/>
              <w:ind w:left="107"/>
              <w:rPr>
                <w:sz w:val="22"/>
              </w:rPr>
            </w:pPr>
            <w:r>
              <w:rPr>
                <w:spacing w:val="-5"/>
                <w:sz w:val="22"/>
              </w:rPr>
              <w:t>ii</w:t>
            </w:r>
          </w:p>
        </w:tc>
        <w:tc>
          <w:tcPr>
            <w:tcW w:w="8588" w:type="dxa"/>
            <w:tcBorders>
              <w:bottom w:val="nil"/>
            </w:tcBorders>
          </w:tcPr>
          <w:p>
            <w:pPr>
              <w:pStyle w:val="TableParagraph"/>
              <w:ind w:left="105"/>
              <w:rPr>
                <w:sz w:val="22"/>
              </w:rPr>
            </w:pPr>
            <w:r>
              <w:rPr>
                <w:sz w:val="22"/>
                <w:u w:val="single"/>
              </w:rPr>
              <w:t>Brief</w:t>
            </w:r>
            <w:r>
              <w:rPr>
                <w:spacing w:val="-1"/>
                <w:sz w:val="22"/>
                <w:u w:val="single"/>
              </w:rPr>
              <w:t> </w:t>
            </w:r>
            <w:r>
              <w:rPr>
                <w:sz w:val="22"/>
                <w:u w:val="single"/>
              </w:rPr>
              <w:t>the</w:t>
            </w:r>
            <w:r>
              <w:rPr>
                <w:spacing w:val="-3"/>
                <w:sz w:val="22"/>
                <w:u w:val="single"/>
              </w:rPr>
              <w:t> </w:t>
            </w:r>
            <w:r>
              <w:rPr>
                <w:sz w:val="22"/>
                <w:u w:val="single"/>
              </w:rPr>
              <w:t>Committee</w:t>
            </w:r>
            <w:r>
              <w:rPr>
                <w:spacing w:val="-3"/>
                <w:sz w:val="22"/>
                <w:u w:val="single"/>
              </w:rPr>
              <w:t> </w:t>
            </w:r>
            <w:r>
              <w:rPr>
                <w:sz w:val="22"/>
                <w:u w:val="single"/>
              </w:rPr>
              <w:t>on</w:t>
            </w:r>
            <w:r>
              <w:rPr>
                <w:spacing w:val="-7"/>
                <w:sz w:val="22"/>
                <w:u w:val="single"/>
              </w:rPr>
              <w:t> </w:t>
            </w:r>
            <w:r>
              <w:rPr>
                <w:sz w:val="22"/>
                <w:u w:val="single"/>
              </w:rPr>
              <w:t>the</w:t>
            </w:r>
            <w:r>
              <w:rPr>
                <w:spacing w:val="-3"/>
                <w:sz w:val="22"/>
                <w:u w:val="single"/>
              </w:rPr>
              <w:t> </w:t>
            </w:r>
            <w:r>
              <w:rPr>
                <w:sz w:val="22"/>
                <w:u w:val="single"/>
              </w:rPr>
              <w:t>College</w:t>
            </w:r>
            <w:r>
              <w:rPr>
                <w:spacing w:val="-3"/>
                <w:sz w:val="22"/>
                <w:u w:val="single"/>
              </w:rPr>
              <w:t> </w:t>
            </w:r>
            <w:r>
              <w:rPr>
                <w:sz w:val="22"/>
                <w:u w:val="single"/>
              </w:rPr>
              <w:t>approach</w:t>
            </w:r>
            <w:r>
              <w:rPr>
                <w:spacing w:val="-5"/>
                <w:sz w:val="22"/>
                <w:u w:val="single"/>
              </w:rPr>
              <w:t> </w:t>
            </w:r>
            <w:r>
              <w:rPr>
                <w:sz w:val="22"/>
                <w:u w:val="single"/>
              </w:rPr>
              <w:t>to</w:t>
            </w:r>
            <w:r>
              <w:rPr>
                <w:spacing w:val="-5"/>
                <w:sz w:val="22"/>
                <w:u w:val="single"/>
              </w:rPr>
              <w:t> </w:t>
            </w:r>
            <w:r>
              <w:rPr>
                <w:sz w:val="22"/>
                <w:u w:val="single"/>
              </w:rPr>
              <w:t>risk</w:t>
            </w:r>
            <w:r>
              <w:rPr>
                <w:spacing w:val="-2"/>
                <w:sz w:val="22"/>
                <w:u w:val="single"/>
              </w:rPr>
              <w:t> </w:t>
            </w:r>
            <w:r>
              <w:rPr>
                <w:sz w:val="22"/>
                <w:u w:val="single"/>
              </w:rPr>
              <w:t>scoring,</w:t>
            </w:r>
            <w:r>
              <w:rPr>
                <w:spacing w:val="-6"/>
                <w:sz w:val="22"/>
                <w:u w:val="single"/>
              </w:rPr>
              <w:t> </w:t>
            </w:r>
            <w:r>
              <w:rPr>
                <w:sz w:val="22"/>
                <w:u w:val="single"/>
              </w:rPr>
              <w:t>to</w:t>
            </w:r>
            <w:r>
              <w:rPr>
                <w:spacing w:val="-5"/>
                <w:sz w:val="22"/>
                <w:u w:val="single"/>
              </w:rPr>
              <w:t> </w:t>
            </w:r>
            <w:r>
              <w:rPr>
                <w:sz w:val="22"/>
                <w:u w:val="single"/>
              </w:rPr>
              <w:t>give</w:t>
            </w:r>
            <w:r>
              <w:rPr>
                <w:spacing w:val="-3"/>
                <w:sz w:val="22"/>
                <w:u w:val="single"/>
              </w:rPr>
              <w:t> </w:t>
            </w:r>
            <w:r>
              <w:rPr>
                <w:sz w:val="22"/>
                <w:u w:val="single"/>
              </w:rPr>
              <w:t>assurance</w:t>
            </w:r>
            <w:r>
              <w:rPr>
                <w:spacing w:val="-3"/>
                <w:sz w:val="22"/>
                <w:u w:val="single"/>
              </w:rPr>
              <w:t> </w:t>
            </w:r>
            <w:r>
              <w:rPr>
                <w:sz w:val="22"/>
                <w:u w:val="single"/>
              </w:rPr>
              <w:t>in</w:t>
            </w:r>
            <w:r>
              <w:rPr>
                <w:sz w:val="22"/>
              </w:rPr>
              <w:t> </w:t>
            </w:r>
            <w:r>
              <w:rPr>
                <w:sz w:val="22"/>
                <w:u w:val="single"/>
              </w:rPr>
              <w:t>respect of the risk scores:</w:t>
            </w:r>
            <w:r>
              <w:rPr>
                <w:sz w:val="22"/>
              </w:rPr>
              <w:t> The risk management framework was on the Agenda.</w:t>
            </w:r>
          </w:p>
        </w:tc>
        <w:tc>
          <w:tcPr>
            <w:tcW w:w="990" w:type="dxa"/>
            <w:tcBorders>
              <w:bottom w:val="nil"/>
            </w:tcBorders>
          </w:tcPr>
          <w:p>
            <w:pPr>
              <w:pStyle w:val="TableParagraph"/>
              <w:rPr>
                <w:rFonts w:ascii="Times New Roman"/>
                <w:sz w:val="22"/>
              </w:rPr>
            </w:pPr>
          </w:p>
        </w:tc>
      </w:tr>
      <w:tr>
        <w:trPr>
          <w:trHeight w:val="1494" w:hRule="atLeast"/>
        </w:trPr>
        <w:tc>
          <w:tcPr>
            <w:tcW w:w="941" w:type="dxa"/>
            <w:tcBorders>
              <w:top w:val="nil"/>
              <w:bottom w:val="nil"/>
            </w:tcBorders>
          </w:tcPr>
          <w:p>
            <w:pPr>
              <w:pStyle w:val="TableParagraph"/>
              <w:spacing w:before="133"/>
              <w:ind w:left="107"/>
              <w:rPr>
                <w:sz w:val="22"/>
              </w:rPr>
            </w:pPr>
            <w:r>
              <w:rPr>
                <w:spacing w:val="-5"/>
                <w:sz w:val="22"/>
              </w:rPr>
              <w:t>iii</w:t>
            </w:r>
          </w:p>
          <w:p>
            <w:pPr>
              <w:pStyle w:val="TableParagraph"/>
              <w:rPr>
                <w:b/>
                <w:sz w:val="24"/>
              </w:rPr>
            </w:pPr>
          </w:p>
          <w:p>
            <w:pPr>
              <w:pStyle w:val="TableParagraph"/>
              <w:spacing w:before="2"/>
              <w:rPr>
                <w:b/>
                <w:sz w:val="20"/>
              </w:rPr>
            </w:pPr>
          </w:p>
          <w:p>
            <w:pPr>
              <w:pStyle w:val="TableParagraph"/>
              <w:ind w:left="107"/>
              <w:rPr>
                <w:sz w:val="22"/>
              </w:rPr>
            </w:pPr>
            <w:r>
              <w:rPr>
                <w:spacing w:val="-5"/>
                <w:sz w:val="22"/>
              </w:rPr>
              <w:t>iv</w:t>
            </w:r>
          </w:p>
        </w:tc>
        <w:tc>
          <w:tcPr>
            <w:tcW w:w="8588" w:type="dxa"/>
            <w:tcBorders>
              <w:top w:val="nil"/>
              <w:bottom w:val="nil"/>
            </w:tcBorders>
          </w:tcPr>
          <w:p>
            <w:pPr>
              <w:pStyle w:val="TableParagraph"/>
              <w:spacing w:before="111"/>
              <w:ind w:left="105" w:right="176"/>
              <w:rPr>
                <w:sz w:val="22"/>
              </w:rPr>
            </w:pPr>
            <w:r>
              <w:rPr>
                <w:sz w:val="22"/>
                <w:u w:val="single"/>
              </w:rPr>
              <w:t>Explore</w:t>
            </w:r>
            <w:r>
              <w:rPr>
                <w:spacing w:val="-2"/>
                <w:sz w:val="22"/>
                <w:u w:val="single"/>
              </w:rPr>
              <w:t> </w:t>
            </w:r>
            <w:r>
              <w:rPr>
                <w:sz w:val="22"/>
                <w:u w:val="single"/>
              </w:rPr>
              <w:t>training</w:t>
            </w:r>
            <w:r>
              <w:rPr>
                <w:spacing w:val="-5"/>
                <w:sz w:val="22"/>
                <w:u w:val="single"/>
              </w:rPr>
              <w:t> </w:t>
            </w:r>
            <w:r>
              <w:rPr>
                <w:sz w:val="22"/>
                <w:u w:val="single"/>
              </w:rPr>
              <w:t>for</w:t>
            </w:r>
            <w:r>
              <w:rPr>
                <w:spacing w:val="-4"/>
                <w:sz w:val="22"/>
                <w:u w:val="single"/>
              </w:rPr>
              <w:t> </w:t>
            </w:r>
            <w:r>
              <w:rPr>
                <w:sz w:val="22"/>
                <w:u w:val="single"/>
              </w:rPr>
              <w:t>Governors</w:t>
            </w:r>
            <w:r>
              <w:rPr>
                <w:spacing w:val="-4"/>
                <w:sz w:val="22"/>
                <w:u w:val="single"/>
              </w:rPr>
              <w:t> </w:t>
            </w:r>
            <w:r>
              <w:rPr>
                <w:sz w:val="22"/>
                <w:u w:val="single"/>
              </w:rPr>
              <w:t>on</w:t>
            </w:r>
            <w:r>
              <w:rPr>
                <w:spacing w:val="-5"/>
                <w:sz w:val="22"/>
                <w:u w:val="single"/>
              </w:rPr>
              <w:t> </w:t>
            </w:r>
            <w:r>
              <w:rPr>
                <w:sz w:val="22"/>
                <w:u w:val="single"/>
              </w:rPr>
              <w:t>the</w:t>
            </w:r>
            <w:r>
              <w:rPr>
                <w:spacing w:val="-5"/>
                <w:sz w:val="22"/>
                <w:u w:val="single"/>
              </w:rPr>
              <w:t> </w:t>
            </w:r>
            <w:r>
              <w:rPr>
                <w:sz w:val="22"/>
                <w:u w:val="single"/>
              </w:rPr>
              <w:t>three</w:t>
            </w:r>
            <w:r>
              <w:rPr>
                <w:spacing w:val="-5"/>
                <w:sz w:val="22"/>
                <w:u w:val="single"/>
              </w:rPr>
              <w:t> </w:t>
            </w:r>
            <w:r>
              <w:rPr>
                <w:sz w:val="22"/>
                <w:u w:val="single"/>
              </w:rPr>
              <w:t>lines</w:t>
            </w:r>
            <w:r>
              <w:rPr>
                <w:spacing w:val="-2"/>
                <w:sz w:val="22"/>
                <w:u w:val="single"/>
              </w:rPr>
              <w:t> </w:t>
            </w:r>
            <w:r>
              <w:rPr>
                <w:sz w:val="22"/>
                <w:u w:val="single"/>
              </w:rPr>
              <w:t>of</w:t>
            </w:r>
            <w:r>
              <w:rPr>
                <w:spacing w:val="-1"/>
                <w:sz w:val="22"/>
                <w:u w:val="single"/>
              </w:rPr>
              <w:t> </w:t>
            </w:r>
            <w:r>
              <w:rPr>
                <w:sz w:val="22"/>
                <w:u w:val="single"/>
              </w:rPr>
              <w:t>defence:</w:t>
            </w:r>
            <w:r>
              <w:rPr>
                <w:spacing w:val="-1"/>
                <w:sz w:val="22"/>
              </w:rPr>
              <w:t> </w:t>
            </w:r>
            <w:r>
              <w:rPr>
                <w:sz w:val="22"/>
              </w:rPr>
              <w:t>JG</w:t>
            </w:r>
            <w:r>
              <w:rPr>
                <w:spacing w:val="-1"/>
                <w:sz w:val="22"/>
              </w:rPr>
              <w:t> </w:t>
            </w:r>
            <w:r>
              <w:rPr>
                <w:sz w:val="22"/>
              </w:rPr>
              <w:t>had</w:t>
            </w:r>
            <w:r>
              <w:rPr>
                <w:spacing w:val="-5"/>
                <w:sz w:val="22"/>
              </w:rPr>
              <w:t> </w:t>
            </w:r>
            <w:r>
              <w:rPr>
                <w:sz w:val="22"/>
              </w:rPr>
              <w:t>circulated</w:t>
            </w:r>
            <w:r>
              <w:rPr>
                <w:spacing w:val="-3"/>
                <w:sz w:val="22"/>
              </w:rPr>
              <w:t> </w:t>
            </w:r>
            <w:r>
              <w:rPr>
                <w:sz w:val="22"/>
              </w:rPr>
              <w:t>a</w:t>
            </w:r>
            <w:r>
              <w:rPr>
                <w:spacing w:val="-5"/>
                <w:sz w:val="22"/>
              </w:rPr>
              <w:t> </w:t>
            </w:r>
            <w:r>
              <w:rPr>
                <w:sz w:val="22"/>
              </w:rPr>
              <w:t>link to a short online training video but it was not yet clear how much take-up there had been, as this would be reported at Corporation.</w:t>
            </w:r>
          </w:p>
          <w:p>
            <w:pPr>
              <w:pStyle w:val="TableParagraph"/>
              <w:ind w:left="105"/>
              <w:rPr>
                <w:sz w:val="22"/>
              </w:rPr>
            </w:pPr>
            <w:r>
              <w:rPr>
                <w:sz w:val="22"/>
                <w:u w:val="single"/>
              </w:rPr>
              <w:t>Update</w:t>
            </w:r>
            <w:r>
              <w:rPr>
                <w:spacing w:val="-3"/>
                <w:sz w:val="22"/>
                <w:u w:val="single"/>
              </w:rPr>
              <w:t> </w:t>
            </w:r>
            <w:r>
              <w:rPr>
                <w:sz w:val="22"/>
                <w:u w:val="single"/>
              </w:rPr>
              <w:t>the</w:t>
            </w:r>
            <w:r>
              <w:rPr>
                <w:spacing w:val="-6"/>
                <w:sz w:val="22"/>
                <w:u w:val="single"/>
              </w:rPr>
              <w:t> </w:t>
            </w:r>
            <w:r>
              <w:rPr>
                <w:sz w:val="22"/>
                <w:u w:val="single"/>
              </w:rPr>
              <w:t>Committee</w:t>
            </w:r>
            <w:r>
              <w:rPr>
                <w:spacing w:val="-4"/>
                <w:sz w:val="22"/>
                <w:u w:val="single"/>
              </w:rPr>
              <w:t> </w:t>
            </w:r>
            <w:r>
              <w:rPr>
                <w:sz w:val="22"/>
                <w:u w:val="single"/>
              </w:rPr>
              <w:t>on</w:t>
            </w:r>
            <w:r>
              <w:rPr>
                <w:spacing w:val="-4"/>
                <w:sz w:val="22"/>
                <w:u w:val="single"/>
              </w:rPr>
              <w:t> </w:t>
            </w:r>
            <w:r>
              <w:rPr>
                <w:sz w:val="22"/>
                <w:u w:val="single"/>
              </w:rPr>
              <w:t>the</w:t>
            </w:r>
            <w:r>
              <w:rPr>
                <w:spacing w:val="-6"/>
                <w:sz w:val="22"/>
                <w:u w:val="single"/>
              </w:rPr>
              <w:t> </w:t>
            </w:r>
            <w:r>
              <w:rPr>
                <w:sz w:val="22"/>
                <w:u w:val="single"/>
              </w:rPr>
              <w:t>work</w:t>
            </w:r>
            <w:r>
              <w:rPr>
                <w:spacing w:val="-3"/>
                <w:sz w:val="22"/>
                <w:u w:val="single"/>
              </w:rPr>
              <w:t> </w:t>
            </w:r>
            <w:r>
              <w:rPr>
                <w:sz w:val="22"/>
                <w:u w:val="single"/>
              </w:rPr>
              <w:t>around</w:t>
            </w:r>
            <w:r>
              <w:rPr>
                <w:spacing w:val="-7"/>
                <w:sz w:val="22"/>
                <w:u w:val="single"/>
              </w:rPr>
              <w:t> </w:t>
            </w:r>
            <w:r>
              <w:rPr>
                <w:sz w:val="22"/>
                <w:u w:val="single"/>
              </w:rPr>
              <w:t>assessing</w:t>
            </w:r>
            <w:r>
              <w:rPr>
                <w:spacing w:val="-4"/>
                <w:sz w:val="22"/>
                <w:u w:val="single"/>
              </w:rPr>
              <w:t> </w:t>
            </w:r>
            <w:r>
              <w:rPr>
                <w:sz w:val="22"/>
                <w:u w:val="single"/>
              </w:rPr>
              <w:t>the</w:t>
            </w:r>
            <w:r>
              <w:rPr>
                <w:spacing w:val="-4"/>
                <w:sz w:val="22"/>
                <w:u w:val="single"/>
              </w:rPr>
              <w:t> </w:t>
            </w:r>
            <w:r>
              <w:rPr>
                <w:sz w:val="22"/>
                <w:u w:val="single"/>
              </w:rPr>
              <w:t>adequacy</w:t>
            </w:r>
            <w:r>
              <w:rPr>
                <w:spacing w:val="-6"/>
                <w:sz w:val="22"/>
                <w:u w:val="single"/>
              </w:rPr>
              <w:t> </w:t>
            </w:r>
            <w:r>
              <w:rPr>
                <w:sz w:val="22"/>
                <w:u w:val="single"/>
              </w:rPr>
              <w:t>of</w:t>
            </w:r>
            <w:r>
              <w:rPr>
                <w:spacing w:val="-2"/>
                <w:sz w:val="22"/>
                <w:u w:val="single"/>
              </w:rPr>
              <w:t> </w:t>
            </w:r>
            <w:r>
              <w:rPr>
                <w:sz w:val="22"/>
                <w:u w:val="single"/>
              </w:rPr>
              <w:t>supervision</w:t>
            </w:r>
            <w:r>
              <w:rPr>
                <w:sz w:val="22"/>
              </w:rPr>
              <w:t> </w:t>
            </w:r>
            <w:r>
              <w:rPr>
                <w:sz w:val="22"/>
                <w:u w:val="single"/>
              </w:rPr>
              <w:t>arrangements:</w:t>
            </w:r>
            <w:r>
              <w:rPr>
                <w:sz w:val="22"/>
              </w:rPr>
              <w:t> This would be reported on during the Health &amp; Safety Item.</w:t>
            </w:r>
          </w:p>
        </w:tc>
        <w:tc>
          <w:tcPr>
            <w:tcW w:w="990" w:type="dxa"/>
            <w:tcBorders>
              <w:top w:val="nil"/>
              <w:bottom w:val="nil"/>
            </w:tcBorders>
          </w:tcPr>
          <w:p>
            <w:pPr>
              <w:pStyle w:val="TableParagraph"/>
              <w:rPr>
                <w:rFonts w:ascii="Times New Roman"/>
                <w:sz w:val="22"/>
              </w:rPr>
            </w:pPr>
          </w:p>
        </w:tc>
      </w:tr>
      <w:tr>
        <w:trPr>
          <w:trHeight w:val="1242" w:hRule="atLeast"/>
        </w:trPr>
        <w:tc>
          <w:tcPr>
            <w:tcW w:w="941" w:type="dxa"/>
            <w:tcBorders>
              <w:top w:val="nil"/>
              <w:bottom w:val="nil"/>
            </w:tcBorders>
          </w:tcPr>
          <w:p>
            <w:pPr>
              <w:pStyle w:val="TableParagraph"/>
              <w:spacing w:before="112"/>
              <w:ind w:left="107"/>
              <w:rPr>
                <w:sz w:val="22"/>
              </w:rPr>
            </w:pPr>
            <w:r>
              <w:rPr>
                <w:w w:val="100"/>
                <w:sz w:val="22"/>
              </w:rPr>
              <w:t>v</w:t>
            </w:r>
          </w:p>
        </w:tc>
        <w:tc>
          <w:tcPr>
            <w:tcW w:w="8588" w:type="dxa"/>
            <w:tcBorders>
              <w:top w:val="nil"/>
              <w:bottom w:val="nil"/>
            </w:tcBorders>
          </w:tcPr>
          <w:p>
            <w:pPr>
              <w:pStyle w:val="TableParagraph"/>
              <w:spacing w:before="112"/>
              <w:ind w:left="105" w:right="109"/>
              <w:jc w:val="both"/>
              <w:rPr>
                <w:sz w:val="22"/>
              </w:rPr>
            </w:pPr>
            <w:r>
              <w:rPr>
                <w:sz w:val="22"/>
                <w:u w:val="single"/>
              </w:rPr>
              <w:t>Continue</w:t>
            </w:r>
            <w:r>
              <w:rPr>
                <w:spacing w:val="-2"/>
                <w:sz w:val="22"/>
                <w:u w:val="single"/>
              </w:rPr>
              <w:t> </w:t>
            </w:r>
            <w:r>
              <w:rPr>
                <w:sz w:val="22"/>
                <w:u w:val="single"/>
              </w:rPr>
              <w:t>to</w:t>
            </w:r>
            <w:r>
              <w:rPr>
                <w:spacing w:val="-4"/>
                <w:sz w:val="22"/>
                <w:u w:val="single"/>
              </w:rPr>
              <w:t> </w:t>
            </w:r>
            <w:r>
              <w:rPr>
                <w:sz w:val="22"/>
                <w:u w:val="single"/>
              </w:rPr>
              <w:t>monitor</w:t>
            </w:r>
            <w:r>
              <w:rPr>
                <w:spacing w:val="-3"/>
                <w:sz w:val="22"/>
                <w:u w:val="single"/>
              </w:rPr>
              <w:t> </w:t>
            </w:r>
            <w:r>
              <w:rPr>
                <w:sz w:val="22"/>
                <w:u w:val="single"/>
              </w:rPr>
              <w:t>the</w:t>
            </w:r>
            <w:r>
              <w:rPr>
                <w:spacing w:val="-4"/>
                <w:sz w:val="22"/>
                <w:u w:val="single"/>
              </w:rPr>
              <w:t> </w:t>
            </w:r>
            <w:r>
              <w:rPr>
                <w:sz w:val="22"/>
                <w:u w:val="single"/>
              </w:rPr>
              <w:t>risk</w:t>
            </w:r>
            <w:r>
              <w:rPr>
                <w:spacing w:val="-1"/>
                <w:sz w:val="22"/>
                <w:u w:val="single"/>
              </w:rPr>
              <w:t> </w:t>
            </w:r>
            <w:r>
              <w:rPr>
                <w:sz w:val="22"/>
                <w:u w:val="single"/>
              </w:rPr>
              <w:t>that</w:t>
            </w:r>
            <w:r>
              <w:rPr>
                <w:spacing w:val="-3"/>
                <w:sz w:val="22"/>
                <w:u w:val="single"/>
              </w:rPr>
              <w:t> </w:t>
            </w:r>
            <w:r>
              <w:rPr>
                <w:sz w:val="22"/>
                <w:u w:val="single"/>
              </w:rPr>
              <w:t>the</w:t>
            </w:r>
            <w:r>
              <w:rPr>
                <w:spacing w:val="-2"/>
                <w:sz w:val="22"/>
                <w:u w:val="single"/>
              </w:rPr>
              <w:t> </w:t>
            </w:r>
            <w:r>
              <w:rPr>
                <w:sz w:val="22"/>
                <w:u w:val="single"/>
              </w:rPr>
              <w:t>culture</w:t>
            </w:r>
            <w:r>
              <w:rPr>
                <w:spacing w:val="-4"/>
                <w:sz w:val="22"/>
                <w:u w:val="single"/>
              </w:rPr>
              <w:t> </w:t>
            </w:r>
            <w:r>
              <w:rPr>
                <w:sz w:val="22"/>
                <w:u w:val="single"/>
              </w:rPr>
              <w:t>of the</w:t>
            </w:r>
            <w:r>
              <w:rPr>
                <w:spacing w:val="-4"/>
                <w:sz w:val="22"/>
                <w:u w:val="single"/>
              </w:rPr>
              <w:t> </w:t>
            </w:r>
            <w:r>
              <w:rPr>
                <w:sz w:val="22"/>
                <w:u w:val="single"/>
              </w:rPr>
              <w:t>business</w:t>
            </w:r>
            <w:r>
              <w:rPr>
                <w:spacing w:val="-4"/>
                <w:sz w:val="22"/>
                <w:u w:val="single"/>
              </w:rPr>
              <w:t> </w:t>
            </w:r>
            <w:r>
              <w:rPr>
                <w:sz w:val="22"/>
                <w:u w:val="single"/>
              </w:rPr>
              <w:t>may</w:t>
            </w:r>
            <w:r>
              <w:rPr>
                <w:spacing w:val="-4"/>
                <w:sz w:val="22"/>
                <w:u w:val="single"/>
              </w:rPr>
              <w:t> </w:t>
            </w:r>
            <w:r>
              <w:rPr>
                <w:sz w:val="22"/>
                <w:u w:val="single"/>
              </w:rPr>
              <w:t>to</w:t>
            </w:r>
            <w:r>
              <w:rPr>
                <w:spacing w:val="-4"/>
                <w:sz w:val="22"/>
                <w:u w:val="single"/>
              </w:rPr>
              <w:t> </w:t>
            </w:r>
            <w:r>
              <w:rPr>
                <w:sz w:val="22"/>
                <w:u w:val="single"/>
              </w:rPr>
              <w:t>some</w:t>
            </w:r>
            <w:r>
              <w:rPr>
                <w:spacing w:val="-4"/>
                <w:sz w:val="22"/>
                <w:u w:val="single"/>
              </w:rPr>
              <w:t> </w:t>
            </w:r>
            <w:r>
              <w:rPr>
                <w:sz w:val="22"/>
                <w:u w:val="single"/>
              </w:rPr>
              <w:t>extent inhibit</w:t>
            </w:r>
            <w:r>
              <w:rPr>
                <w:sz w:val="22"/>
              </w:rPr>
              <w:t> </w:t>
            </w:r>
            <w:r>
              <w:rPr>
                <w:sz w:val="22"/>
                <w:u w:val="single"/>
              </w:rPr>
              <w:t>whistleblowing (given</w:t>
            </w:r>
            <w:r>
              <w:rPr>
                <w:spacing w:val="-1"/>
                <w:sz w:val="22"/>
                <w:u w:val="single"/>
              </w:rPr>
              <w:t> </w:t>
            </w:r>
            <w:r>
              <w:rPr>
                <w:sz w:val="22"/>
                <w:u w:val="single"/>
              </w:rPr>
              <w:t>the</w:t>
            </w:r>
            <w:r>
              <w:rPr>
                <w:spacing w:val="-3"/>
                <w:sz w:val="22"/>
                <w:u w:val="single"/>
              </w:rPr>
              <w:t> </w:t>
            </w:r>
            <w:r>
              <w:rPr>
                <w:sz w:val="22"/>
                <w:u w:val="single"/>
              </w:rPr>
              <w:t>staff</w:t>
            </w:r>
            <w:r>
              <w:rPr>
                <w:spacing w:val="-2"/>
                <w:sz w:val="22"/>
                <w:u w:val="single"/>
              </w:rPr>
              <w:t> </w:t>
            </w:r>
            <w:r>
              <w:rPr>
                <w:sz w:val="22"/>
                <w:u w:val="single"/>
              </w:rPr>
              <w:t>survey</w:t>
            </w:r>
            <w:r>
              <w:rPr>
                <w:spacing w:val="-5"/>
                <w:sz w:val="22"/>
                <w:u w:val="single"/>
              </w:rPr>
              <w:t> </w:t>
            </w:r>
            <w:r>
              <w:rPr>
                <w:sz w:val="22"/>
                <w:u w:val="single"/>
              </w:rPr>
              <w:t>findings):</w:t>
            </w:r>
            <w:r>
              <w:rPr>
                <w:sz w:val="22"/>
              </w:rPr>
              <w:t> JG said</w:t>
            </w:r>
            <w:r>
              <w:rPr>
                <w:spacing w:val="-3"/>
                <w:sz w:val="22"/>
              </w:rPr>
              <w:t> </w:t>
            </w:r>
            <w:r>
              <w:rPr>
                <w:sz w:val="22"/>
              </w:rPr>
              <w:t>this was</w:t>
            </w:r>
            <w:r>
              <w:rPr>
                <w:spacing w:val="-1"/>
                <w:sz w:val="22"/>
              </w:rPr>
              <w:t> </w:t>
            </w:r>
            <w:r>
              <w:rPr>
                <w:sz w:val="22"/>
              </w:rPr>
              <w:t>something</w:t>
            </w:r>
            <w:r>
              <w:rPr>
                <w:spacing w:val="-1"/>
                <w:sz w:val="22"/>
              </w:rPr>
              <w:t> </w:t>
            </w:r>
            <w:r>
              <w:rPr>
                <w:sz w:val="22"/>
              </w:rPr>
              <w:t>to</w:t>
            </w:r>
            <w:r>
              <w:rPr>
                <w:spacing w:val="-5"/>
                <w:sz w:val="22"/>
              </w:rPr>
              <w:t> </w:t>
            </w:r>
            <w:r>
              <w:rPr>
                <w:sz w:val="22"/>
              </w:rPr>
              <w:t>keep</w:t>
            </w:r>
            <w:r>
              <w:rPr>
                <w:spacing w:val="-1"/>
                <w:sz w:val="22"/>
              </w:rPr>
              <w:t> </w:t>
            </w:r>
            <w:r>
              <w:rPr>
                <w:sz w:val="22"/>
              </w:rPr>
              <w:t>in mind but it was difficult to</w:t>
            </w:r>
            <w:r>
              <w:rPr>
                <w:spacing w:val="-1"/>
                <w:sz w:val="22"/>
              </w:rPr>
              <w:t> </w:t>
            </w:r>
            <w:r>
              <w:rPr>
                <w:sz w:val="22"/>
              </w:rPr>
              <w:t>get assurance on</w:t>
            </w:r>
            <w:r>
              <w:rPr>
                <w:spacing w:val="-1"/>
                <w:sz w:val="22"/>
              </w:rPr>
              <w:t> </w:t>
            </w:r>
            <w:r>
              <w:rPr>
                <w:sz w:val="22"/>
              </w:rPr>
              <w:t>this</w:t>
            </w:r>
            <w:r>
              <w:rPr>
                <w:spacing w:val="-1"/>
                <w:sz w:val="22"/>
              </w:rPr>
              <w:t> </w:t>
            </w:r>
            <w:r>
              <w:rPr>
                <w:sz w:val="22"/>
              </w:rPr>
              <w:t>risk. She would continue</w:t>
            </w:r>
            <w:r>
              <w:rPr>
                <w:spacing w:val="-1"/>
                <w:sz w:val="22"/>
              </w:rPr>
              <w:t> </w:t>
            </w:r>
            <w:r>
              <w:rPr>
                <w:sz w:val="22"/>
              </w:rPr>
              <w:t>to liaise with the Executive Director of HR/Head of HR.</w:t>
            </w:r>
          </w:p>
        </w:tc>
        <w:tc>
          <w:tcPr>
            <w:tcW w:w="990" w:type="dxa"/>
            <w:tcBorders>
              <w:top w:val="nil"/>
              <w:bottom w:val="nil"/>
            </w:tcBorders>
          </w:tcPr>
          <w:p>
            <w:pPr>
              <w:pStyle w:val="TableParagraph"/>
              <w:rPr>
                <w:rFonts w:ascii="Times New Roman"/>
                <w:sz w:val="22"/>
              </w:rPr>
            </w:pPr>
          </w:p>
        </w:tc>
      </w:tr>
      <w:tr>
        <w:trPr>
          <w:trHeight w:val="1242" w:hRule="atLeast"/>
        </w:trPr>
        <w:tc>
          <w:tcPr>
            <w:tcW w:w="941" w:type="dxa"/>
            <w:tcBorders>
              <w:top w:val="nil"/>
              <w:bottom w:val="nil"/>
            </w:tcBorders>
          </w:tcPr>
          <w:p>
            <w:pPr>
              <w:pStyle w:val="TableParagraph"/>
              <w:spacing w:before="135"/>
              <w:ind w:left="107"/>
              <w:rPr>
                <w:sz w:val="22"/>
              </w:rPr>
            </w:pPr>
            <w:r>
              <w:rPr>
                <w:spacing w:val="-5"/>
                <w:sz w:val="22"/>
              </w:rPr>
              <w:t>vi</w:t>
            </w:r>
          </w:p>
        </w:tc>
        <w:tc>
          <w:tcPr>
            <w:tcW w:w="8588" w:type="dxa"/>
            <w:tcBorders>
              <w:top w:val="nil"/>
              <w:bottom w:val="nil"/>
            </w:tcBorders>
          </w:tcPr>
          <w:p>
            <w:pPr>
              <w:pStyle w:val="TableParagraph"/>
              <w:spacing w:before="111"/>
              <w:ind w:left="105"/>
              <w:rPr>
                <w:sz w:val="22"/>
              </w:rPr>
            </w:pPr>
            <w:r>
              <w:rPr>
                <w:sz w:val="22"/>
                <w:u w:val="single"/>
              </w:rPr>
              <w:t>Where the possible areas of concern flagged by Members in the self-assessment</w:t>
            </w:r>
            <w:r>
              <w:rPr>
                <w:sz w:val="22"/>
              </w:rPr>
              <w:t> </w:t>
            </w:r>
            <w:r>
              <w:rPr>
                <w:sz w:val="22"/>
                <w:u w:val="single"/>
              </w:rPr>
              <w:t>survey</w:t>
            </w:r>
            <w:r>
              <w:rPr>
                <w:spacing w:val="-5"/>
                <w:sz w:val="22"/>
                <w:u w:val="single"/>
              </w:rPr>
              <w:t> </w:t>
            </w:r>
            <w:r>
              <w:rPr>
                <w:sz w:val="22"/>
                <w:u w:val="single"/>
              </w:rPr>
              <w:t>touched</w:t>
            </w:r>
            <w:r>
              <w:rPr>
                <w:spacing w:val="-4"/>
                <w:sz w:val="22"/>
                <w:u w:val="single"/>
              </w:rPr>
              <w:t> </w:t>
            </w:r>
            <w:r>
              <w:rPr>
                <w:sz w:val="22"/>
                <w:u w:val="single"/>
              </w:rPr>
              <w:t>on</w:t>
            </w:r>
            <w:r>
              <w:rPr>
                <w:spacing w:val="-5"/>
                <w:sz w:val="22"/>
                <w:u w:val="single"/>
              </w:rPr>
              <w:t> </w:t>
            </w:r>
            <w:r>
              <w:rPr>
                <w:sz w:val="22"/>
                <w:u w:val="single"/>
              </w:rPr>
              <w:t>risk</w:t>
            </w:r>
            <w:r>
              <w:rPr>
                <w:spacing w:val="-3"/>
                <w:sz w:val="22"/>
                <w:u w:val="single"/>
              </w:rPr>
              <w:t> </w:t>
            </w:r>
            <w:r>
              <w:rPr>
                <w:sz w:val="22"/>
                <w:u w:val="single"/>
              </w:rPr>
              <w:t>management,</w:t>
            </w:r>
            <w:r>
              <w:rPr>
                <w:spacing w:val="-4"/>
                <w:sz w:val="22"/>
                <w:u w:val="single"/>
              </w:rPr>
              <w:t> </w:t>
            </w:r>
            <w:r>
              <w:rPr>
                <w:sz w:val="22"/>
                <w:u w:val="single"/>
              </w:rPr>
              <w:t>the</w:t>
            </w:r>
            <w:r>
              <w:rPr>
                <w:spacing w:val="-4"/>
                <w:sz w:val="22"/>
                <w:u w:val="single"/>
              </w:rPr>
              <w:t> </w:t>
            </w:r>
            <w:r>
              <w:rPr>
                <w:sz w:val="22"/>
                <w:u w:val="single"/>
              </w:rPr>
              <w:t>Committee</w:t>
            </w:r>
            <w:r>
              <w:rPr>
                <w:spacing w:val="-4"/>
                <w:sz w:val="22"/>
                <w:u w:val="single"/>
              </w:rPr>
              <w:t> </w:t>
            </w:r>
            <w:r>
              <w:rPr>
                <w:sz w:val="22"/>
                <w:u w:val="single"/>
              </w:rPr>
              <w:t>will</w:t>
            </w:r>
            <w:r>
              <w:rPr>
                <w:spacing w:val="-4"/>
                <w:sz w:val="22"/>
                <w:u w:val="single"/>
              </w:rPr>
              <w:t> </w:t>
            </w:r>
            <w:r>
              <w:rPr>
                <w:sz w:val="22"/>
                <w:u w:val="single"/>
              </w:rPr>
              <w:t>revisit</w:t>
            </w:r>
            <w:r>
              <w:rPr>
                <w:spacing w:val="-2"/>
                <w:sz w:val="22"/>
                <w:u w:val="single"/>
              </w:rPr>
              <w:t> </w:t>
            </w:r>
            <w:r>
              <w:rPr>
                <w:sz w:val="22"/>
                <w:u w:val="single"/>
              </w:rPr>
              <w:t>these</w:t>
            </w:r>
            <w:r>
              <w:rPr>
                <w:spacing w:val="-4"/>
                <w:sz w:val="22"/>
                <w:u w:val="single"/>
              </w:rPr>
              <w:t> </w:t>
            </w:r>
            <w:r>
              <w:rPr>
                <w:sz w:val="22"/>
                <w:u w:val="single"/>
              </w:rPr>
              <w:t>during</w:t>
            </w:r>
            <w:r>
              <w:rPr>
                <w:spacing w:val="-4"/>
                <w:sz w:val="22"/>
                <w:u w:val="single"/>
              </w:rPr>
              <w:t> </w:t>
            </w:r>
            <w:r>
              <w:rPr>
                <w:sz w:val="22"/>
                <w:u w:val="single"/>
              </w:rPr>
              <w:t>and</w:t>
            </w:r>
            <w:r>
              <w:rPr>
                <w:spacing w:val="-4"/>
                <w:sz w:val="22"/>
                <w:u w:val="single"/>
              </w:rPr>
              <w:t> </w:t>
            </w:r>
            <w:r>
              <w:rPr>
                <w:sz w:val="22"/>
                <w:u w:val="single"/>
              </w:rPr>
              <w:t>after</w:t>
            </w:r>
            <w:r>
              <w:rPr>
                <w:sz w:val="22"/>
              </w:rPr>
              <w:t> </w:t>
            </w:r>
            <w:r>
              <w:rPr>
                <w:sz w:val="22"/>
                <w:u w:val="single"/>
              </w:rPr>
              <w:t>the review of the risk management framework:</w:t>
            </w:r>
            <w:r>
              <w:rPr>
                <w:sz w:val="22"/>
              </w:rPr>
              <w:t> JG had sent Members a list of the relevant areas to be kept in mind at the appropriate point on the agenda.</w:t>
            </w:r>
          </w:p>
        </w:tc>
        <w:tc>
          <w:tcPr>
            <w:tcW w:w="990" w:type="dxa"/>
            <w:tcBorders>
              <w:top w:val="nil"/>
              <w:bottom w:val="nil"/>
            </w:tcBorders>
          </w:tcPr>
          <w:p>
            <w:pPr>
              <w:pStyle w:val="TableParagraph"/>
              <w:rPr>
                <w:rFonts w:ascii="Times New Roman"/>
                <w:sz w:val="22"/>
              </w:rPr>
            </w:pPr>
          </w:p>
        </w:tc>
      </w:tr>
      <w:tr>
        <w:trPr>
          <w:trHeight w:val="988" w:hRule="atLeast"/>
        </w:trPr>
        <w:tc>
          <w:tcPr>
            <w:tcW w:w="941" w:type="dxa"/>
            <w:tcBorders>
              <w:top w:val="nil"/>
              <w:bottom w:val="nil"/>
            </w:tcBorders>
          </w:tcPr>
          <w:p>
            <w:pPr>
              <w:pStyle w:val="TableParagraph"/>
              <w:spacing w:before="112"/>
              <w:ind w:left="107"/>
              <w:rPr>
                <w:sz w:val="22"/>
              </w:rPr>
            </w:pPr>
            <w:r>
              <w:rPr>
                <w:spacing w:val="-5"/>
                <w:sz w:val="22"/>
              </w:rPr>
              <w:t>vii</w:t>
            </w:r>
          </w:p>
        </w:tc>
        <w:tc>
          <w:tcPr>
            <w:tcW w:w="8588" w:type="dxa"/>
            <w:tcBorders>
              <w:top w:val="nil"/>
              <w:bottom w:val="nil"/>
            </w:tcBorders>
          </w:tcPr>
          <w:p>
            <w:pPr>
              <w:pStyle w:val="TableParagraph"/>
              <w:spacing w:before="112"/>
              <w:ind w:left="105" w:right="135"/>
              <w:rPr>
                <w:sz w:val="22"/>
              </w:rPr>
            </w:pPr>
            <w:r>
              <w:rPr>
                <w:sz w:val="22"/>
                <w:u w:val="single"/>
              </w:rPr>
              <w:t>Any Member who considers that the Committee's terms of reference conflict with</w:t>
            </w:r>
            <w:r>
              <w:rPr>
                <w:sz w:val="22"/>
              </w:rPr>
              <w:t> </w:t>
            </w:r>
            <w:r>
              <w:rPr>
                <w:sz w:val="22"/>
                <w:u w:val="single"/>
              </w:rPr>
              <w:t>guidance</w:t>
            </w:r>
            <w:r>
              <w:rPr>
                <w:spacing w:val="-3"/>
                <w:sz w:val="22"/>
                <w:u w:val="single"/>
              </w:rPr>
              <w:t> </w:t>
            </w:r>
            <w:r>
              <w:rPr>
                <w:sz w:val="22"/>
                <w:u w:val="single"/>
              </w:rPr>
              <w:t>in</w:t>
            </w:r>
            <w:r>
              <w:rPr>
                <w:spacing w:val="-4"/>
                <w:sz w:val="22"/>
                <w:u w:val="single"/>
              </w:rPr>
              <w:t> </w:t>
            </w:r>
            <w:r>
              <w:rPr>
                <w:sz w:val="22"/>
                <w:u w:val="single"/>
              </w:rPr>
              <w:t>the</w:t>
            </w:r>
            <w:r>
              <w:rPr>
                <w:spacing w:val="-4"/>
                <w:sz w:val="22"/>
                <w:u w:val="single"/>
              </w:rPr>
              <w:t> </w:t>
            </w:r>
            <w:r>
              <w:rPr>
                <w:sz w:val="22"/>
                <w:u w:val="single"/>
              </w:rPr>
              <w:t>Post</w:t>
            </w:r>
            <w:r>
              <w:rPr>
                <w:spacing w:val="-3"/>
                <w:sz w:val="22"/>
                <w:u w:val="single"/>
              </w:rPr>
              <w:t> </w:t>
            </w:r>
            <w:r>
              <w:rPr>
                <w:sz w:val="22"/>
                <w:u w:val="single"/>
              </w:rPr>
              <w:t>16</w:t>
            </w:r>
            <w:r>
              <w:rPr>
                <w:spacing w:val="-4"/>
                <w:sz w:val="22"/>
                <w:u w:val="single"/>
              </w:rPr>
              <w:t> </w:t>
            </w:r>
            <w:r>
              <w:rPr>
                <w:sz w:val="22"/>
                <w:u w:val="single"/>
              </w:rPr>
              <w:t>Audit</w:t>
            </w:r>
            <w:r>
              <w:rPr>
                <w:spacing w:val="-1"/>
                <w:sz w:val="22"/>
                <w:u w:val="single"/>
              </w:rPr>
              <w:t> </w:t>
            </w:r>
            <w:r>
              <w:rPr>
                <w:sz w:val="22"/>
                <w:u w:val="single"/>
              </w:rPr>
              <w:t>Code</w:t>
            </w:r>
            <w:r>
              <w:rPr>
                <w:spacing w:val="-3"/>
                <w:sz w:val="22"/>
                <w:u w:val="single"/>
              </w:rPr>
              <w:t> </w:t>
            </w:r>
            <w:r>
              <w:rPr>
                <w:sz w:val="22"/>
                <w:u w:val="single"/>
              </w:rPr>
              <w:t>of</w:t>
            </w:r>
            <w:r>
              <w:rPr>
                <w:spacing w:val="-1"/>
                <w:sz w:val="22"/>
                <w:u w:val="single"/>
              </w:rPr>
              <w:t> </w:t>
            </w:r>
            <w:r>
              <w:rPr>
                <w:sz w:val="22"/>
                <w:u w:val="single"/>
              </w:rPr>
              <w:t>Practice</w:t>
            </w:r>
            <w:r>
              <w:rPr>
                <w:spacing w:val="-4"/>
                <w:sz w:val="22"/>
                <w:u w:val="single"/>
              </w:rPr>
              <w:t> </w:t>
            </w:r>
            <w:r>
              <w:rPr>
                <w:sz w:val="22"/>
                <w:u w:val="single"/>
              </w:rPr>
              <w:t>to</w:t>
            </w:r>
            <w:r>
              <w:rPr>
                <w:spacing w:val="-4"/>
                <w:sz w:val="22"/>
                <w:u w:val="single"/>
              </w:rPr>
              <w:t> </w:t>
            </w:r>
            <w:r>
              <w:rPr>
                <w:sz w:val="22"/>
                <w:u w:val="single"/>
              </w:rPr>
              <w:t>contact</w:t>
            </w:r>
            <w:r>
              <w:rPr>
                <w:spacing w:val="-3"/>
                <w:sz w:val="22"/>
                <w:u w:val="single"/>
              </w:rPr>
              <w:t> </w:t>
            </w:r>
            <w:r>
              <w:rPr>
                <w:sz w:val="22"/>
                <w:u w:val="single"/>
              </w:rPr>
              <w:t>the</w:t>
            </w:r>
            <w:r>
              <w:rPr>
                <w:spacing w:val="-2"/>
                <w:sz w:val="22"/>
                <w:u w:val="single"/>
              </w:rPr>
              <w:t> </w:t>
            </w:r>
            <w:r>
              <w:rPr>
                <w:sz w:val="22"/>
                <w:u w:val="single"/>
              </w:rPr>
              <w:t>Director</w:t>
            </w:r>
            <w:r>
              <w:rPr>
                <w:spacing w:val="-2"/>
                <w:sz w:val="22"/>
                <w:u w:val="single"/>
              </w:rPr>
              <w:t> </w:t>
            </w:r>
            <w:r>
              <w:rPr>
                <w:sz w:val="22"/>
                <w:u w:val="single"/>
              </w:rPr>
              <w:t>of</w:t>
            </w:r>
            <w:r>
              <w:rPr>
                <w:spacing w:val="-3"/>
                <w:sz w:val="22"/>
                <w:u w:val="single"/>
              </w:rPr>
              <w:t> </w:t>
            </w:r>
            <w:r>
              <w:rPr>
                <w:sz w:val="22"/>
                <w:u w:val="single"/>
              </w:rPr>
              <w:t>Governance</w:t>
            </w:r>
            <w:r>
              <w:rPr>
                <w:sz w:val="22"/>
              </w:rPr>
              <w:t> </w:t>
            </w:r>
            <w:r>
              <w:rPr>
                <w:sz w:val="22"/>
                <w:u w:val="single"/>
              </w:rPr>
              <w:t>to discuss:</w:t>
            </w:r>
            <w:r>
              <w:rPr>
                <w:sz w:val="22"/>
              </w:rPr>
              <w:t> No further concerns had been raised.</w:t>
            </w:r>
          </w:p>
        </w:tc>
        <w:tc>
          <w:tcPr>
            <w:tcW w:w="990" w:type="dxa"/>
            <w:tcBorders>
              <w:top w:val="nil"/>
              <w:bottom w:val="nil"/>
            </w:tcBorders>
          </w:tcPr>
          <w:p>
            <w:pPr>
              <w:pStyle w:val="TableParagraph"/>
              <w:rPr>
                <w:rFonts w:ascii="Times New Roman"/>
                <w:sz w:val="22"/>
              </w:rPr>
            </w:pPr>
          </w:p>
        </w:tc>
      </w:tr>
      <w:tr>
        <w:trPr>
          <w:trHeight w:val="482" w:hRule="atLeast"/>
        </w:trPr>
        <w:tc>
          <w:tcPr>
            <w:tcW w:w="941" w:type="dxa"/>
            <w:tcBorders>
              <w:top w:val="nil"/>
              <w:bottom w:val="nil"/>
            </w:tcBorders>
          </w:tcPr>
          <w:p>
            <w:pPr>
              <w:pStyle w:val="TableParagraph"/>
              <w:spacing w:before="122"/>
              <w:ind w:left="107"/>
              <w:rPr>
                <w:sz w:val="22"/>
              </w:rPr>
            </w:pPr>
            <w:r>
              <w:rPr>
                <w:spacing w:val="-4"/>
                <w:sz w:val="22"/>
              </w:rPr>
              <w:t>viii</w:t>
            </w:r>
          </w:p>
        </w:tc>
        <w:tc>
          <w:tcPr>
            <w:tcW w:w="8588" w:type="dxa"/>
            <w:tcBorders>
              <w:top w:val="nil"/>
              <w:bottom w:val="nil"/>
            </w:tcBorders>
          </w:tcPr>
          <w:p>
            <w:pPr>
              <w:pStyle w:val="TableParagraph"/>
              <w:spacing w:before="112"/>
              <w:ind w:left="105"/>
              <w:rPr>
                <w:sz w:val="22"/>
              </w:rPr>
            </w:pPr>
            <w:r>
              <w:rPr>
                <w:sz w:val="22"/>
              </w:rPr>
              <w:t>The</w:t>
            </w:r>
            <w:r>
              <w:rPr>
                <w:spacing w:val="-9"/>
                <w:sz w:val="22"/>
              </w:rPr>
              <w:t> </w:t>
            </w:r>
            <w:r>
              <w:rPr>
                <w:sz w:val="22"/>
              </w:rPr>
              <w:t>remaining</w:t>
            </w:r>
            <w:r>
              <w:rPr>
                <w:spacing w:val="-4"/>
                <w:sz w:val="22"/>
              </w:rPr>
              <w:t> </w:t>
            </w:r>
            <w:r>
              <w:rPr>
                <w:sz w:val="22"/>
              </w:rPr>
              <w:t>actions</w:t>
            </w:r>
            <w:r>
              <w:rPr>
                <w:spacing w:val="-7"/>
                <w:sz w:val="22"/>
              </w:rPr>
              <w:t> </w:t>
            </w:r>
            <w:r>
              <w:rPr>
                <w:sz w:val="22"/>
              </w:rPr>
              <w:t>being</w:t>
            </w:r>
            <w:r>
              <w:rPr>
                <w:spacing w:val="-3"/>
                <w:sz w:val="22"/>
              </w:rPr>
              <w:t> </w:t>
            </w:r>
            <w:r>
              <w:rPr>
                <w:sz w:val="22"/>
              </w:rPr>
              <w:t>not</w:t>
            </w:r>
            <w:r>
              <w:rPr>
                <w:spacing w:val="-2"/>
                <w:sz w:val="22"/>
              </w:rPr>
              <w:t> </w:t>
            </w:r>
            <w:r>
              <w:rPr>
                <w:sz w:val="22"/>
              </w:rPr>
              <w:t>yet</w:t>
            </w:r>
            <w:r>
              <w:rPr>
                <w:spacing w:val="-6"/>
                <w:sz w:val="22"/>
              </w:rPr>
              <w:t> </w:t>
            </w:r>
            <w:r>
              <w:rPr>
                <w:sz w:val="22"/>
              </w:rPr>
              <w:t>due</w:t>
            </w:r>
            <w:r>
              <w:rPr>
                <w:spacing w:val="-6"/>
                <w:sz w:val="22"/>
              </w:rPr>
              <w:t> </w:t>
            </w:r>
            <w:r>
              <w:rPr>
                <w:sz w:val="22"/>
              </w:rPr>
              <w:t>for</w:t>
            </w:r>
            <w:r>
              <w:rPr>
                <w:spacing w:val="-6"/>
                <w:sz w:val="22"/>
              </w:rPr>
              <w:t> </w:t>
            </w:r>
            <w:r>
              <w:rPr>
                <w:sz w:val="22"/>
              </w:rPr>
              <w:t>completion</w:t>
            </w:r>
            <w:r>
              <w:rPr>
                <w:spacing w:val="-4"/>
                <w:sz w:val="22"/>
              </w:rPr>
              <w:t> </w:t>
            </w:r>
            <w:r>
              <w:rPr>
                <w:sz w:val="22"/>
              </w:rPr>
              <w:t>would</w:t>
            </w:r>
            <w:r>
              <w:rPr>
                <w:spacing w:val="-5"/>
                <w:sz w:val="22"/>
              </w:rPr>
              <w:t> </w:t>
            </w:r>
            <w:r>
              <w:rPr>
                <w:sz w:val="22"/>
              </w:rPr>
              <w:t>roll</w:t>
            </w:r>
            <w:r>
              <w:rPr>
                <w:spacing w:val="-4"/>
                <w:sz w:val="22"/>
              </w:rPr>
              <w:t> </w:t>
            </w:r>
            <w:r>
              <w:rPr>
                <w:spacing w:val="-2"/>
                <w:sz w:val="22"/>
              </w:rPr>
              <w:t>forwards:</w:t>
            </w:r>
          </w:p>
        </w:tc>
        <w:tc>
          <w:tcPr>
            <w:tcW w:w="990" w:type="dxa"/>
            <w:tcBorders>
              <w:top w:val="nil"/>
              <w:bottom w:val="nil"/>
            </w:tcBorders>
          </w:tcPr>
          <w:p>
            <w:pPr>
              <w:pStyle w:val="TableParagraph"/>
              <w:rPr>
                <w:rFonts w:ascii="Times New Roman"/>
                <w:sz w:val="22"/>
              </w:rPr>
            </w:pPr>
          </w:p>
        </w:tc>
      </w:tr>
      <w:tr>
        <w:trPr>
          <w:trHeight w:val="506" w:hRule="atLeast"/>
        </w:trPr>
        <w:tc>
          <w:tcPr>
            <w:tcW w:w="941" w:type="dxa"/>
            <w:tcBorders>
              <w:top w:val="nil"/>
              <w:bottom w:val="nil"/>
            </w:tcBorders>
          </w:tcPr>
          <w:p>
            <w:pPr>
              <w:pStyle w:val="TableParagraph"/>
              <w:spacing w:before="100"/>
              <w:ind w:left="107"/>
              <w:rPr>
                <w:sz w:val="22"/>
              </w:rPr>
            </w:pPr>
            <w:r>
              <w:rPr>
                <w:spacing w:val="-5"/>
                <w:sz w:val="22"/>
              </w:rPr>
              <w:t>ix</w:t>
            </w:r>
          </w:p>
        </w:tc>
        <w:tc>
          <w:tcPr>
            <w:tcW w:w="8588" w:type="dxa"/>
            <w:tcBorders>
              <w:top w:val="nil"/>
              <w:bottom w:val="nil"/>
            </w:tcBorders>
          </w:tcPr>
          <w:p>
            <w:pPr>
              <w:pStyle w:val="TableParagraph"/>
              <w:spacing w:before="112"/>
              <w:ind w:left="105"/>
              <w:rPr>
                <w:sz w:val="22"/>
              </w:rPr>
            </w:pPr>
            <w:r>
              <w:rPr>
                <w:b/>
                <w:sz w:val="22"/>
              </w:rPr>
              <w:t>Action</w:t>
            </w:r>
            <w:r>
              <w:rPr>
                <w:b/>
                <w:spacing w:val="-7"/>
                <w:sz w:val="22"/>
              </w:rPr>
              <w:t> </w:t>
            </w:r>
            <w:r>
              <w:rPr>
                <w:b/>
                <w:sz w:val="22"/>
              </w:rPr>
              <w:t>(rolled</w:t>
            </w:r>
            <w:r>
              <w:rPr>
                <w:b/>
                <w:spacing w:val="-7"/>
                <w:sz w:val="22"/>
              </w:rPr>
              <w:t> </w:t>
            </w:r>
            <w:r>
              <w:rPr>
                <w:b/>
                <w:sz w:val="22"/>
              </w:rPr>
              <w:t>over):</w:t>
            </w:r>
            <w:r>
              <w:rPr>
                <w:b/>
                <w:spacing w:val="-3"/>
                <w:sz w:val="22"/>
              </w:rPr>
              <w:t> </w:t>
            </w:r>
            <w:r>
              <w:rPr>
                <w:sz w:val="22"/>
              </w:rPr>
              <w:t>Committee</w:t>
            </w:r>
            <w:r>
              <w:rPr>
                <w:spacing w:val="-7"/>
                <w:sz w:val="22"/>
              </w:rPr>
              <w:t> </w:t>
            </w:r>
            <w:r>
              <w:rPr>
                <w:sz w:val="22"/>
              </w:rPr>
              <w:t>to</w:t>
            </w:r>
            <w:r>
              <w:rPr>
                <w:spacing w:val="-6"/>
                <w:sz w:val="22"/>
              </w:rPr>
              <w:t> </w:t>
            </w:r>
            <w:r>
              <w:rPr>
                <w:sz w:val="22"/>
              </w:rPr>
              <w:t>review</w:t>
            </w:r>
            <w:r>
              <w:rPr>
                <w:spacing w:val="-7"/>
                <w:sz w:val="22"/>
              </w:rPr>
              <w:t> </w:t>
            </w:r>
            <w:r>
              <w:rPr>
                <w:sz w:val="22"/>
              </w:rPr>
              <w:t>its</w:t>
            </w:r>
            <w:r>
              <w:rPr>
                <w:spacing w:val="-3"/>
                <w:sz w:val="22"/>
              </w:rPr>
              <w:t> </w:t>
            </w:r>
            <w:r>
              <w:rPr>
                <w:sz w:val="22"/>
              </w:rPr>
              <w:t>skills</w:t>
            </w:r>
            <w:r>
              <w:rPr>
                <w:spacing w:val="-4"/>
                <w:sz w:val="22"/>
              </w:rPr>
              <w:t> </w:t>
            </w:r>
            <w:r>
              <w:rPr>
                <w:sz w:val="22"/>
              </w:rPr>
              <w:t>mix</w:t>
            </w:r>
            <w:r>
              <w:rPr>
                <w:spacing w:val="-6"/>
                <w:sz w:val="22"/>
              </w:rPr>
              <w:t> </w:t>
            </w:r>
            <w:r>
              <w:rPr>
                <w:sz w:val="22"/>
              </w:rPr>
              <w:t>and</w:t>
            </w:r>
            <w:r>
              <w:rPr>
                <w:spacing w:val="-4"/>
                <w:sz w:val="22"/>
              </w:rPr>
              <w:t> </w:t>
            </w:r>
            <w:r>
              <w:rPr>
                <w:sz w:val="22"/>
              </w:rPr>
              <w:t>skills</w:t>
            </w:r>
            <w:r>
              <w:rPr>
                <w:spacing w:val="-3"/>
                <w:sz w:val="22"/>
              </w:rPr>
              <w:t> </w:t>
            </w:r>
            <w:r>
              <w:rPr>
                <w:spacing w:val="-2"/>
                <w:sz w:val="22"/>
              </w:rPr>
              <w:t>needs.</w:t>
            </w:r>
          </w:p>
        </w:tc>
        <w:tc>
          <w:tcPr>
            <w:tcW w:w="990" w:type="dxa"/>
            <w:tcBorders>
              <w:top w:val="nil"/>
              <w:bottom w:val="nil"/>
            </w:tcBorders>
          </w:tcPr>
          <w:p>
            <w:pPr>
              <w:pStyle w:val="TableParagraph"/>
              <w:spacing w:before="158"/>
              <w:ind w:left="161" w:right="152"/>
              <w:jc w:val="center"/>
              <w:rPr>
                <w:sz w:val="22"/>
              </w:rPr>
            </w:pPr>
            <w:r>
              <w:rPr>
                <w:spacing w:val="-5"/>
                <w:sz w:val="22"/>
              </w:rPr>
              <w:t>JG</w:t>
            </w:r>
          </w:p>
        </w:tc>
      </w:tr>
      <w:tr>
        <w:trPr>
          <w:trHeight w:val="471" w:hRule="atLeast"/>
        </w:trPr>
        <w:tc>
          <w:tcPr>
            <w:tcW w:w="941" w:type="dxa"/>
            <w:tcBorders>
              <w:top w:val="nil"/>
              <w:bottom w:val="nil"/>
            </w:tcBorders>
          </w:tcPr>
          <w:p>
            <w:pPr>
              <w:pStyle w:val="TableParagraph"/>
              <w:spacing w:before="100"/>
              <w:ind w:left="107"/>
              <w:rPr>
                <w:sz w:val="22"/>
              </w:rPr>
            </w:pPr>
            <w:r>
              <w:rPr>
                <w:w w:val="100"/>
                <w:sz w:val="22"/>
              </w:rPr>
              <w:t>x</w:t>
            </w:r>
          </w:p>
        </w:tc>
        <w:tc>
          <w:tcPr>
            <w:tcW w:w="8588" w:type="dxa"/>
            <w:tcBorders>
              <w:top w:val="nil"/>
              <w:bottom w:val="nil"/>
            </w:tcBorders>
          </w:tcPr>
          <w:p>
            <w:pPr>
              <w:pStyle w:val="TableParagraph"/>
              <w:spacing w:before="88"/>
              <w:ind w:left="105"/>
              <w:rPr>
                <w:sz w:val="22"/>
              </w:rPr>
            </w:pPr>
            <w:r>
              <w:rPr>
                <w:b/>
                <w:sz w:val="22"/>
              </w:rPr>
              <w:t>Action</w:t>
            </w:r>
            <w:r>
              <w:rPr>
                <w:b/>
                <w:spacing w:val="-7"/>
                <w:sz w:val="22"/>
              </w:rPr>
              <w:t> </w:t>
            </w:r>
            <w:r>
              <w:rPr>
                <w:b/>
                <w:sz w:val="22"/>
              </w:rPr>
              <w:t>(rolled</w:t>
            </w:r>
            <w:r>
              <w:rPr>
                <w:b/>
                <w:spacing w:val="-7"/>
                <w:sz w:val="22"/>
              </w:rPr>
              <w:t> </w:t>
            </w:r>
            <w:r>
              <w:rPr>
                <w:b/>
                <w:sz w:val="22"/>
              </w:rPr>
              <w:t>over):</w:t>
            </w:r>
            <w:r>
              <w:rPr>
                <w:b/>
                <w:spacing w:val="-5"/>
                <w:sz w:val="22"/>
              </w:rPr>
              <w:t> </w:t>
            </w:r>
            <w:r>
              <w:rPr>
                <w:sz w:val="22"/>
              </w:rPr>
              <w:t>Trial</w:t>
            </w:r>
            <w:r>
              <w:rPr>
                <w:spacing w:val="-6"/>
                <w:sz w:val="22"/>
              </w:rPr>
              <w:t> </w:t>
            </w:r>
            <w:r>
              <w:rPr>
                <w:sz w:val="22"/>
              </w:rPr>
              <w:t>using</w:t>
            </w:r>
            <w:r>
              <w:rPr>
                <w:spacing w:val="-4"/>
                <w:sz w:val="22"/>
              </w:rPr>
              <w:t> </w:t>
            </w:r>
            <w:r>
              <w:rPr>
                <w:sz w:val="22"/>
              </w:rPr>
              <w:t>QR</w:t>
            </w:r>
            <w:r>
              <w:rPr>
                <w:spacing w:val="-7"/>
                <w:sz w:val="22"/>
              </w:rPr>
              <w:t> </w:t>
            </w:r>
            <w:r>
              <w:rPr>
                <w:sz w:val="22"/>
              </w:rPr>
              <w:t>code</w:t>
            </w:r>
            <w:r>
              <w:rPr>
                <w:spacing w:val="-7"/>
                <w:sz w:val="22"/>
              </w:rPr>
              <w:t> </w:t>
            </w:r>
            <w:r>
              <w:rPr>
                <w:sz w:val="22"/>
              </w:rPr>
              <w:t>technology</w:t>
            </w:r>
            <w:r>
              <w:rPr>
                <w:spacing w:val="-6"/>
                <w:sz w:val="22"/>
              </w:rPr>
              <w:t> </w:t>
            </w:r>
            <w:r>
              <w:rPr>
                <w:sz w:val="22"/>
              </w:rPr>
              <w:t>to</w:t>
            </w:r>
            <w:r>
              <w:rPr>
                <w:spacing w:val="-4"/>
                <w:sz w:val="22"/>
              </w:rPr>
              <w:t> </w:t>
            </w:r>
            <w:r>
              <w:rPr>
                <w:sz w:val="22"/>
              </w:rPr>
              <w:t>encourage</w:t>
            </w:r>
            <w:r>
              <w:rPr>
                <w:spacing w:val="-6"/>
                <w:sz w:val="22"/>
              </w:rPr>
              <w:t> </w:t>
            </w:r>
            <w:r>
              <w:rPr>
                <w:spacing w:val="-2"/>
                <w:sz w:val="22"/>
              </w:rPr>
              <w:t>whistleblowing.</w:t>
            </w:r>
          </w:p>
        </w:tc>
        <w:tc>
          <w:tcPr>
            <w:tcW w:w="990" w:type="dxa"/>
            <w:tcBorders>
              <w:top w:val="nil"/>
              <w:bottom w:val="nil"/>
            </w:tcBorders>
          </w:tcPr>
          <w:p>
            <w:pPr>
              <w:pStyle w:val="TableParagraph"/>
              <w:spacing w:before="112"/>
              <w:ind w:left="161" w:right="153"/>
              <w:jc w:val="center"/>
              <w:rPr>
                <w:sz w:val="22"/>
              </w:rPr>
            </w:pPr>
            <w:r>
              <w:rPr>
                <w:spacing w:val="-5"/>
                <w:sz w:val="22"/>
              </w:rPr>
              <w:t>JS</w:t>
            </w:r>
          </w:p>
        </w:tc>
      </w:tr>
      <w:tr>
        <w:trPr>
          <w:trHeight w:val="583" w:hRule="atLeast"/>
        </w:trPr>
        <w:tc>
          <w:tcPr>
            <w:tcW w:w="941" w:type="dxa"/>
            <w:tcBorders>
              <w:top w:val="nil"/>
            </w:tcBorders>
          </w:tcPr>
          <w:p>
            <w:pPr>
              <w:pStyle w:val="TableParagraph"/>
              <w:spacing w:before="111"/>
              <w:ind w:left="107"/>
              <w:rPr>
                <w:sz w:val="22"/>
              </w:rPr>
            </w:pPr>
            <w:r>
              <w:rPr>
                <w:spacing w:val="-5"/>
                <w:sz w:val="22"/>
              </w:rPr>
              <w:t>xi</w:t>
            </w:r>
          </w:p>
        </w:tc>
        <w:tc>
          <w:tcPr>
            <w:tcW w:w="8588" w:type="dxa"/>
            <w:tcBorders>
              <w:top w:val="nil"/>
            </w:tcBorders>
          </w:tcPr>
          <w:p>
            <w:pPr>
              <w:pStyle w:val="TableParagraph"/>
              <w:spacing w:before="99"/>
              <w:ind w:left="105"/>
              <w:rPr>
                <w:sz w:val="22"/>
              </w:rPr>
            </w:pPr>
            <w:r>
              <w:rPr>
                <w:b/>
                <w:sz w:val="22"/>
              </w:rPr>
              <w:t>Action</w:t>
            </w:r>
            <w:r>
              <w:rPr>
                <w:b/>
                <w:spacing w:val="-9"/>
                <w:sz w:val="22"/>
              </w:rPr>
              <w:t> </w:t>
            </w:r>
            <w:r>
              <w:rPr>
                <w:b/>
                <w:sz w:val="22"/>
              </w:rPr>
              <w:t>(rolled</w:t>
            </w:r>
            <w:r>
              <w:rPr>
                <w:b/>
                <w:spacing w:val="-9"/>
                <w:sz w:val="22"/>
              </w:rPr>
              <w:t> </w:t>
            </w:r>
            <w:r>
              <w:rPr>
                <w:b/>
                <w:sz w:val="22"/>
              </w:rPr>
              <w:t>over):</w:t>
            </w:r>
            <w:r>
              <w:rPr>
                <w:b/>
                <w:spacing w:val="-5"/>
                <w:sz w:val="22"/>
              </w:rPr>
              <w:t> </w:t>
            </w:r>
            <w:r>
              <w:rPr>
                <w:sz w:val="22"/>
              </w:rPr>
              <w:t>Look</w:t>
            </w:r>
            <w:r>
              <w:rPr>
                <w:spacing w:val="-6"/>
                <w:sz w:val="22"/>
              </w:rPr>
              <w:t> </w:t>
            </w:r>
            <w:r>
              <w:rPr>
                <w:sz w:val="22"/>
              </w:rPr>
              <w:t>into</w:t>
            </w:r>
            <w:r>
              <w:rPr>
                <w:spacing w:val="-6"/>
                <w:sz w:val="22"/>
              </w:rPr>
              <w:t> </w:t>
            </w:r>
            <w:r>
              <w:rPr>
                <w:sz w:val="22"/>
              </w:rPr>
              <w:t>outsourcing</w:t>
            </w:r>
            <w:r>
              <w:rPr>
                <w:spacing w:val="-7"/>
                <w:sz w:val="22"/>
              </w:rPr>
              <w:t> </w:t>
            </w:r>
            <w:r>
              <w:rPr>
                <w:sz w:val="22"/>
              </w:rPr>
              <w:t>part</w:t>
            </w:r>
            <w:r>
              <w:rPr>
                <w:spacing w:val="-9"/>
                <w:sz w:val="22"/>
              </w:rPr>
              <w:t> </w:t>
            </w:r>
            <w:r>
              <w:rPr>
                <w:sz w:val="22"/>
              </w:rPr>
              <w:t>of</w:t>
            </w:r>
            <w:r>
              <w:rPr>
                <w:spacing w:val="-4"/>
                <w:sz w:val="22"/>
              </w:rPr>
              <w:t> </w:t>
            </w:r>
            <w:r>
              <w:rPr>
                <w:sz w:val="22"/>
              </w:rPr>
              <w:t>the</w:t>
            </w:r>
            <w:r>
              <w:rPr>
                <w:spacing w:val="-6"/>
                <w:sz w:val="22"/>
              </w:rPr>
              <w:t> </w:t>
            </w:r>
            <w:r>
              <w:rPr>
                <w:sz w:val="22"/>
              </w:rPr>
              <w:t>whistleblowing</w:t>
            </w:r>
            <w:r>
              <w:rPr>
                <w:spacing w:val="-6"/>
                <w:sz w:val="22"/>
              </w:rPr>
              <w:t> </w:t>
            </w:r>
            <w:r>
              <w:rPr>
                <w:spacing w:val="-2"/>
                <w:sz w:val="22"/>
              </w:rPr>
              <w:t>framework.</w:t>
            </w:r>
          </w:p>
        </w:tc>
        <w:tc>
          <w:tcPr>
            <w:tcW w:w="990" w:type="dxa"/>
            <w:tcBorders>
              <w:top w:val="nil"/>
            </w:tcBorders>
          </w:tcPr>
          <w:p>
            <w:pPr>
              <w:pStyle w:val="TableParagraph"/>
              <w:spacing w:before="123"/>
              <w:ind w:left="161" w:right="152"/>
              <w:jc w:val="center"/>
              <w:rPr>
                <w:sz w:val="22"/>
              </w:rPr>
            </w:pPr>
            <w:r>
              <w:rPr>
                <w:spacing w:val="-5"/>
                <w:sz w:val="22"/>
              </w:rPr>
              <w:t>JG</w:t>
            </w:r>
          </w:p>
        </w:tc>
      </w:tr>
      <w:tr>
        <w:trPr>
          <w:trHeight w:val="292" w:hRule="atLeast"/>
        </w:trPr>
        <w:tc>
          <w:tcPr>
            <w:tcW w:w="10519" w:type="dxa"/>
            <w:gridSpan w:val="3"/>
            <w:shd w:val="clear" w:color="auto" w:fill="D0CECE"/>
          </w:tcPr>
          <w:p>
            <w:pPr>
              <w:pStyle w:val="TableParagraph"/>
              <w:spacing w:line="251" w:lineRule="exact" w:before="21"/>
              <w:ind w:left="107"/>
              <w:rPr>
                <w:b/>
                <w:sz w:val="22"/>
              </w:rPr>
            </w:pPr>
            <w:r>
              <w:rPr>
                <w:b/>
                <w:sz w:val="22"/>
              </w:rPr>
              <w:t>STRATEGIC</w:t>
            </w:r>
            <w:r>
              <w:rPr>
                <w:b/>
                <w:spacing w:val="-6"/>
                <w:sz w:val="22"/>
              </w:rPr>
              <w:t> </w:t>
            </w:r>
            <w:r>
              <w:rPr>
                <w:b/>
                <w:sz w:val="22"/>
              </w:rPr>
              <w:t>RISK</w:t>
            </w:r>
            <w:r>
              <w:rPr>
                <w:b/>
                <w:spacing w:val="-7"/>
                <w:sz w:val="22"/>
              </w:rPr>
              <w:t> </w:t>
            </w:r>
            <w:r>
              <w:rPr>
                <w:b/>
                <w:spacing w:val="-2"/>
                <w:sz w:val="22"/>
              </w:rPr>
              <w:t>MANAGEMENT</w:t>
            </w:r>
          </w:p>
        </w:tc>
      </w:tr>
      <w:tr>
        <w:trPr>
          <w:trHeight w:val="355" w:hRule="atLeast"/>
        </w:trPr>
        <w:tc>
          <w:tcPr>
            <w:tcW w:w="941" w:type="dxa"/>
            <w:tcBorders>
              <w:bottom w:val="nil"/>
            </w:tcBorders>
          </w:tcPr>
          <w:p>
            <w:pPr>
              <w:pStyle w:val="TableParagraph"/>
              <w:ind w:left="107"/>
              <w:rPr>
                <w:b/>
                <w:sz w:val="22"/>
              </w:rPr>
            </w:pPr>
            <w:r>
              <w:rPr>
                <w:b/>
                <w:w w:val="100"/>
                <w:sz w:val="22"/>
              </w:rPr>
              <w:t>7</w:t>
            </w:r>
          </w:p>
        </w:tc>
        <w:tc>
          <w:tcPr>
            <w:tcW w:w="8588" w:type="dxa"/>
            <w:tcBorders>
              <w:bottom w:val="nil"/>
            </w:tcBorders>
          </w:tcPr>
          <w:p>
            <w:pPr>
              <w:pStyle w:val="TableParagraph"/>
              <w:ind w:left="105"/>
              <w:rPr>
                <w:b/>
                <w:sz w:val="22"/>
              </w:rPr>
            </w:pPr>
            <w:r>
              <w:rPr>
                <w:b/>
                <w:sz w:val="22"/>
              </w:rPr>
              <w:t>RISK</w:t>
            </w:r>
            <w:r>
              <w:rPr>
                <w:b/>
                <w:spacing w:val="-3"/>
                <w:sz w:val="22"/>
              </w:rPr>
              <w:t> </w:t>
            </w:r>
            <w:r>
              <w:rPr>
                <w:b/>
                <w:spacing w:val="-2"/>
                <w:sz w:val="22"/>
              </w:rPr>
              <w:t>REGISTER</w:t>
            </w:r>
          </w:p>
        </w:tc>
        <w:tc>
          <w:tcPr>
            <w:tcW w:w="990" w:type="dxa"/>
            <w:vMerge w:val="restart"/>
          </w:tcPr>
          <w:p>
            <w:pPr>
              <w:pStyle w:val="TableParagraph"/>
              <w:rPr>
                <w:rFonts w:ascii="Times New Roman"/>
                <w:sz w:val="22"/>
              </w:rPr>
            </w:pPr>
          </w:p>
        </w:tc>
      </w:tr>
      <w:tr>
        <w:trPr>
          <w:trHeight w:val="1725" w:hRule="atLeast"/>
        </w:trPr>
        <w:tc>
          <w:tcPr>
            <w:tcW w:w="941" w:type="dxa"/>
            <w:tcBorders>
              <w:top w:val="nil"/>
              <w:bottom w:val="nil"/>
            </w:tcBorders>
          </w:tcPr>
          <w:p>
            <w:pPr>
              <w:pStyle w:val="TableParagraph"/>
              <w:spacing w:before="95"/>
              <w:ind w:left="107"/>
              <w:rPr>
                <w:sz w:val="22"/>
              </w:rPr>
            </w:pPr>
            <w:r>
              <w:rPr>
                <w:w w:val="100"/>
                <w:sz w:val="22"/>
              </w:rPr>
              <w:t>i</w:t>
            </w:r>
          </w:p>
        </w:tc>
        <w:tc>
          <w:tcPr>
            <w:tcW w:w="8588" w:type="dxa"/>
            <w:tcBorders>
              <w:top w:val="nil"/>
              <w:bottom w:val="nil"/>
            </w:tcBorders>
          </w:tcPr>
          <w:p>
            <w:pPr>
              <w:pStyle w:val="TableParagraph"/>
              <w:spacing w:before="117"/>
              <w:ind w:left="105" w:right="176"/>
              <w:rPr>
                <w:sz w:val="22"/>
              </w:rPr>
            </w:pPr>
            <w:r>
              <w:rPr>
                <w:sz w:val="22"/>
              </w:rPr>
              <w:t>The</w:t>
            </w:r>
            <w:r>
              <w:rPr>
                <w:spacing w:val="-4"/>
                <w:sz w:val="22"/>
              </w:rPr>
              <w:t> </w:t>
            </w:r>
            <w:r>
              <w:rPr>
                <w:sz w:val="22"/>
              </w:rPr>
              <w:t>Vice</w:t>
            </w:r>
            <w:r>
              <w:rPr>
                <w:spacing w:val="-3"/>
                <w:sz w:val="22"/>
              </w:rPr>
              <w:t> </w:t>
            </w:r>
            <w:r>
              <w:rPr>
                <w:sz w:val="22"/>
              </w:rPr>
              <w:t>Principal</w:t>
            </w:r>
            <w:r>
              <w:rPr>
                <w:spacing w:val="-3"/>
                <w:sz w:val="22"/>
              </w:rPr>
              <w:t> </w:t>
            </w:r>
            <w:r>
              <w:rPr>
                <w:sz w:val="22"/>
              </w:rPr>
              <w:t>Finance</w:t>
            </w:r>
            <w:r>
              <w:rPr>
                <w:spacing w:val="-3"/>
                <w:sz w:val="22"/>
              </w:rPr>
              <w:t> </w:t>
            </w:r>
            <w:r>
              <w:rPr>
                <w:sz w:val="22"/>
              </w:rPr>
              <w:t>&amp;</w:t>
            </w:r>
            <w:r>
              <w:rPr>
                <w:spacing w:val="-3"/>
                <w:sz w:val="22"/>
              </w:rPr>
              <w:t> </w:t>
            </w:r>
            <w:r>
              <w:rPr>
                <w:sz w:val="22"/>
              </w:rPr>
              <w:t>Resources</w:t>
            </w:r>
            <w:r>
              <w:rPr>
                <w:spacing w:val="-3"/>
                <w:sz w:val="22"/>
              </w:rPr>
              <w:t> </w:t>
            </w:r>
            <w:r>
              <w:rPr>
                <w:sz w:val="22"/>
              </w:rPr>
              <w:t>Mr P</w:t>
            </w:r>
            <w:r>
              <w:rPr>
                <w:spacing w:val="-3"/>
                <w:sz w:val="22"/>
              </w:rPr>
              <w:t> </w:t>
            </w:r>
            <w:r>
              <w:rPr>
                <w:sz w:val="22"/>
              </w:rPr>
              <w:t>Doherty</w:t>
            </w:r>
            <w:r>
              <w:rPr>
                <w:spacing w:val="-4"/>
                <w:sz w:val="22"/>
              </w:rPr>
              <w:t> </w:t>
            </w:r>
            <w:r>
              <w:rPr>
                <w:sz w:val="22"/>
              </w:rPr>
              <w:t>(“PD”)</w:t>
            </w:r>
            <w:r>
              <w:rPr>
                <w:spacing w:val="-3"/>
                <w:sz w:val="22"/>
              </w:rPr>
              <w:t> </w:t>
            </w:r>
            <w:r>
              <w:rPr>
                <w:sz w:val="22"/>
              </w:rPr>
              <w:t>said,</w:t>
            </w:r>
            <w:r>
              <w:rPr>
                <w:spacing w:val="-3"/>
                <w:sz w:val="22"/>
              </w:rPr>
              <w:t> </w:t>
            </w:r>
            <w:r>
              <w:rPr>
                <w:sz w:val="22"/>
              </w:rPr>
              <w:t>in</w:t>
            </w:r>
            <w:r>
              <w:rPr>
                <w:spacing w:val="-3"/>
                <w:sz w:val="22"/>
              </w:rPr>
              <w:t> </w:t>
            </w:r>
            <w:r>
              <w:rPr>
                <w:sz w:val="22"/>
              </w:rPr>
              <w:t>response</w:t>
            </w:r>
            <w:r>
              <w:rPr>
                <w:spacing w:val="-3"/>
                <w:sz w:val="22"/>
              </w:rPr>
              <w:t> </w:t>
            </w:r>
            <w:r>
              <w:rPr>
                <w:sz w:val="22"/>
              </w:rPr>
              <w:t>to</w:t>
            </w:r>
            <w:r>
              <w:rPr>
                <w:spacing w:val="-4"/>
                <w:sz w:val="22"/>
              </w:rPr>
              <w:t> </w:t>
            </w:r>
            <w:r>
              <w:rPr>
                <w:sz w:val="22"/>
              </w:rPr>
              <w:t>the Committee’s suggestion, Risk #21 had been refocused specifically on the financial barriers that could impact on students remaining on programme. He said to distinguish it from the risk of retention issues caused by quality issues, or by inadequate support, Risk #21 was now titled “Failure due to students' financial hardship to retain on programme to achieve”.</w:t>
            </w:r>
          </w:p>
        </w:tc>
        <w:tc>
          <w:tcPr>
            <w:tcW w:w="990" w:type="dxa"/>
            <w:vMerge/>
            <w:tcBorders>
              <w:top w:val="nil"/>
            </w:tcBorders>
          </w:tcPr>
          <w:p>
            <w:pPr>
              <w:rPr>
                <w:sz w:val="2"/>
                <w:szCs w:val="2"/>
              </w:rPr>
            </w:pPr>
          </w:p>
        </w:tc>
      </w:tr>
      <w:tr>
        <w:trPr>
          <w:trHeight w:val="1485" w:hRule="atLeast"/>
        </w:trPr>
        <w:tc>
          <w:tcPr>
            <w:tcW w:w="941" w:type="dxa"/>
            <w:tcBorders>
              <w:top w:val="nil"/>
              <w:bottom w:val="nil"/>
            </w:tcBorders>
          </w:tcPr>
          <w:p>
            <w:pPr>
              <w:pStyle w:val="TableParagraph"/>
              <w:spacing w:before="83"/>
              <w:ind w:left="107"/>
              <w:rPr>
                <w:sz w:val="22"/>
              </w:rPr>
            </w:pPr>
            <w:r>
              <w:rPr>
                <w:spacing w:val="-5"/>
                <w:sz w:val="22"/>
              </w:rPr>
              <w:t>ii</w:t>
            </w:r>
          </w:p>
        </w:tc>
        <w:tc>
          <w:tcPr>
            <w:tcW w:w="8588" w:type="dxa"/>
            <w:tcBorders>
              <w:top w:val="nil"/>
              <w:bottom w:val="nil"/>
            </w:tcBorders>
          </w:tcPr>
          <w:p>
            <w:pPr>
              <w:pStyle w:val="TableParagraph"/>
              <w:spacing w:before="129"/>
              <w:ind w:left="105" w:right="94"/>
              <w:jc w:val="both"/>
              <w:rPr>
                <w:sz w:val="22"/>
              </w:rPr>
            </w:pPr>
            <w:r>
              <w:rPr>
                <w:sz w:val="22"/>
              </w:rPr>
              <w:t>The</w:t>
            </w:r>
            <w:r>
              <w:rPr>
                <w:spacing w:val="-5"/>
                <w:sz w:val="22"/>
              </w:rPr>
              <w:t> </w:t>
            </w:r>
            <w:r>
              <w:rPr>
                <w:sz w:val="22"/>
              </w:rPr>
              <w:t>College’s</w:t>
            </w:r>
            <w:r>
              <w:rPr>
                <w:spacing w:val="-2"/>
                <w:sz w:val="22"/>
              </w:rPr>
              <w:t> </w:t>
            </w:r>
            <w:r>
              <w:rPr>
                <w:sz w:val="22"/>
              </w:rPr>
              <w:t>overall</w:t>
            </w:r>
            <w:r>
              <w:rPr>
                <w:spacing w:val="-6"/>
                <w:sz w:val="22"/>
              </w:rPr>
              <w:t> </w:t>
            </w:r>
            <w:r>
              <w:rPr>
                <w:sz w:val="22"/>
              </w:rPr>
              <w:t>risk</w:t>
            </w:r>
            <w:r>
              <w:rPr>
                <w:spacing w:val="-2"/>
                <w:sz w:val="22"/>
              </w:rPr>
              <w:t> </w:t>
            </w:r>
            <w:r>
              <w:rPr>
                <w:sz w:val="22"/>
              </w:rPr>
              <w:t>exposure</w:t>
            </w:r>
            <w:r>
              <w:rPr>
                <w:spacing w:val="-2"/>
                <w:sz w:val="22"/>
              </w:rPr>
              <w:t> </w:t>
            </w:r>
            <w:r>
              <w:rPr>
                <w:sz w:val="22"/>
              </w:rPr>
              <w:t>had</w:t>
            </w:r>
            <w:r>
              <w:rPr>
                <w:spacing w:val="-3"/>
                <w:sz w:val="22"/>
              </w:rPr>
              <w:t> </w:t>
            </w:r>
            <w:r>
              <w:rPr>
                <w:sz w:val="22"/>
              </w:rPr>
              <w:t>increased</w:t>
            </w:r>
            <w:r>
              <w:rPr>
                <w:spacing w:val="-3"/>
                <w:sz w:val="22"/>
              </w:rPr>
              <w:t> </w:t>
            </w:r>
            <w:r>
              <w:rPr>
                <w:sz w:val="22"/>
              </w:rPr>
              <w:t>since</w:t>
            </w:r>
            <w:r>
              <w:rPr>
                <w:spacing w:val="-5"/>
                <w:sz w:val="22"/>
              </w:rPr>
              <w:t> </w:t>
            </w:r>
            <w:r>
              <w:rPr>
                <w:sz w:val="22"/>
              </w:rPr>
              <w:t>the</w:t>
            </w:r>
            <w:r>
              <w:rPr>
                <w:spacing w:val="-5"/>
                <w:sz w:val="22"/>
              </w:rPr>
              <w:t> </w:t>
            </w:r>
            <w:r>
              <w:rPr>
                <w:sz w:val="22"/>
              </w:rPr>
              <w:t>last</w:t>
            </w:r>
            <w:r>
              <w:rPr>
                <w:spacing w:val="-4"/>
                <w:sz w:val="22"/>
              </w:rPr>
              <w:t> </w:t>
            </w:r>
            <w:r>
              <w:rPr>
                <w:sz w:val="22"/>
              </w:rPr>
              <w:t>reporting</w:t>
            </w:r>
            <w:r>
              <w:rPr>
                <w:spacing w:val="-5"/>
                <w:sz w:val="22"/>
              </w:rPr>
              <w:t> </w:t>
            </w:r>
            <w:r>
              <w:rPr>
                <w:sz w:val="22"/>
              </w:rPr>
              <w:t>point,</w:t>
            </w:r>
            <w:r>
              <w:rPr>
                <w:spacing w:val="-1"/>
                <w:sz w:val="22"/>
              </w:rPr>
              <w:t> </w:t>
            </w:r>
            <w:r>
              <w:rPr>
                <w:sz w:val="22"/>
              </w:rPr>
              <w:t>with</w:t>
            </w:r>
            <w:r>
              <w:rPr>
                <w:spacing w:val="-1"/>
                <w:sz w:val="22"/>
              </w:rPr>
              <w:t> </w:t>
            </w:r>
            <w:r>
              <w:rPr>
                <w:sz w:val="22"/>
              </w:rPr>
              <w:t>8 risks reporting an increased residual exposure and 21 risks reporting no change. The Committee discussed the risk movements, as well as the 15 risks which had residual exposure</w:t>
            </w:r>
            <w:r>
              <w:rPr>
                <w:spacing w:val="-1"/>
                <w:sz w:val="22"/>
              </w:rPr>
              <w:t> </w:t>
            </w:r>
            <w:r>
              <w:rPr>
                <w:sz w:val="22"/>
              </w:rPr>
              <w:t>scores</w:t>
            </w:r>
            <w:r>
              <w:rPr>
                <w:spacing w:val="-4"/>
                <w:sz w:val="22"/>
              </w:rPr>
              <w:t> </w:t>
            </w:r>
            <w:r>
              <w:rPr>
                <w:sz w:val="22"/>
              </w:rPr>
              <w:t>of 12</w:t>
            </w:r>
            <w:r>
              <w:rPr>
                <w:spacing w:val="-4"/>
                <w:sz w:val="22"/>
              </w:rPr>
              <w:t> </w:t>
            </w:r>
            <w:r>
              <w:rPr>
                <w:sz w:val="22"/>
              </w:rPr>
              <w:t>or</w:t>
            </w:r>
            <w:r>
              <w:rPr>
                <w:spacing w:val="-5"/>
                <w:sz w:val="22"/>
              </w:rPr>
              <w:t> </w:t>
            </w:r>
            <w:r>
              <w:rPr>
                <w:sz w:val="22"/>
              </w:rPr>
              <w:t>more.</w:t>
            </w:r>
            <w:r>
              <w:rPr>
                <w:spacing w:val="-3"/>
                <w:sz w:val="22"/>
              </w:rPr>
              <w:t> </w:t>
            </w:r>
            <w:r>
              <w:rPr>
                <w:sz w:val="22"/>
              </w:rPr>
              <w:t>It</w:t>
            </w:r>
            <w:r>
              <w:rPr>
                <w:spacing w:val="-3"/>
                <w:sz w:val="22"/>
              </w:rPr>
              <w:t> </w:t>
            </w:r>
            <w:r>
              <w:rPr>
                <w:sz w:val="22"/>
              </w:rPr>
              <w:t>was</w:t>
            </w:r>
            <w:r>
              <w:rPr>
                <w:spacing w:val="-2"/>
                <w:sz w:val="22"/>
              </w:rPr>
              <w:t> </w:t>
            </w:r>
            <w:r>
              <w:rPr>
                <w:sz w:val="22"/>
              </w:rPr>
              <w:t>noted</w:t>
            </w:r>
            <w:r>
              <w:rPr>
                <w:spacing w:val="-7"/>
                <w:sz w:val="22"/>
              </w:rPr>
              <w:t> </w:t>
            </w:r>
            <w:r>
              <w:rPr>
                <w:sz w:val="22"/>
              </w:rPr>
              <w:t>that</w:t>
            </w:r>
            <w:r>
              <w:rPr>
                <w:spacing w:val="-5"/>
                <w:sz w:val="22"/>
              </w:rPr>
              <w:t> </w:t>
            </w:r>
            <w:r>
              <w:rPr>
                <w:sz w:val="22"/>
              </w:rPr>
              <w:t>only</w:t>
            </w:r>
            <w:r>
              <w:rPr>
                <w:spacing w:val="-4"/>
                <w:sz w:val="22"/>
              </w:rPr>
              <w:t> </w:t>
            </w:r>
            <w:r>
              <w:rPr>
                <w:sz w:val="22"/>
              </w:rPr>
              <w:t>two</w:t>
            </w:r>
            <w:r>
              <w:rPr>
                <w:spacing w:val="-2"/>
                <w:sz w:val="22"/>
              </w:rPr>
              <w:t> </w:t>
            </w:r>
            <w:r>
              <w:rPr>
                <w:sz w:val="22"/>
              </w:rPr>
              <w:t>of the</w:t>
            </w:r>
            <w:r>
              <w:rPr>
                <w:spacing w:val="-4"/>
                <w:sz w:val="22"/>
              </w:rPr>
              <w:t> </w:t>
            </w:r>
            <w:r>
              <w:rPr>
                <w:sz w:val="22"/>
              </w:rPr>
              <w:t>strategic</w:t>
            </w:r>
            <w:r>
              <w:rPr>
                <w:spacing w:val="-4"/>
                <w:sz w:val="22"/>
              </w:rPr>
              <w:t> </w:t>
            </w:r>
            <w:r>
              <w:rPr>
                <w:sz w:val="22"/>
              </w:rPr>
              <w:t>risks</w:t>
            </w:r>
            <w:r>
              <w:rPr>
                <w:spacing w:val="-4"/>
                <w:sz w:val="22"/>
              </w:rPr>
              <w:t> </w:t>
            </w:r>
            <w:r>
              <w:rPr>
                <w:sz w:val="22"/>
              </w:rPr>
              <w:t>were</w:t>
            </w:r>
            <w:r>
              <w:rPr>
                <w:spacing w:val="-1"/>
                <w:sz w:val="22"/>
              </w:rPr>
              <w:t> </w:t>
            </w:r>
            <w:r>
              <w:rPr>
                <w:sz w:val="22"/>
              </w:rPr>
              <w:t>at </w:t>
            </w:r>
            <w:r>
              <w:rPr>
                <w:spacing w:val="-2"/>
                <w:sz w:val="22"/>
              </w:rPr>
              <w:t>target.</w:t>
            </w:r>
          </w:p>
        </w:tc>
        <w:tc>
          <w:tcPr>
            <w:tcW w:w="990" w:type="dxa"/>
            <w:vMerge/>
            <w:tcBorders>
              <w:top w:val="nil"/>
            </w:tcBorders>
          </w:tcPr>
          <w:p>
            <w:pPr>
              <w:rPr>
                <w:sz w:val="2"/>
                <w:szCs w:val="2"/>
              </w:rPr>
            </w:pPr>
          </w:p>
        </w:tc>
      </w:tr>
      <w:tr>
        <w:trPr>
          <w:trHeight w:val="2244" w:hRule="atLeast"/>
        </w:trPr>
        <w:tc>
          <w:tcPr>
            <w:tcW w:w="941" w:type="dxa"/>
            <w:tcBorders>
              <w:top w:val="nil"/>
              <w:bottom w:val="nil"/>
            </w:tcBorders>
          </w:tcPr>
          <w:p>
            <w:pPr>
              <w:pStyle w:val="TableParagraph"/>
              <w:spacing w:before="83"/>
              <w:ind w:left="107"/>
              <w:rPr>
                <w:sz w:val="22"/>
              </w:rPr>
            </w:pPr>
            <w:r>
              <w:rPr>
                <w:spacing w:val="-5"/>
                <w:sz w:val="22"/>
              </w:rPr>
              <w:t>iii</w:t>
            </w:r>
          </w:p>
        </w:tc>
        <w:tc>
          <w:tcPr>
            <w:tcW w:w="8588" w:type="dxa"/>
            <w:tcBorders>
              <w:top w:val="nil"/>
              <w:bottom w:val="nil"/>
            </w:tcBorders>
          </w:tcPr>
          <w:p>
            <w:pPr>
              <w:pStyle w:val="TableParagraph"/>
              <w:spacing w:before="129"/>
              <w:ind w:left="105"/>
              <w:rPr>
                <w:sz w:val="22"/>
              </w:rPr>
            </w:pPr>
            <w:r>
              <w:rPr>
                <w:sz w:val="22"/>
              </w:rPr>
              <w:t>There</w:t>
            </w:r>
            <w:r>
              <w:rPr>
                <w:spacing w:val="-3"/>
                <w:sz w:val="22"/>
              </w:rPr>
              <w:t> </w:t>
            </w:r>
            <w:r>
              <w:rPr>
                <w:sz w:val="22"/>
              </w:rPr>
              <w:t>was</w:t>
            </w:r>
            <w:r>
              <w:rPr>
                <w:spacing w:val="-3"/>
                <w:sz w:val="22"/>
              </w:rPr>
              <w:t> </w:t>
            </w:r>
            <w:r>
              <w:rPr>
                <w:sz w:val="22"/>
              </w:rPr>
              <w:t>concern</w:t>
            </w:r>
            <w:r>
              <w:rPr>
                <w:spacing w:val="-5"/>
                <w:sz w:val="22"/>
              </w:rPr>
              <w:t> </w:t>
            </w:r>
            <w:r>
              <w:rPr>
                <w:sz w:val="22"/>
              </w:rPr>
              <w:t>about</w:t>
            </w:r>
            <w:r>
              <w:rPr>
                <w:spacing w:val="-4"/>
                <w:sz w:val="22"/>
              </w:rPr>
              <w:t> </w:t>
            </w:r>
            <w:r>
              <w:rPr>
                <w:sz w:val="22"/>
              </w:rPr>
              <w:t>the</w:t>
            </w:r>
            <w:r>
              <w:rPr>
                <w:spacing w:val="-3"/>
                <w:sz w:val="22"/>
              </w:rPr>
              <w:t> </w:t>
            </w:r>
            <w:r>
              <w:rPr>
                <w:sz w:val="22"/>
              </w:rPr>
              <w:t>College’s</w:t>
            </w:r>
            <w:r>
              <w:rPr>
                <w:spacing w:val="-5"/>
                <w:sz w:val="22"/>
              </w:rPr>
              <w:t> </w:t>
            </w:r>
            <w:r>
              <w:rPr>
                <w:sz w:val="22"/>
              </w:rPr>
              <w:t>exposure</w:t>
            </w:r>
            <w:r>
              <w:rPr>
                <w:spacing w:val="-5"/>
                <w:sz w:val="22"/>
              </w:rPr>
              <w:t> </w:t>
            </w:r>
            <w:r>
              <w:rPr>
                <w:sz w:val="22"/>
              </w:rPr>
              <w:t>to</w:t>
            </w:r>
            <w:r>
              <w:rPr>
                <w:spacing w:val="-3"/>
                <w:sz w:val="22"/>
              </w:rPr>
              <w:t> </w:t>
            </w:r>
            <w:r>
              <w:rPr>
                <w:sz w:val="22"/>
              </w:rPr>
              <w:t>Risk</w:t>
            </w:r>
            <w:r>
              <w:rPr>
                <w:spacing w:val="-5"/>
                <w:sz w:val="22"/>
              </w:rPr>
              <w:t> </w:t>
            </w:r>
            <w:r>
              <w:rPr>
                <w:sz w:val="22"/>
              </w:rPr>
              <w:t>#2</w:t>
            </w:r>
            <w:r>
              <w:rPr>
                <w:spacing w:val="-3"/>
                <w:sz w:val="22"/>
              </w:rPr>
              <w:t> </w:t>
            </w:r>
            <w:r>
              <w:rPr>
                <w:sz w:val="22"/>
              </w:rPr>
              <w:t>‘</w:t>
            </w:r>
            <w:r>
              <w:rPr>
                <w:i/>
                <w:sz w:val="22"/>
              </w:rPr>
              <w:t>Failure</w:t>
            </w:r>
            <w:r>
              <w:rPr>
                <w:i/>
                <w:spacing w:val="-9"/>
                <w:sz w:val="22"/>
              </w:rPr>
              <w:t> </w:t>
            </w:r>
            <w:r>
              <w:rPr>
                <w:i/>
                <w:sz w:val="22"/>
              </w:rPr>
              <w:t>to</w:t>
            </w:r>
            <w:r>
              <w:rPr>
                <w:i/>
                <w:spacing w:val="-9"/>
                <w:sz w:val="22"/>
              </w:rPr>
              <w:t> </w:t>
            </w:r>
            <w:r>
              <w:rPr>
                <w:i/>
                <w:sz w:val="22"/>
              </w:rPr>
              <w:t>equip</w:t>
            </w:r>
            <w:r>
              <w:rPr>
                <w:i/>
                <w:spacing w:val="-3"/>
                <w:sz w:val="22"/>
              </w:rPr>
              <w:t> </w:t>
            </w:r>
            <w:r>
              <w:rPr>
                <w:i/>
                <w:sz w:val="22"/>
              </w:rPr>
              <w:t>students</w:t>
            </w:r>
            <w:r>
              <w:rPr>
                <w:i/>
                <w:sz w:val="22"/>
              </w:rPr>
              <w:t> with the skills they need to be successful for progression’</w:t>
            </w:r>
            <w:r>
              <w:rPr>
                <w:sz w:val="22"/>
              </w:rPr>
              <w:t>. The exposure score had been increasing over time from a score of 10 in 2020-21 term 1 to a current score of</w:t>
            </w:r>
          </w:p>
          <w:p>
            <w:pPr>
              <w:pStyle w:val="TableParagraph"/>
              <w:spacing w:before="2"/>
              <w:ind w:left="105" w:right="135"/>
              <w:rPr>
                <w:sz w:val="22"/>
              </w:rPr>
            </w:pPr>
            <w:r>
              <w:rPr>
                <w:sz w:val="22"/>
              </w:rPr>
              <w:t>20.</w:t>
            </w:r>
            <w:r>
              <w:rPr>
                <w:spacing w:val="-1"/>
                <w:sz w:val="22"/>
              </w:rPr>
              <w:t> </w:t>
            </w:r>
            <w:r>
              <w:rPr>
                <w:sz w:val="22"/>
              </w:rPr>
              <w:t>Vice</w:t>
            </w:r>
            <w:r>
              <w:rPr>
                <w:spacing w:val="-3"/>
                <w:sz w:val="22"/>
              </w:rPr>
              <w:t> </w:t>
            </w:r>
            <w:r>
              <w:rPr>
                <w:sz w:val="22"/>
              </w:rPr>
              <w:t>Principal</w:t>
            </w:r>
            <w:r>
              <w:rPr>
                <w:spacing w:val="-3"/>
                <w:sz w:val="22"/>
              </w:rPr>
              <w:t> </w:t>
            </w:r>
            <w:r>
              <w:rPr>
                <w:sz w:val="22"/>
              </w:rPr>
              <w:t>Curriculum</w:t>
            </w:r>
            <w:r>
              <w:rPr>
                <w:spacing w:val="-2"/>
                <w:sz w:val="22"/>
              </w:rPr>
              <w:t> </w:t>
            </w:r>
            <w:r>
              <w:rPr>
                <w:sz w:val="22"/>
              </w:rPr>
              <w:t>Ms</w:t>
            </w:r>
            <w:r>
              <w:rPr>
                <w:spacing w:val="-2"/>
                <w:sz w:val="22"/>
              </w:rPr>
              <w:t> </w:t>
            </w:r>
            <w:r>
              <w:rPr>
                <w:sz w:val="22"/>
              </w:rPr>
              <w:t>J</w:t>
            </w:r>
            <w:r>
              <w:rPr>
                <w:spacing w:val="-2"/>
                <w:sz w:val="22"/>
              </w:rPr>
              <w:t> </w:t>
            </w:r>
            <w:r>
              <w:rPr>
                <w:sz w:val="22"/>
              </w:rPr>
              <w:t>Arechiga</w:t>
            </w:r>
            <w:r>
              <w:rPr>
                <w:spacing w:val="-5"/>
                <w:sz w:val="22"/>
              </w:rPr>
              <w:t> </w:t>
            </w:r>
            <w:r>
              <w:rPr>
                <w:sz w:val="22"/>
              </w:rPr>
              <w:t>(“JA”)</w:t>
            </w:r>
            <w:r>
              <w:rPr>
                <w:spacing w:val="-4"/>
                <w:sz w:val="22"/>
              </w:rPr>
              <w:t> </w:t>
            </w:r>
            <w:r>
              <w:rPr>
                <w:sz w:val="22"/>
              </w:rPr>
              <w:t>said,</w:t>
            </w:r>
            <w:r>
              <w:rPr>
                <w:spacing w:val="-4"/>
                <w:sz w:val="22"/>
              </w:rPr>
              <w:t> </w:t>
            </w:r>
            <w:r>
              <w:rPr>
                <w:sz w:val="22"/>
              </w:rPr>
              <w:t>most</w:t>
            </w:r>
            <w:r>
              <w:rPr>
                <w:spacing w:val="-3"/>
                <w:sz w:val="22"/>
              </w:rPr>
              <w:t> </w:t>
            </w:r>
            <w:r>
              <w:rPr>
                <w:sz w:val="22"/>
              </w:rPr>
              <w:t>recently,</w:t>
            </w:r>
            <w:r>
              <w:rPr>
                <w:spacing w:val="-4"/>
                <w:sz w:val="22"/>
              </w:rPr>
              <w:t> </w:t>
            </w:r>
            <w:r>
              <w:rPr>
                <w:sz w:val="22"/>
              </w:rPr>
              <w:t>the</w:t>
            </w:r>
            <w:r>
              <w:rPr>
                <w:spacing w:val="-3"/>
                <w:sz w:val="22"/>
              </w:rPr>
              <w:t> </w:t>
            </w:r>
            <w:r>
              <w:rPr>
                <w:sz w:val="22"/>
              </w:rPr>
              <w:t>risk</w:t>
            </w:r>
            <w:r>
              <w:rPr>
                <w:spacing w:val="-2"/>
                <w:sz w:val="22"/>
              </w:rPr>
              <w:t> </w:t>
            </w:r>
            <w:r>
              <w:rPr>
                <w:sz w:val="22"/>
              </w:rPr>
              <w:t>score had increased due to concerns about student attendance and staff shortages. She said, as the risk was reflected in the College’s quality improvement plan and monitored by the Quality, Performance and Standards Committee, there was Governor oversight of management’s efforts to bring the risk within tolerance.</w:t>
            </w:r>
          </w:p>
        </w:tc>
        <w:tc>
          <w:tcPr>
            <w:tcW w:w="990" w:type="dxa"/>
            <w:vMerge/>
            <w:tcBorders>
              <w:top w:val="nil"/>
            </w:tcBorders>
          </w:tcPr>
          <w:p>
            <w:pPr>
              <w:rPr>
                <w:sz w:val="2"/>
                <w:szCs w:val="2"/>
              </w:rPr>
            </w:pPr>
          </w:p>
        </w:tc>
      </w:tr>
      <w:tr>
        <w:trPr>
          <w:trHeight w:val="474" w:hRule="atLeast"/>
        </w:trPr>
        <w:tc>
          <w:tcPr>
            <w:tcW w:w="941" w:type="dxa"/>
            <w:tcBorders>
              <w:top w:val="nil"/>
            </w:tcBorders>
          </w:tcPr>
          <w:p>
            <w:pPr>
              <w:pStyle w:val="TableParagraph"/>
              <w:spacing w:before="83"/>
              <w:ind w:left="107"/>
              <w:rPr>
                <w:sz w:val="22"/>
              </w:rPr>
            </w:pPr>
            <w:r>
              <w:rPr>
                <w:spacing w:val="-5"/>
                <w:sz w:val="22"/>
              </w:rPr>
              <w:t>iv</w:t>
            </w:r>
          </w:p>
        </w:tc>
        <w:tc>
          <w:tcPr>
            <w:tcW w:w="8588" w:type="dxa"/>
            <w:tcBorders>
              <w:top w:val="nil"/>
            </w:tcBorders>
          </w:tcPr>
          <w:p>
            <w:pPr>
              <w:pStyle w:val="TableParagraph"/>
              <w:spacing w:before="129"/>
              <w:ind w:left="105"/>
              <w:rPr>
                <w:sz w:val="22"/>
              </w:rPr>
            </w:pPr>
            <w:r>
              <w:rPr>
                <w:sz w:val="22"/>
              </w:rPr>
              <w:t>It</w:t>
            </w:r>
            <w:r>
              <w:rPr>
                <w:spacing w:val="-6"/>
                <w:sz w:val="22"/>
              </w:rPr>
              <w:t> </w:t>
            </w:r>
            <w:r>
              <w:rPr>
                <w:sz w:val="22"/>
              </w:rPr>
              <w:t>was</w:t>
            </w:r>
            <w:r>
              <w:rPr>
                <w:spacing w:val="-5"/>
                <w:sz w:val="22"/>
              </w:rPr>
              <w:t> </w:t>
            </w:r>
            <w:r>
              <w:rPr>
                <w:sz w:val="22"/>
              </w:rPr>
              <w:t>agreed</w:t>
            </w:r>
            <w:r>
              <w:rPr>
                <w:spacing w:val="-7"/>
                <w:sz w:val="22"/>
              </w:rPr>
              <w:t> </w:t>
            </w:r>
            <w:r>
              <w:rPr>
                <w:sz w:val="22"/>
              </w:rPr>
              <w:t>that</w:t>
            </w:r>
            <w:r>
              <w:rPr>
                <w:spacing w:val="-4"/>
                <w:sz w:val="22"/>
              </w:rPr>
              <w:t> </w:t>
            </w:r>
            <w:r>
              <w:rPr>
                <w:sz w:val="22"/>
              </w:rPr>
              <w:t>the</w:t>
            </w:r>
            <w:r>
              <w:rPr>
                <w:spacing w:val="-7"/>
                <w:sz w:val="22"/>
              </w:rPr>
              <w:t> </w:t>
            </w:r>
            <w:r>
              <w:rPr>
                <w:sz w:val="22"/>
              </w:rPr>
              <w:t>Audit</w:t>
            </w:r>
            <w:r>
              <w:rPr>
                <w:spacing w:val="-3"/>
                <w:sz w:val="22"/>
              </w:rPr>
              <w:t> </w:t>
            </w:r>
            <w:r>
              <w:rPr>
                <w:sz w:val="22"/>
              </w:rPr>
              <w:t>Committee</w:t>
            </w:r>
            <w:r>
              <w:rPr>
                <w:spacing w:val="-3"/>
                <w:sz w:val="22"/>
              </w:rPr>
              <w:t> </w:t>
            </w:r>
            <w:r>
              <w:rPr>
                <w:sz w:val="22"/>
              </w:rPr>
              <w:t>should</w:t>
            </w:r>
            <w:r>
              <w:rPr>
                <w:spacing w:val="-6"/>
                <w:sz w:val="22"/>
              </w:rPr>
              <w:t> </w:t>
            </w:r>
            <w:r>
              <w:rPr>
                <w:sz w:val="22"/>
              </w:rPr>
              <w:t>seek</w:t>
            </w:r>
            <w:r>
              <w:rPr>
                <w:spacing w:val="-4"/>
                <w:sz w:val="22"/>
              </w:rPr>
              <w:t> </w:t>
            </w:r>
            <w:r>
              <w:rPr>
                <w:sz w:val="22"/>
              </w:rPr>
              <w:t>a</w:t>
            </w:r>
            <w:r>
              <w:rPr>
                <w:spacing w:val="-7"/>
                <w:sz w:val="22"/>
              </w:rPr>
              <w:t> </w:t>
            </w:r>
            <w:r>
              <w:rPr>
                <w:sz w:val="22"/>
              </w:rPr>
              <w:t>more</w:t>
            </w:r>
            <w:r>
              <w:rPr>
                <w:spacing w:val="-7"/>
                <w:sz w:val="22"/>
              </w:rPr>
              <w:t> </w:t>
            </w:r>
            <w:r>
              <w:rPr>
                <w:sz w:val="22"/>
              </w:rPr>
              <w:t>in-depth</w:t>
            </w:r>
            <w:r>
              <w:rPr>
                <w:spacing w:val="-3"/>
                <w:sz w:val="22"/>
              </w:rPr>
              <w:t> </w:t>
            </w:r>
            <w:r>
              <w:rPr>
                <w:sz w:val="22"/>
              </w:rPr>
              <w:t>understanding</w:t>
            </w:r>
            <w:r>
              <w:rPr>
                <w:spacing w:val="-1"/>
                <w:sz w:val="22"/>
              </w:rPr>
              <w:t> </w:t>
            </w:r>
            <w:r>
              <w:rPr>
                <w:spacing w:val="-5"/>
                <w:sz w:val="22"/>
              </w:rPr>
              <w:t>of</w:t>
            </w:r>
          </w:p>
        </w:tc>
        <w:tc>
          <w:tcPr>
            <w:tcW w:w="990" w:type="dxa"/>
            <w:vMerge/>
            <w:tcBorders>
              <w:top w:val="nil"/>
            </w:tcBorders>
          </w:tcPr>
          <w:p>
            <w:pPr>
              <w:rPr>
                <w:sz w:val="2"/>
                <w:szCs w:val="2"/>
              </w:rPr>
            </w:pPr>
          </w:p>
        </w:tc>
      </w:tr>
    </w:tbl>
    <w:p>
      <w:pPr>
        <w:spacing w:after="0"/>
        <w:rPr>
          <w:sz w:val="2"/>
          <w:szCs w:val="2"/>
        </w:rPr>
        <w:sectPr>
          <w:pgSz w:w="11910" w:h="16840"/>
          <w:pgMar w:header="715" w:footer="732" w:top="1200" w:bottom="920" w:left="460" w:right="320"/>
        </w:sectPr>
      </w:pPr>
    </w:p>
    <w:p>
      <w:pPr>
        <w:spacing w:line="240" w:lineRule="auto" w:before="10"/>
        <w:rPr>
          <w:b/>
          <w:sz w:val="5"/>
        </w:rPr>
      </w:pPr>
    </w:p>
    <w:tbl>
      <w:tblPr>
        <w:tblW w:w="0" w:type="auto"/>
        <w:jc w:val="left"/>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1"/>
        <w:gridCol w:w="8588"/>
        <w:gridCol w:w="990"/>
      </w:tblGrid>
      <w:tr>
        <w:trPr>
          <w:trHeight w:val="613" w:hRule="atLeast"/>
        </w:trPr>
        <w:tc>
          <w:tcPr>
            <w:tcW w:w="941" w:type="dxa"/>
            <w:tcBorders>
              <w:bottom w:val="nil"/>
            </w:tcBorders>
          </w:tcPr>
          <w:p>
            <w:pPr>
              <w:pStyle w:val="TableParagraph"/>
              <w:rPr>
                <w:rFonts w:ascii="Times New Roman"/>
                <w:sz w:val="22"/>
              </w:rPr>
            </w:pPr>
          </w:p>
        </w:tc>
        <w:tc>
          <w:tcPr>
            <w:tcW w:w="8588" w:type="dxa"/>
            <w:tcBorders>
              <w:bottom w:val="nil"/>
            </w:tcBorders>
          </w:tcPr>
          <w:p>
            <w:pPr>
              <w:pStyle w:val="TableParagraph"/>
              <w:ind w:left="105"/>
              <w:rPr>
                <w:sz w:val="22"/>
              </w:rPr>
            </w:pPr>
            <w:r>
              <w:rPr>
                <w:sz w:val="22"/>
              </w:rPr>
              <w:t>the</w:t>
            </w:r>
            <w:r>
              <w:rPr>
                <w:spacing w:val="-3"/>
                <w:sz w:val="22"/>
              </w:rPr>
              <w:t> </w:t>
            </w:r>
            <w:r>
              <w:rPr>
                <w:sz w:val="22"/>
              </w:rPr>
              <w:t>Risk #2</w:t>
            </w:r>
            <w:r>
              <w:rPr>
                <w:spacing w:val="-5"/>
                <w:sz w:val="22"/>
              </w:rPr>
              <w:t> </w:t>
            </w:r>
            <w:r>
              <w:rPr>
                <w:sz w:val="22"/>
              </w:rPr>
              <w:t>causes</w:t>
            </w:r>
            <w:r>
              <w:rPr>
                <w:spacing w:val="-5"/>
                <w:sz w:val="22"/>
              </w:rPr>
              <w:t> </w:t>
            </w:r>
            <w:r>
              <w:rPr>
                <w:sz w:val="22"/>
              </w:rPr>
              <w:t>and</w:t>
            </w:r>
            <w:r>
              <w:rPr>
                <w:spacing w:val="-7"/>
                <w:sz w:val="22"/>
              </w:rPr>
              <w:t> </w:t>
            </w:r>
            <w:r>
              <w:rPr>
                <w:sz w:val="22"/>
              </w:rPr>
              <w:t>consequences,</w:t>
            </w:r>
            <w:r>
              <w:rPr>
                <w:spacing w:val="-4"/>
                <w:sz w:val="22"/>
              </w:rPr>
              <w:t> </w:t>
            </w:r>
            <w:r>
              <w:rPr>
                <w:sz w:val="22"/>
              </w:rPr>
              <w:t>test</w:t>
            </w:r>
            <w:r>
              <w:rPr>
                <w:spacing w:val="-4"/>
                <w:sz w:val="22"/>
              </w:rPr>
              <w:t> </w:t>
            </w:r>
            <w:r>
              <w:rPr>
                <w:sz w:val="22"/>
              </w:rPr>
              <w:t>the</w:t>
            </w:r>
            <w:r>
              <w:rPr>
                <w:spacing w:val="-7"/>
                <w:sz w:val="22"/>
              </w:rPr>
              <w:t> </w:t>
            </w:r>
            <w:r>
              <w:rPr>
                <w:sz w:val="22"/>
              </w:rPr>
              <w:t>management</w:t>
            </w:r>
            <w:r>
              <w:rPr>
                <w:spacing w:val="-3"/>
                <w:sz w:val="22"/>
              </w:rPr>
              <w:t> </w:t>
            </w:r>
            <w:r>
              <w:rPr>
                <w:sz w:val="22"/>
              </w:rPr>
              <w:t>thinking</w:t>
            </w:r>
            <w:r>
              <w:rPr>
                <w:spacing w:val="-3"/>
                <w:sz w:val="22"/>
              </w:rPr>
              <w:t> </w:t>
            </w:r>
            <w:r>
              <w:rPr>
                <w:sz w:val="22"/>
              </w:rPr>
              <w:t>and</w:t>
            </w:r>
            <w:r>
              <w:rPr>
                <w:spacing w:val="-2"/>
                <w:sz w:val="22"/>
              </w:rPr>
              <w:t> </w:t>
            </w:r>
            <w:r>
              <w:rPr>
                <w:sz w:val="22"/>
              </w:rPr>
              <w:t>risk assumptions, and consider whether the target score was still appropriate.</w:t>
            </w:r>
          </w:p>
        </w:tc>
        <w:tc>
          <w:tcPr>
            <w:tcW w:w="990" w:type="dxa"/>
            <w:tcBorders>
              <w:bottom w:val="nil"/>
            </w:tcBorders>
          </w:tcPr>
          <w:p>
            <w:pPr>
              <w:pStyle w:val="TableParagraph"/>
              <w:rPr>
                <w:rFonts w:ascii="Times New Roman"/>
                <w:sz w:val="22"/>
              </w:rPr>
            </w:pPr>
          </w:p>
        </w:tc>
      </w:tr>
      <w:tr>
        <w:trPr>
          <w:trHeight w:val="746" w:hRule="atLeast"/>
        </w:trPr>
        <w:tc>
          <w:tcPr>
            <w:tcW w:w="941" w:type="dxa"/>
            <w:tcBorders>
              <w:top w:val="nil"/>
              <w:bottom w:val="nil"/>
            </w:tcBorders>
          </w:tcPr>
          <w:p>
            <w:pPr>
              <w:pStyle w:val="TableParagraph"/>
              <w:spacing w:before="135"/>
              <w:ind w:left="107"/>
              <w:rPr>
                <w:sz w:val="22"/>
              </w:rPr>
            </w:pPr>
            <w:r>
              <w:rPr>
                <w:w w:val="100"/>
                <w:sz w:val="22"/>
              </w:rPr>
              <w:t>v</w:t>
            </w:r>
          </w:p>
        </w:tc>
        <w:tc>
          <w:tcPr>
            <w:tcW w:w="8588" w:type="dxa"/>
            <w:tcBorders>
              <w:top w:val="nil"/>
              <w:bottom w:val="nil"/>
            </w:tcBorders>
          </w:tcPr>
          <w:p>
            <w:pPr>
              <w:pStyle w:val="TableParagraph"/>
              <w:spacing w:before="123"/>
              <w:ind w:left="105"/>
              <w:rPr>
                <w:sz w:val="22"/>
              </w:rPr>
            </w:pPr>
            <w:r>
              <w:rPr>
                <w:b/>
                <w:sz w:val="22"/>
              </w:rPr>
              <w:t>Action:</w:t>
            </w:r>
            <w:r>
              <w:rPr>
                <w:b/>
                <w:spacing w:val="-1"/>
                <w:sz w:val="22"/>
              </w:rPr>
              <w:t> </w:t>
            </w:r>
            <w:r>
              <w:rPr>
                <w:sz w:val="22"/>
              </w:rPr>
              <w:t>Bring</w:t>
            </w:r>
            <w:r>
              <w:rPr>
                <w:spacing w:val="-1"/>
                <w:sz w:val="22"/>
              </w:rPr>
              <w:t> </w:t>
            </w:r>
            <w:r>
              <w:rPr>
                <w:sz w:val="22"/>
              </w:rPr>
              <w:t>a</w:t>
            </w:r>
            <w:r>
              <w:rPr>
                <w:spacing w:val="-5"/>
                <w:sz w:val="22"/>
              </w:rPr>
              <w:t> </w:t>
            </w:r>
            <w:r>
              <w:rPr>
                <w:sz w:val="22"/>
              </w:rPr>
              <w:t>deep</w:t>
            </w:r>
            <w:r>
              <w:rPr>
                <w:spacing w:val="-2"/>
                <w:sz w:val="22"/>
              </w:rPr>
              <w:t> </w:t>
            </w:r>
            <w:r>
              <w:rPr>
                <w:sz w:val="22"/>
              </w:rPr>
              <w:t>dive</w:t>
            </w:r>
            <w:r>
              <w:rPr>
                <w:spacing w:val="-3"/>
                <w:sz w:val="22"/>
              </w:rPr>
              <w:t> </w:t>
            </w:r>
            <w:r>
              <w:rPr>
                <w:sz w:val="22"/>
              </w:rPr>
              <w:t>report</w:t>
            </w:r>
            <w:r>
              <w:rPr>
                <w:spacing w:val="-6"/>
                <w:sz w:val="22"/>
              </w:rPr>
              <w:t> </w:t>
            </w:r>
            <w:r>
              <w:rPr>
                <w:sz w:val="22"/>
              </w:rPr>
              <w:t>for</w:t>
            </w:r>
            <w:r>
              <w:rPr>
                <w:spacing w:val="-2"/>
                <w:sz w:val="22"/>
              </w:rPr>
              <w:t> </w:t>
            </w:r>
            <w:r>
              <w:rPr>
                <w:sz w:val="22"/>
              </w:rPr>
              <w:t>Risk #2</w:t>
            </w:r>
            <w:r>
              <w:rPr>
                <w:spacing w:val="-3"/>
                <w:sz w:val="22"/>
              </w:rPr>
              <w:t> </w:t>
            </w:r>
            <w:r>
              <w:rPr>
                <w:sz w:val="22"/>
              </w:rPr>
              <w:t>‘</w:t>
            </w:r>
            <w:r>
              <w:rPr>
                <w:i/>
                <w:sz w:val="22"/>
              </w:rPr>
              <w:t>Failure</w:t>
            </w:r>
            <w:r>
              <w:rPr>
                <w:i/>
                <w:spacing w:val="-5"/>
                <w:sz w:val="22"/>
              </w:rPr>
              <w:t> </w:t>
            </w:r>
            <w:r>
              <w:rPr>
                <w:i/>
                <w:sz w:val="22"/>
              </w:rPr>
              <w:t>to</w:t>
            </w:r>
            <w:r>
              <w:rPr>
                <w:i/>
                <w:spacing w:val="-3"/>
                <w:sz w:val="22"/>
              </w:rPr>
              <w:t> </w:t>
            </w:r>
            <w:r>
              <w:rPr>
                <w:i/>
                <w:sz w:val="22"/>
              </w:rPr>
              <w:t>equip</w:t>
            </w:r>
            <w:r>
              <w:rPr>
                <w:i/>
                <w:spacing w:val="-3"/>
                <w:sz w:val="22"/>
              </w:rPr>
              <w:t> </w:t>
            </w:r>
            <w:r>
              <w:rPr>
                <w:i/>
                <w:sz w:val="22"/>
              </w:rPr>
              <w:t>students</w:t>
            </w:r>
            <w:r>
              <w:rPr>
                <w:i/>
                <w:spacing w:val="-5"/>
                <w:sz w:val="22"/>
              </w:rPr>
              <w:t> </w:t>
            </w:r>
            <w:r>
              <w:rPr>
                <w:i/>
                <w:sz w:val="22"/>
              </w:rPr>
              <w:t>with</w:t>
            </w:r>
            <w:r>
              <w:rPr>
                <w:i/>
                <w:spacing w:val="-3"/>
                <w:sz w:val="22"/>
              </w:rPr>
              <w:t> </w:t>
            </w:r>
            <w:r>
              <w:rPr>
                <w:i/>
                <w:sz w:val="22"/>
              </w:rPr>
              <w:t>the</w:t>
            </w:r>
            <w:r>
              <w:rPr>
                <w:i/>
                <w:spacing w:val="-5"/>
                <w:sz w:val="22"/>
              </w:rPr>
              <w:t> </w:t>
            </w:r>
            <w:r>
              <w:rPr>
                <w:i/>
                <w:sz w:val="22"/>
              </w:rPr>
              <w:t>skills</w:t>
            </w:r>
            <w:r>
              <w:rPr>
                <w:i/>
                <w:sz w:val="22"/>
              </w:rPr>
              <w:t> they need to be successful for progression’ </w:t>
            </w:r>
            <w:r>
              <w:rPr>
                <w:sz w:val="22"/>
              </w:rPr>
              <w:t>to the next meeting.</w:t>
            </w:r>
          </w:p>
        </w:tc>
        <w:tc>
          <w:tcPr>
            <w:tcW w:w="990" w:type="dxa"/>
            <w:tcBorders>
              <w:top w:val="nil"/>
              <w:bottom w:val="nil"/>
            </w:tcBorders>
          </w:tcPr>
          <w:p>
            <w:pPr>
              <w:pStyle w:val="TableParagraph"/>
              <w:spacing w:before="99"/>
              <w:ind w:left="291"/>
              <w:rPr>
                <w:sz w:val="22"/>
              </w:rPr>
            </w:pPr>
            <w:r>
              <w:rPr>
                <w:spacing w:val="-5"/>
                <w:sz w:val="22"/>
              </w:rPr>
              <w:t>PH</w:t>
            </w:r>
          </w:p>
        </w:tc>
      </w:tr>
      <w:tr>
        <w:trPr>
          <w:trHeight w:val="1748" w:hRule="atLeast"/>
        </w:trPr>
        <w:tc>
          <w:tcPr>
            <w:tcW w:w="941" w:type="dxa"/>
            <w:tcBorders>
              <w:top w:val="nil"/>
              <w:bottom w:val="nil"/>
            </w:tcBorders>
          </w:tcPr>
          <w:p>
            <w:pPr>
              <w:pStyle w:val="TableParagraph"/>
              <w:spacing w:before="147"/>
              <w:ind w:left="107"/>
              <w:rPr>
                <w:sz w:val="22"/>
              </w:rPr>
            </w:pPr>
            <w:r>
              <w:rPr>
                <w:spacing w:val="-5"/>
                <w:sz w:val="22"/>
              </w:rPr>
              <w:t>vi</w:t>
            </w:r>
          </w:p>
        </w:tc>
        <w:tc>
          <w:tcPr>
            <w:tcW w:w="8588" w:type="dxa"/>
            <w:tcBorders>
              <w:top w:val="nil"/>
              <w:bottom w:val="nil"/>
            </w:tcBorders>
          </w:tcPr>
          <w:p>
            <w:pPr>
              <w:pStyle w:val="TableParagraph"/>
              <w:spacing w:before="111"/>
              <w:ind w:left="105" w:right="135"/>
              <w:rPr>
                <w:sz w:val="22"/>
              </w:rPr>
            </w:pPr>
            <w:r>
              <w:rPr>
                <w:sz w:val="22"/>
              </w:rPr>
              <w:t>Other high current exposure scores were noted. Key factors underpinning the score for</w:t>
            </w:r>
            <w:r>
              <w:rPr>
                <w:spacing w:val="-4"/>
                <w:sz w:val="22"/>
              </w:rPr>
              <w:t> </w:t>
            </w:r>
            <w:r>
              <w:rPr>
                <w:sz w:val="22"/>
              </w:rPr>
              <w:t>Risk</w:t>
            </w:r>
            <w:r>
              <w:rPr>
                <w:spacing w:val="-2"/>
                <w:sz w:val="22"/>
              </w:rPr>
              <w:t> </w:t>
            </w:r>
            <w:r>
              <w:rPr>
                <w:sz w:val="22"/>
              </w:rPr>
              <w:t>#16</w:t>
            </w:r>
            <w:r>
              <w:rPr>
                <w:spacing w:val="-3"/>
                <w:sz w:val="22"/>
              </w:rPr>
              <w:t> </w:t>
            </w:r>
            <w:r>
              <w:rPr>
                <w:sz w:val="22"/>
              </w:rPr>
              <w:t>were</w:t>
            </w:r>
            <w:r>
              <w:rPr>
                <w:spacing w:val="-5"/>
                <w:sz w:val="22"/>
              </w:rPr>
              <w:t> </w:t>
            </w:r>
            <w:r>
              <w:rPr>
                <w:sz w:val="22"/>
              </w:rPr>
              <w:t>the</w:t>
            </w:r>
            <w:r>
              <w:rPr>
                <w:spacing w:val="-3"/>
                <w:sz w:val="22"/>
              </w:rPr>
              <w:t> </w:t>
            </w:r>
            <w:r>
              <w:rPr>
                <w:sz w:val="22"/>
              </w:rPr>
              <w:t>uncertainty</w:t>
            </w:r>
            <w:r>
              <w:rPr>
                <w:spacing w:val="-4"/>
                <w:sz w:val="22"/>
              </w:rPr>
              <w:t> </w:t>
            </w:r>
            <w:r>
              <w:rPr>
                <w:sz w:val="22"/>
              </w:rPr>
              <w:t>around</w:t>
            </w:r>
            <w:r>
              <w:rPr>
                <w:spacing w:val="-5"/>
                <w:sz w:val="22"/>
              </w:rPr>
              <w:t> </w:t>
            </w:r>
            <w:r>
              <w:rPr>
                <w:sz w:val="22"/>
              </w:rPr>
              <w:t>the</w:t>
            </w:r>
            <w:r>
              <w:rPr>
                <w:spacing w:val="-3"/>
                <w:sz w:val="22"/>
              </w:rPr>
              <w:t> </w:t>
            </w:r>
            <w:r>
              <w:rPr>
                <w:sz w:val="22"/>
              </w:rPr>
              <w:t>ESFA</w:t>
            </w:r>
            <w:r>
              <w:rPr>
                <w:spacing w:val="-5"/>
                <w:sz w:val="22"/>
              </w:rPr>
              <w:t> </w:t>
            </w:r>
            <w:r>
              <w:rPr>
                <w:sz w:val="22"/>
              </w:rPr>
              <w:t>funding</w:t>
            </w:r>
            <w:r>
              <w:rPr>
                <w:spacing w:val="-1"/>
                <w:sz w:val="22"/>
              </w:rPr>
              <w:t> </w:t>
            </w:r>
            <w:r>
              <w:rPr>
                <w:sz w:val="22"/>
              </w:rPr>
              <w:t>audit</w:t>
            </w:r>
            <w:r>
              <w:rPr>
                <w:spacing w:val="-4"/>
                <w:sz w:val="22"/>
              </w:rPr>
              <w:t> </w:t>
            </w:r>
            <w:r>
              <w:rPr>
                <w:sz w:val="22"/>
              </w:rPr>
              <w:t>and</w:t>
            </w:r>
            <w:r>
              <w:rPr>
                <w:spacing w:val="-5"/>
                <w:sz w:val="22"/>
              </w:rPr>
              <w:t> </w:t>
            </w:r>
            <w:r>
              <w:rPr>
                <w:sz w:val="22"/>
              </w:rPr>
              <w:t>the</w:t>
            </w:r>
            <w:r>
              <w:rPr>
                <w:spacing w:val="-5"/>
                <w:sz w:val="22"/>
              </w:rPr>
              <w:t> </w:t>
            </w:r>
            <w:r>
              <w:rPr>
                <w:sz w:val="22"/>
              </w:rPr>
              <w:t>possibility</w:t>
            </w:r>
            <w:r>
              <w:rPr>
                <w:spacing w:val="-5"/>
                <w:sz w:val="22"/>
              </w:rPr>
              <w:t> </w:t>
            </w:r>
            <w:r>
              <w:rPr>
                <w:sz w:val="22"/>
              </w:rPr>
              <w:t>of a clawback of Restructuring Fund grant monies due to financial performance in excess of target (this was being challenged by the College). In response to a Member’s question, RL said, in terms of materiality and based on the worst-case scenario assessment, there were no concerns from an accounting perspective.</w:t>
            </w:r>
          </w:p>
        </w:tc>
        <w:tc>
          <w:tcPr>
            <w:tcW w:w="990" w:type="dxa"/>
            <w:tcBorders>
              <w:top w:val="nil"/>
              <w:bottom w:val="nil"/>
            </w:tcBorders>
          </w:tcPr>
          <w:p>
            <w:pPr>
              <w:pStyle w:val="TableParagraph"/>
              <w:rPr>
                <w:rFonts w:ascii="Times New Roman"/>
                <w:sz w:val="22"/>
              </w:rPr>
            </w:pPr>
          </w:p>
        </w:tc>
      </w:tr>
      <w:tr>
        <w:trPr>
          <w:trHeight w:val="1742" w:hRule="atLeast"/>
        </w:trPr>
        <w:tc>
          <w:tcPr>
            <w:tcW w:w="941" w:type="dxa"/>
            <w:tcBorders>
              <w:top w:val="nil"/>
              <w:bottom w:val="nil"/>
            </w:tcBorders>
          </w:tcPr>
          <w:p>
            <w:pPr>
              <w:pStyle w:val="TableParagraph"/>
              <w:spacing w:before="146"/>
              <w:ind w:left="107"/>
              <w:rPr>
                <w:sz w:val="22"/>
              </w:rPr>
            </w:pPr>
            <w:r>
              <w:rPr>
                <w:spacing w:val="-5"/>
                <w:sz w:val="22"/>
              </w:rPr>
              <w:t>vii</w:t>
            </w:r>
          </w:p>
        </w:tc>
        <w:tc>
          <w:tcPr>
            <w:tcW w:w="8588" w:type="dxa"/>
            <w:tcBorders>
              <w:top w:val="nil"/>
              <w:bottom w:val="nil"/>
            </w:tcBorders>
          </w:tcPr>
          <w:p>
            <w:pPr>
              <w:pStyle w:val="TableParagraph"/>
              <w:spacing w:before="112"/>
              <w:ind w:left="105"/>
              <w:rPr>
                <w:sz w:val="22"/>
              </w:rPr>
            </w:pPr>
            <w:r>
              <w:rPr>
                <w:sz w:val="22"/>
              </w:rPr>
              <w:t>There was discussion about the approach to risk reporting generally, with Members highlighting some potential weaknesses. Vice Principal Finance &amp; Resources Mr P Doherty said the risk management framework, which had only been in place for two years, was</w:t>
            </w:r>
            <w:r>
              <w:rPr>
                <w:spacing w:val="-2"/>
                <w:sz w:val="22"/>
              </w:rPr>
              <w:t> </w:t>
            </w:r>
            <w:r>
              <w:rPr>
                <w:sz w:val="22"/>
              </w:rPr>
              <w:t>effective</w:t>
            </w:r>
            <w:r>
              <w:rPr>
                <w:spacing w:val="-2"/>
                <w:sz w:val="22"/>
              </w:rPr>
              <w:t> </w:t>
            </w:r>
            <w:r>
              <w:rPr>
                <w:sz w:val="22"/>
              </w:rPr>
              <w:t>but</w:t>
            </w:r>
            <w:r>
              <w:rPr>
                <w:spacing w:val="-3"/>
                <w:sz w:val="22"/>
              </w:rPr>
              <w:t> </w:t>
            </w:r>
            <w:r>
              <w:rPr>
                <w:sz w:val="22"/>
              </w:rPr>
              <w:t>needed</w:t>
            </w:r>
            <w:r>
              <w:rPr>
                <w:spacing w:val="-2"/>
                <w:sz w:val="22"/>
              </w:rPr>
              <w:t> </w:t>
            </w:r>
            <w:r>
              <w:rPr>
                <w:sz w:val="22"/>
              </w:rPr>
              <w:t>some</w:t>
            </w:r>
            <w:r>
              <w:rPr>
                <w:spacing w:val="-4"/>
                <w:sz w:val="22"/>
              </w:rPr>
              <w:t> </w:t>
            </w:r>
            <w:r>
              <w:rPr>
                <w:sz w:val="22"/>
              </w:rPr>
              <w:t>refinement. He</w:t>
            </w:r>
            <w:r>
              <w:rPr>
                <w:spacing w:val="-3"/>
                <w:sz w:val="22"/>
              </w:rPr>
              <w:t> </w:t>
            </w:r>
            <w:r>
              <w:rPr>
                <w:sz w:val="22"/>
              </w:rPr>
              <w:t>said</w:t>
            </w:r>
            <w:r>
              <w:rPr>
                <w:spacing w:val="-2"/>
                <w:sz w:val="22"/>
              </w:rPr>
              <w:t> </w:t>
            </w:r>
            <w:r>
              <w:rPr>
                <w:sz w:val="22"/>
              </w:rPr>
              <w:t>he</w:t>
            </w:r>
            <w:r>
              <w:rPr>
                <w:spacing w:val="-2"/>
                <w:sz w:val="22"/>
              </w:rPr>
              <w:t> </w:t>
            </w:r>
            <w:r>
              <w:rPr>
                <w:sz w:val="22"/>
              </w:rPr>
              <w:t>was</w:t>
            </w:r>
            <w:r>
              <w:rPr>
                <w:spacing w:val="-2"/>
                <w:sz w:val="22"/>
              </w:rPr>
              <w:t> </w:t>
            </w:r>
            <w:r>
              <w:rPr>
                <w:sz w:val="22"/>
              </w:rPr>
              <w:t>introducing</w:t>
            </w:r>
            <w:r>
              <w:rPr>
                <w:spacing w:val="-1"/>
                <w:sz w:val="22"/>
              </w:rPr>
              <w:t> </w:t>
            </w:r>
            <w:r>
              <w:rPr>
                <w:sz w:val="22"/>
              </w:rPr>
              <w:t>some enterprise risk management software to support more effective risk management across</w:t>
            </w:r>
            <w:r>
              <w:rPr>
                <w:spacing w:val="-5"/>
                <w:sz w:val="22"/>
              </w:rPr>
              <w:t> </w:t>
            </w:r>
            <w:r>
              <w:rPr>
                <w:sz w:val="22"/>
              </w:rPr>
              <w:t>the</w:t>
            </w:r>
            <w:r>
              <w:rPr>
                <w:spacing w:val="-5"/>
                <w:sz w:val="22"/>
              </w:rPr>
              <w:t> </w:t>
            </w:r>
            <w:r>
              <w:rPr>
                <w:sz w:val="22"/>
              </w:rPr>
              <w:t>business</w:t>
            </w:r>
            <w:r>
              <w:rPr>
                <w:spacing w:val="-2"/>
                <w:sz w:val="22"/>
              </w:rPr>
              <w:t> </w:t>
            </w:r>
            <w:r>
              <w:rPr>
                <w:sz w:val="22"/>
              </w:rPr>
              <w:t>and</w:t>
            </w:r>
            <w:r>
              <w:rPr>
                <w:spacing w:val="-7"/>
                <w:sz w:val="22"/>
              </w:rPr>
              <w:t> </w:t>
            </w:r>
            <w:r>
              <w:rPr>
                <w:sz w:val="22"/>
              </w:rPr>
              <w:t>the</w:t>
            </w:r>
            <w:r>
              <w:rPr>
                <w:spacing w:val="-3"/>
                <w:sz w:val="22"/>
              </w:rPr>
              <w:t> </w:t>
            </w:r>
            <w:r>
              <w:rPr>
                <w:sz w:val="22"/>
              </w:rPr>
              <w:t>Committee</w:t>
            </w:r>
            <w:r>
              <w:rPr>
                <w:spacing w:val="-3"/>
                <w:sz w:val="22"/>
              </w:rPr>
              <w:t> </w:t>
            </w:r>
            <w:r>
              <w:rPr>
                <w:sz w:val="22"/>
              </w:rPr>
              <w:t>would</w:t>
            </w:r>
            <w:r>
              <w:rPr>
                <w:spacing w:val="-3"/>
                <w:sz w:val="22"/>
              </w:rPr>
              <w:t> </w:t>
            </w:r>
            <w:r>
              <w:rPr>
                <w:sz w:val="22"/>
              </w:rPr>
              <w:t>see positive</w:t>
            </w:r>
            <w:r>
              <w:rPr>
                <w:spacing w:val="-3"/>
                <w:sz w:val="22"/>
              </w:rPr>
              <w:t> </w:t>
            </w:r>
            <w:r>
              <w:rPr>
                <w:sz w:val="22"/>
              </w:rPr>
              <w:t>changes</w:t>
            </w:r>
            <w:r>
              <w:rPr>
                <w:spacing w:val="-5"/>
                <w:sz w:val="22"/>
              </w:rPr>
              <w:t> </w:t>
            </w:r>
            <w:r>
              <w:rPr>
                <w:sz w:val="22"/>
              </w:rPr>
              <w:t>going</w:t>
            </w:r>
            <w:r>
              <w:rPr>
                <w:spacing w:val="-5"/>
                <w:sz w:val="22"/>
              </w:rPr>
              <w:t> </w:t>
            </w:r>
            <w:r>
              <w:rPr>
                <w:sz w:val="22"/>
              </w:rPr>
              <w:t>forwards.</w:t>
            </w:r>
          </w:p>
        </w:tc>
        <w:tc>
          <w:tcPr>
            <w:tcW w:w="990" w:type="dxa"/>
            <w:tcBorders>
              <w:top w:val="nil"/>
              <w:bottom w:val="nil"/>
            </w:tcBorders>
          </w:tcPr>
          <w:p>
            <w:pPr>
              <w:pStyle w:val="TableParagraph"/>
              <w:rPr>
                <w:rFonts w:ascii="Times New Roman"/>
                <w:sz w:val="22"/>
              </w:rPr>
            </w:pPr>
          </w:p>
        </w:tc>
      </w:tr>
      <w:tr>
        <w:trPr>
          <w:trHeight w:val="1223" w:hRule="atLeast"/>
        </w:trPr>
        <w:tc>
          <w:tcPr>
            <w:tcW w:w="941" w:type="dxa"/>
            <w:tcBorders>
              <w:top w:val="nil"/>
              <w:bottom w:val="nil"/>
            </w:tcBorders>
          </w:tcPr>
          <w:p>
            <w:pPr>
              <w:pStyle w:val="TableParagraph"/>
              <w:spacing w:before="105"/>
              <w:ind w:left="107"/>
              <w:rPr>
                <w:sz w:val="22"/>
              </w:rPr>
            </w:pPr>
            <w:r>
              <w:rPr>
                <w:spacing w:val="-4"/>
                <w:sz w:val="22"/>
              </w:rPr>
              <w:t>viii</w:t>
            </w:r>
          </w:p>
        </w:tc>
        <w:tc>
          <w:tcPr>
            <w:tcW w:w="8588" w:type="dxa"/>
            <w:tcBorders>
              <w:top w:val="nil"/>
              <w:bottom w:val="nil"/>
            </w:tcBorders>
          </w:tcPr>
          <w:p>
            <w:pPr>
              <w:pStyle w:val="TableParagraph"/>
              <w:spacing w:before="117"/>
              <w:ind w:left="105"/>
              <w:rPr>
                <w:sz w:val="22"/>
              </w:rPr>
            </w:pPr>
            <w:r>
              <w:rPr>
                <w:sz w:val="22"/>
              </w:rPr>
              <w:t>A</w:t>
            </w:r>
            <w:r>
              <w:rPr>
                <w:spacing w:val="-3"/>
                <w:sz w:val="22"/>
              </w:rPr>
              <w:t> </w:t>
            </w:r>
            <w:r>
              <w:rPr>
                <w:sz w:val="22"/>
              </w:rPr>
              <w:t>Member</w:t>
            </w:r>
            <w:r>
              <w:rPr>
                <w:spacing w:val="-2"/>
                <w:sz w:val="22"/>
              </w:rPr>
              <w:t> </w:t>
            </w:r>
            <w:r>
              <w:rPr>
                <w:sz w:val="22"/>
              </w:rPr>
              <w:t>observed</w:t>
            </w:r>
            <w:r>
              <w:rPr>
                <w:spacing w:val="-5"/>
                <w:sz w:val="22"/>
              </w:rPr>
              <w:t> </w:t>
            </w:r>
            <w:r>
              <w:rPr>
                <w:sz w:val="22"/>
              </w:rPr>
              <w:t>that</w:t>
            </w:r>
            <w:r>
              <w:rPr>
                <w:spacing w:val="-4"/>
                <w:sz w:val="22"/>
              </w:rPr>
              <w:t> </w:t>
            </w:r>
            <w:r>
              <w:rPr>
                <w:sz w:val="22"/>
              </w:rPr>
              <w:t>the</w:t>
            </w:r>
            <w:r>
              <w:rPr>
                <w:spacing w:val="-5"/>
                <w:sz w:val="22"/>
              </w:rPr>
              <w:t> </w:t>
            </w:r>
            <w:r>
              <w:rPr>
                <w:sz w:val="22"/>
              </w:rPr>
              <w:t>recent</w:t>
            </w:r>
            <w:r>
              <w:rPr>
                <w:spacing w:val="-4"/>
                <w:sz w:val="22"/>
              </w:rPr>
              <w:t> </w:t>
            </w:r>
            <w:r>
              <w:rPr>
                <w:sz w:val="22"/>
              </w:rPr>
              <w:t>Office</w:t>
            </w:r>
            <w:r>
              <w:rPr>
                <w:spacing w:val="-5"/>
                <w:sz w:val="22"/>
              </w:rPr>
              <w:t> </w:t>
            </w:r>
            <w:r>
              <w:rPr>
                <w:sz w:val="22"/>
              </w:rPr>
              <w:t>for</w:t>
            </w:r>
            <w:r>
              <w:rPr>
                <w:spacing w:val="-4"/>
                <w:sz w:val="22"/>
              </w:rPr>
              <w:t> </w:t>
            </w:r>
            <w:r>
              <w:rPr>
                <w:sz w:val="22"/>
              </w:rPr>
              <w:t>National</w:t>
            </w:r>
            <w:r>
              <w:rPr>
                <w:spacing w:val="-4"/>
                <w:sz w:val="22"/>
              </w:rPr>
              <w:t> </w:t>
            </w:r>
            <w:r>
              <w:rPr>
                <w:sz w:val="22"/>
              </w:rPr>
              <w:t>Statistics</w:t>
            </w:r>
            <w:r>
              <w:rPr>
                <w:spacing w:val="-5"/>
                <w:sz w:val="22"/>
              </w:rPr>
              <w:t> </w:t>
            </w:r>
            <w:r>
              <w:rPr>
                <w:sz w:val="22"/>
              </w:rPr>
              <w:t>reclassification of colleges might affect the College risk profile and PD confirmed that the Risk Management Group would ensure that any risk implications were reflected in the Strategic Risk register.</w:t>
            </w:r>
          </w:p>
        </w:tc>
        <w:tc>
          <w:tcPr>
            <w:tcW w:w="990" w:type="dxa"/>
            <w:tcBorders>
              <w:top w:val="nil"/>
              <w:bottom w:val="nil"/>
            </w:tcBorders>
          </w:tcPr>
          <w:p>
            <w:pPr>
              <w:pStyle w:val="TableParagraph"/>
              <w:rPr>
                <w:rFonts w:ascii="Times New Roman"/>
                <w:sz w:val="22"/>
              </w:rPr>
            </w:pPr>
          </w:p>
        </w:tc>
      </w:tr>
      <w:tr>
        <w:trPr>
          <w:trHeight w:val="1629" w:hRule="atLeast"/>
        </w:trPr>
        <w:tc>
          <w:tcPr>
            <w:tcW w:w="941" w:type="dxa"/>
            <w:tcBorders>
              <w:top w:val="nil"/>
            </w:tcBorders>
          </w:tcPr>
          <w:p>
            <w:pPr>
              <w:pStyle w:val="TableParagraph"/>
              <w:spacing w:before="88"/>
              <w:ind w:left="107"/>
              <w:rPr>
                <w:sz w:val="22"/>
              </w:rPr>
            </w:pPr>
            <w:r>
              <w:rPr>
                <w:spacing w:val="-5"/>
                <w:sz w:val="22"/>
              </w:rPr>
              <w:t>ix</w:t>
            </w:r>
          </w:p>
        </w:tc>
        <w:tc>
          <w:tcPr>
            <w:tcW w:w="8588" w:type="dxa"/>
            <w:tcBorders>
              <w:top w:val="nil"/>
            </w:tcBorders>
          </w:tcPr>
          <w:p>
            <w:pPr>
              <w:pStyle w:val="TableParagraph"/>
              <w:spacing w:before="134"/>
              <w:ind w:left="105" w:right="96"/>
              <w:jc w:val="both"/>
              <w:rPr>
                <w:sz w:val="22"/>
              </w:rPr>
            </w:pPr>
            <w:r>
              <w:rPr>
                <w:b/>
                <w:sz w:val="22"/>
              </w:rPr>
              <w:t>Corporation report: </w:t>
            </w:r>
            <w:r>
              <w:rPr>
                <w:sz w:val="22"/>
              </w:rPr>
              <w:t>The Committee received a report on strategic risk and explored some of the higher risk exposure scores and significant movements. There was particular concern about Risk #2 (</w:t>
            </w:r>
            <w:r>
              <w:rPr>
                <w:i/>
                <w:sz w:val="22"/>
              </w:rPr>
              <w:t>Failure</w:t>
            </w:r>
            <w:r>
              <w:rPr>
                <w:i/>
                <w:spacing w:val="-5"/>
                <w:sz w:val="22"/>
              </w:rPr>
              <w:t> </w:t>
            </w:r>
            <w:r>
              <w:rPr>
                <w:i/>
                <w:sz w:val="22"/>
              </w:rPr>
              <w:t>to</w:t>
            </w:r>
            <w:r>
              <w:rPr>
                <w:i/>
                <w:spacing w:val="-5"/>
                <w:sz w:val="22"/>
              </w:rPr>
              <w:t> </w:t>
            </w:r>
            <w:r>
              <w:rPr>
                <w:i/>
                <w:sz w:val="22"/>
              </w:rPr>
              <w:t>equip students</w:t>
            </w:r>
            <w:r>
              <w:rPr>
                <w:i/>
                <w:spacing w:val="-1"/>
                <w:sz w:val="22"/>
              </w:rPr>
              <w:t> </w:t>
            </w:r>
            <w:r>
              <w:rPr>
                <w:i/>
                <w:sz w:val="22"/>
              </w:rPr>
              <w:t>with</w:t>
            </w:r>
            <w:r>
              <w:rPr>
                <w:i/>
                <w:spacing w:val="-1"/>
                <w:sz w:val="22"/>
              </w:rPr>
              <w:t> </w:t>
            </w:r>
            <w:r>
              <w:rPr>
                <w:i/>
                <w:sz w:val="22"/>
              </w:rPr>
              <w:t>the skills they need</w:t>
            </w:r>
            <w:r>
              <w:rPr>
                <w:i/>
                <w:spacing w:val="-1"/>
                <w:sz w:val="22"/>
              </w:rPr>
              <w:t> </w:t>
            </w:r>
            <w:r>
              <w:rPr>
                <w:i/>
                <w:sz w:val="22"/>
              </w:rPr>
              <w:t>to</w:t>
            </w:r>
            <w:r>
              <w:rPr>
                <w:i/>
                <w:sz w:val="22"/>
              </w:rPr>
              <w:t> be successful</w:t>
            </w:r>
            <w:r>
              <w:rPr>
                <w:i/>
                <w:spacing w:val="-3"/>
                <w:sz w:val="22"/>
              </w:rPr>
              <w:t> </w:t>
            </w:r>
            <w:r>
              <w:rPr>
                <w:i/>
                <w:sz w:val="22"/>
              </w:rPr>
              <w:t>for progression) </w:t>
            </w:r>
            <w:r>
              <w:rPr>
                <w:sz w:val="22"/>
              </w:rPr>
              <w:t>and</w:t>
            </w:r>
            <w:r>
              <w:rPr>
                <w:spacing w:val="-2"/>
                <w:sz w:val="22"/>
              </w:rPr>
              <w:t> </w:t>
            </w:r>
            <w:r>
              <w:rPr>
                <w:sz w:val="22"/>
              </w:rPr>
              <w:t>the</w:t>
            </w:r>
            <w:r>
              <w:rPr>
                <w:spacing w:val="-2"/>
                <w:sz w:val="22"/>
              </w:rPr>
              <w:t> </w:t>
            </w:r>
            <w:r>
              <w:rPr>
                <w:sz w:val="22"/>
              </w:rPr>
              <w:t>Committee asked</w:t>
            </w:r>
            <w:r>
              <w:rPr>
                <w:spacing w:val="-4"/>
                <w:sz w:val="22"/>
              </w:rPr>
              <w:t> </w:t>
            </w:r>
            <w:r>
              <w:rPr>
                <w:sz w:val="22"/>
              </w:rPr>
              <w:t>for a</w:t>
            </w:r>
            <w:r>
              <w:rPr>
                <w:spacing w:val="-2"/>
                <w:sz w:val="22"/>
              </w:rPr>
              <w:t> </w:t>
            </w:r>
            <w:r>
              <w:rPr>
                <w:sz w:val="22"/>
              </w:rPr>
              <w:t>Deep Dive report at the next meeting.</w:t>
            </w:r>
          </w:p>
        </w:tc>
        <w:tc>
          <w:tcPr>
            <w:tcW w:w="990" w:type="dxa"/>
            <w:tcBorders>
              <w:top w:val="nil"/>
            </w:tcBorders>
          </w:tcPr>
          <w:p>
            <w:pPr>
              <w:pStyle w:val="TableParagraph"/>
              <w:spacing w:before="158"/>
              <w:ind w:left="187" w:right="151" w:hanging="27"/>
              <w:rPr>
                <w:sz w:val="22"/>
              </w:rPr>
            </w:pPr>
            <w:r>
              <w:rPr>
                <w:spacing w:val="-2"/>
                <w:sz w:val="22"/>
              </w:rPr>
              <w:t>Report </w:t>
            </w:r>
            <w:r>
              <w:rPr>
                <w:sz w:val="22"/>
              </w:rPr>
              <w:t>Item</w:t>
            </w:r>
            <w:r>
              <w:rPr>
                <w:spacing w:val="-3"/>
                <w:sz w:val="22"/>
              </w:rPr>
              <w:t> </w:t>
            </w:r>
            <w:r>
              <w:rPr>
                <w:spacing w:val="-12"/>
                <w:sz w:val="22"/>
              </w:rPr>
              <w:t>1</w:t>
            </w:r>
          </w:p>
        </w:tc>
      </w:tr>
      <w:tr>
        <w:trPr>
          <w:trHeight w:val="349" w:hRule="atLeast"/>
        </w:trPr>
        <w:tc>
          <w:tcPr>
            <w:tcW w:w="941" w:type="dxa"/>
            <w:tcBorders>
              <w:bottom w:val="nil"/>
            </w:tcBorders>
          </w:tcPr>
          <w:p>
            <w:pPr>
              <w:pStyle w:val="TableParagraph"/>
              <w:ind w:left="107"/>
              <w:rPr>
                <w:b/>
                <w:sz w:val="22"/>
              </w:rPr>
            </w:pPr>
            <w:r>
              <w:rPr>
                <w:b/>
                <w:w w:val="100"/>
                <w:sz w:val="22"/>
              </w:rPr>
              <w:t>8</w:t>
            </w:r>
          </w:p>
        </w:tc>
        <w:tc>
          <w:tcPr>
            <w:tcW w:w="8588" w:type="dxa"/>
            <w:tcBorders>
              <w:bottom w:val="nil"/>
            </w:tcBorders>
          </w:tcPr>
          <w:p>
            <w:pPr>
              <w:pStyle w:val="TableParagraph"/>
              <w:ind w:left="105"/>
              <w:rPr>
                <w:b/>
                <w:sz w:val="22"/>
              </w:rPr>
            </w:pPr>
            <w:r>
              <w:rPr>
                <w:b/>
                <w:sz w:val="22"/>
              </w:rPr>
              <w:t>RISK</w:t>
            </w:r>
            <w:r>
              <w:rPr>
                <w:b/>
                <w:spacing w:val="-11"/>
                <w:sz w:val="22"/>
              </w:rPr>
              <w:t> </w:t>
            </w:r>
            <w:r>
              <w:rPr>
                <w:b/>
                <w:sz w:val="22"/>
              </w:rPr>
              <w:t>MANAGEMENT</w:t>
            </w:r>
            <w:r>
              <w:rPr>
                <w:b/>
                <w:spacing w:val="-10"/>
                <w:sz w:val="22"/>
              </w:rPr>
              <w:t> </w:t>
            </w:r>
            <w:r>
              <w:rPr>
                <w:b/>
                <w:sz w:val="22"/>
              </w:rPr>
              <w:t>FRAMEWORK</w:t>
            </w:r>
            <w:r>
              <w:rPr>
                <w:b/>
                <w:spacing w:val="-7"/>
                <w:sz w:val="22"/>
              </w:rPr>
              <w:t> </w:t>
            </w:r>
            <w:r>
              <w:rPr>
                <w:b/>
                <w:sz w:val="22"/>
              </w:rPr>
              <w:t>AND</w:t>
            </w:r>
            <w:r>
              <w:rPr>
                <w:b/>
                <w:spacing w:val="-8"/>
                <w:sz w:val="22"/>
              </w:rPr>
              <w:t> </w:t>
            </w:r>
            <w:r>
              <w:rPr>
                <w:b/>
                <w:sz w:val="22"/>
              </w:rPr>
              <w:t>PROCEDURES</w:t>
            </w:r>
            <w:r>
              <w:rPr>
                <w:b/>
                <w:spacing w:val="-8"/>
                <w:sz w:val="22"/>
              </w:rPr>
              <w:t> </w:t>
            </w:r>
            <w:r>
              <w:rPr>
                <w:b/>
                <w:spacing w:val="-2"/>
                <w:sz w:val="22"/>
              </w:rPr>
              <w:t>REVIEW</w:t>
            </w:r>
          </w:p>
        </w:tc>
        <w:tc>
          <w:tcPr>
            <w:tcW w:w="990" w:type="dxa"/>
            <w:tcBorders>
              <w:bottom w:val="nil"/>
            </w:tcBorders>
          </w:tcPr>
          <w:p>
            <w:pPr>
              <w:pStyle w:val="TableParagraph"/>
              <w:rPr>
                <w:rFonts w:ascii="Times New Roman"/>
                <w:sz w:val="22"/>
              </w:rPr>
            </w:pPr>
          </w:p>
        </w:tc>
      </w:tr>
      <w:tr>
        <w:trPr>
          <w:trHeight w:val="2265" w:hRule="atLeast"/>
        </w:trPr>
        <w:tc>
          <w:tcPr>
            <w:tcW w:w="941" w:type="dxa"/>
            <w:tcBorders>
              <w:top w:val="nil"/>
              <w:bottom w:val="nil"/>
            </w:tcBorders>
          </w:tcPr>
          <w:p>
            <w:pPr>
              <w:pStyle w:val="TableParagraph"/>
              <w:spacing w:before="90"/>
              <w:ind w:left="107"/>
              <w:rPr>
                <w:sz w:val="22"/>
              </w:rPr>
            </w:pPr>
            <w:r>
              <w:rPr>
                <w:w w:val="100"/>
                <w:sz w:val="22"/>
              </w:rPr>
              <w:t>i</w:t>
            </w:r>
          </w:p>
        </w:tc>
        <w:tc>
          <w:tcPr>
            <w:tcW w:w="8588" w:type="dxa"/>
            <w:tcBorders>
              <w:top w:val="nil"/>
              <w:bottom w:val="nil"/>
            </w:tcBorders>
          </w:tcPr>
          <w:p>
            <w:pPr>
              <w:pStyle w:val="TableParagraph"/>
              <w:spacing w:before="135"/>
              <w:ind w:left="105" w:right="137"/>
              <w:rPr>
                <w:sz w:val="22"/>
              </w:rPr>
            </w:pPr>
            <w:r>
              <w:rPr>
                <w:sz w:val="22"/>
              </w:rPr>
              <w:t>PD presented his report. He thanked both TIAA and RSM for their input to the review of the risk management framework and procedures and outlined his recommended changes,</w:t>
            </w:r>
            <w:r>
              <w:rPr>
                <w:spacing w:val="-2"/>
                <w:sz w:val="22"/>
              </w:rPr>
              <w:t> </w:t>
            </w:r>
            <w:r>
              <w:rPr>
                <w:sz w:val="22"/>
              </w:rPr>
              <w:t>which</w:t>
            </w:r>
            <w:r>
              <w:rPr>
                <w:spacing w:val="-4"/>
                <w:sz w:val="22"/>
              </w:rPr>
              <w:t> </w:t>
            </w:r>
            <w:r>
              <w:rPr>
                <w:sz w:val="22"/>
              </w:rPr>
              <w:t>included</w:t>
            </w:r>
            <w:r>
              <w:rPr>
                <w:spacing w:val="-4"/>
                <w:sz w:val="22"/>
              </w:rPr>
              <w:t> </w:t>
            </w:r>
            <w:r>
              <w:rPr>
                <w:sz w:val="22"/>
              </w:rPr>
              <w:t>a</w:t>
            </w:r>
            <w:r>
              <w:rPr>
                <w:spacing w:val="-6"/>
                <w:sz w:val="22"/>
              </w:rPr>
              <w:t> </w:t>
            </w:r>
            <w:r>
              <w:rPr>
                <w:sz w:val="22"/>
              </w:rPr>
              <w:t>re-formatting</w:t>
            </w:r>
            <w:r>
              <w:rPr>
                <w:spacing w:val="-4"/>
                <w:sz w:val="22"/>
              </w:rPr>
              <w:t> </w:t>
            </w:r>
            <w:r>
              <w:rPr>
                <w:sz w:val="22"/>
              </w:rPr>
              <w:t>of</w:t>
            </w:r>
            <w:r>
              <w:rPr>
                <w:spacing w:val="-5"/>
                <w:sz w:val="22"/>
              </w:rPr>
              <w:t> </w:t>
            </w:r>
            <w:r>
              <w:rPr>
                <w:sz w:val="22"/>
              </w:rPr>
              <w:t>the</w:t>
            </w:r>
            <w:r>
              <w:rPr>
                <w:spacing w:val="-4"/>
                <w:sz w:val="22"/>
              </w:rPr>
              <w:t> </w:t>
            </w:r>
            <w:r>
              <w:rPr>
                <w:sz w:val="22"/>
              </w:rPr>
              <w:t>College</w:t>
            </w:r>
            <w:r>
              <w:rPr>
                <w:spacing w:val="-4"/>
                <w:sz w:val="22"/>
              </w:rPr>
              <w:t> </w:t>
            </w:r>
            <w:r>
              <w:rPr>
                <w:sz w:val="22"/>
              </w:rPr>
              <w:t>risk</w:t>
            </w:r>
            <w:r>
              <w:rPr>
                <w:spacing w:val="-3"/>
                <w:sz w:val="22"/>
              </w:rPr>
              <w:t> </w:t>
            </w:r>
            <w:r>
              <w:rPr>
                <w:sz w:val="22"/>
              </w:rPr>
              <w:t>register,</w:t>
            </w:r>
            <w:r>
              <w:rPr>
                <w:spacing w:val="-2"/>
                <w:sz w:val="22"/>
              </w:rPr>
              <w:t> </w:t>
            </w:r>
            <w:r>
              <w:rPr>
                <w:sz w:val="22"/>
              </w:rPr>
              <w:t>updated</w:t>
            </w:r>
            <w:r>
              <w:rPr>
                <w:spacing w:val="-4"/>
                <w:sz w:val="22"/>
              </w:rPr>
              <w:t> </w:t>
            </w:r>
            <w:r>
              <w:rPr>
                <w:sz w:val="22"/>
              </w:rPr>
              <w:t>reporting and further training on risk management aligned with implementation of a new risk management software system. He said, although the recent TIAA internal audit</w:t>
            </w:r>
            <w:r>
              <w:rPr>
                <w:spacing w:val="40"/>
                <w:sz w:val="22"/>
              </w:rPr>
              <w:t> </w:t>
            </w:r>
            <w:r>
              <w:rPr>
                <w:sz w:val="22"/>
              </w:rPr>
              <w:t>review had provided the highest level of assurance for risk management, as the earlier discussion about the College risk profile had illustrated, there was still scope for improvement.</w:t>
            </w:r>
          </w:p>
        </w:tc>
        <w:tc>
          <w:tcPr>
            <w:tcW w:w="990" w:type="dxa"/>
            <w:tcBorders>
              <w:top w:val="nil"/>
              <w:bottom w:val="nil"/>
            </w:tcBorders>
          </w:tcPr>
          <w:p>
            <w:pPr>
              <w:pStyle w:val="TableParagraph"/>
              <w:rPr>
                <w:rFonts w:ascii="Times New Roman"/>
                <w:sz w:val="22"/>
              </w:rPr>
            </w:pPr>
          </w:p>
        </w:tc>
      </w:tr>
      <w:tr>
        <w:trPr>
          <w:trHeight w:val="1747" w:hRule="atLeast"/>
        </w:trPr>
        <w:tc>
          <w:tcPr>
            <w:tcW w:w="941" w:type="dxa"/>
            <w:tcBorders>
              <w:top w:val="nil"/>
              <w:bottom w:val="nil"/>
            </w:tcBorders>
          </w:tcPr>
          <w:p>
            <w:pPr>
              <w:pStyle w:val="TableParagraph"/>
              <w:spacing w:before="99"/>
              <w:ind w:left="107"/>
              <w:rPr>
                <w:sz w:val="22"/>
              </w:rPr>
            </w:pPr>
            <w:r>
              <w:rPr>
                <w:spacing w:val="-5"/>
                <w:sz w:val="22"/>
              </w:rPr>
              <w:t>ii</w:t>
            </w:r>
          </w:p>
        </w:tc>
        <w:tc>
          <w:tcPr>
            <w:tcW w:w="8588" w:type="dxa"/>
            <w:tcBorders>
              <w:top w:val="nil"/>
              <w:bottom w:val="nil"/>
            </w:tcBorders>
          </w:tcPr>
          <w:p>
            <w:pPr>
              <w:pStyle w:val="TableParagraph"/>
              <w:spacing w:before="123"/>
              <w:ind w:left="105" w:right="135"/>
              <w:rPr>
                <w:sz w:val="22"/>
              </w:rPr>
            </w:pPr>
            <w:r>
              <w:rPr>
                <w:sz w:val="22"/>
              </w:rPr>
              <w:t>The</w:t>
            </w:r>
            <w:r>
              <w:rPr>
                <w:spacing w:val="-5"/>
                <w:sz w:val="22"/>
              </w:rPr>
              <w:t> </w:t>
            </w:r>
            <w:r>
              <w:rPr>
                <w:sz w:val="22"/>
              </w:rPr>
              <w:t>proposed</w:t>
            </w:r>
            <w:r>
              <w:rPr>
                <w:spacing w:val="-5"/>
                <w:sz w:val="22"/>
              </w:rPr>
              <w:t> </w:t>
            </w:r>
            <w:r>
              <w:rPr>
                <w:sz w:val="22"/>
              </w:rPr>
              <w:t>changes</w:t>
            </w:r>
            <w:r>
              <w:rPr>
                <w:spacing w:val="-7"/>
                <w:sz w:val="22"/>
              </w:rPr>
              <w:t> </w:t>
            </w:r>
            <w:r>
              <w:rPr>
                <w:sz w:val="22"/>
              </w:rPr>
              <w:t>were</w:t>
            </w:r>
            <w:r>
              <w:rPr>
                <w:spacing w:val="-1"/>
                <w:sz w:val="22"/>
              </w:rPr>
              <w:t> </w:t>
            </w:r>
            <w:r>
              <w:rPr>
                <w:sz w:val="22"/>
              </w:rPr>
              <w:t>discussed.</w:t>
            </w:r>
            <w:r>
              <w:rPr>
                <w:spacing w:val="-1"/>
                <w:sz w:val="22"/>
              </w:rPr>
              <w:t> </w:t>
            </w:r>
            <w:r>
              <w:rPr>
                <w:sz w:val="22"/>
              </w:rPr>
              <w:t>PD</w:t>
            </w:r>
            <w:r>
              <w:rPr>
                <w:spacing w:val="-6"/>
                <w:sz w:val="22"/>
              </w:rPr>
              <w:t> </w:t>
            </w:r>
            <w:r>
              <w:rPr>
                <w:sz w:val="22"/>
              </w:rPr>
              <w:t>said</w:t>
            </w:r>
            <w:r>
              <w:rPr>
                <w:spacing w:val="-5"/>
                <w:sz w:val="22"/>
              </w:rPr>
              <w:t> </w:t>
            </w:r>
            <w:r>
              <w:rPr>
                <w:sz w:val="22"/>
              </w:rPr>
              <w:t>following</w:t>
            </w:r>
            <w:r>
              <w:rPr>
                <w:spacing w:val="-1"/>
                <w:sz w:val="22"/>
              </w:rPr>
              <w:t> </w:t>
            </w:r>
            <w:r>
              <w:rPr>
                <w:sz w:val="22"/>
              </w:rPr>
              <w:t>approval</w:t>
            </w:r>
            <w:r>
              <w:rPr>
                <w:spacing w:val="-4"/>
                <w:sz w:val="22"/>
              </w:rPr>
              <w:t> </w:t>
            </w:r>
            <w:r>
              <w:rPr>
                <w:sz w:val="22"/>
              </w:rPr>
              <w:t>of</w:t>
            </w:r>
            <w:r>
              <w:rPr>
                <w:spacing w:val="-1"/>
                <w:sz w:val="22"/>
              </w:rPr>
              <w:t> </w:t>
            </w:r>
            <w:r>
              <w:rPr>
                <w:sz w:val="22"/>
              </w:rPr>
              <w:t>the</w:t>
            </w:r>
            <w:r>
              <w:rPr>
                <w:spacing w:val="-5"/>
                <w:sz w:val="22"/>
              </w:rPr>
              <w:t> </w:t>
            </w:r>
            <w:r>
              <w:rPr>
                <w:sz w:val="22"/>
              </w:rPr>
              <w:t>amended Policy and Procedures, there would be a review of the risk register. He said 29 strategic risks felt like a lot and it might be possible to reduce this number once the introduction of the enterprise risk management software made operational risk management simpler for College managers. He said at that point, the Policy and Procedures might need further amendment to reflect any process changes.</w:t>
            </w:r>
          </w:p>
        </w:tc>
        <w:tc>
          <w:tcPr>
            <w:tcW w:w="990" w:type="dxa"/>
            <w:tcBorders>
              <w:top w:val="nil"/>
              <w:bottom w:val="nil"/>
            </w:tcBorders>
          </w:tcPr>
          <w:p>
            <w:pPr>
              <w:pStyle w:val="TableParagraph"/>
              <w:rPr>
                <w:rFonts w:ascii="Times New Roman"/>
                <w:sz w:val="22"/>
              </w:rPr>
            </w:pPr>
          </w:p>
        </w:tc>
      </w:tr>
      <w:tr>
        <w:trPr>
          <w:trHeight w:val="1824" w:hRule="atLeast"/>
        </w:trPr>
        <w:tc>
          <w:tcPr>
            <w:tcW w:w="941" w:type="dxa"/>
            <w:tcBorders>
              <w:top w:val="nil"/>
              <w:bottom w:val="nil"/>
            </w:tcBorders>
          </w:tcPr>
          <w:p>
            <w:pPr>
              <w:pStyle w:val="TableParagraph"/>
              <w:spacing w:before="99"/>
              <w:ind w:left="107"/>
              <w:rPr>
                <w:sz w:val="22"/>
              </w:rPr>
            </w:pPr>
            <w:r>
              <w:rPr>
                <w:spacing w:val="-5"/>
                <w:sz w:val="22"/>
              </w:rPr>
              <w:t>iii</w:t>
            </w:r>
          </w:p>
        </w:tc>
        <w:tc>
          <w:tcPr>
            <w:tcW w:w="8588" w:type="dxa"/>
            <w:tcBorders>
              <w:top w:val="nil"/>
              <w:bottom w:val="nil"/>
            </w:tcBorders>
          </w:tcPr>
          <w:p>
            <w:pPr>
              <w:pStyle w:val="TableParagraph"/>
              <w:spacing w:before="123"/>
              <w:ind w:left="105" w:right="176"/>
              <w:rPr>
                <w:sz w:val="22"/>
              </w:rPr>
            </w:pPr>
            <w:r>
              <w:rPr>
                <w:b/>
                <w:sz w:val="22"/>
              </w:rPr>
              <w:t>Corporation report: </w:t>
            </w:r>
            <w:r>
              <w:rPr>
                <w:sz w:val="22"/>
              </w:rPr>
              <w:t>The Committee discussed the strategic risk management framework and procedures. It recommends that the Corporation approve the proposed changes and adopt the new versions going forwards. The Corporation might wish</w:t>
            </w:r>
            <w:r>
              <w:rPr>
                <w:spacing w:val="-2"/>
                <w:sz w:val="22"/>
              </w:rPr>
              <w:t> </w:t>
            </w:r>
            <w:r>
              <w:rPr>
                <w:sz w:val="22"/>
              </w:rPr>
              <w:t>to</w:t>
            </w:r>
            <w:r>
              <w:rPr>
                <w:spacing w:val="-4"/>
                <w:sz w:val="22"/>
              </w:rPr>
              <w:t> </w:t>
            </w:r>
            <w:r>
              <w:rPr>
                <w:sz w:val="22"/>
              </w:rPr>
              <w:t>set</w:t>
            </w:r>
            <w:r>
              <w:rPr>
                <w:spacing w:val="-3"/>
                <w:sz w:val="22"/>
              </w:rPr>
              <w:t> </w:t>
            </w:r>
            <w:r>
              <w:rPr>
                <w:sz w:val="22"/>
              </w:rPr>
              <w:t>aside</w:t>
            </w:r>
            <w:r>
              <w:rPr>
                <w:spacing w:val="-2"/>
                <w:sz w:val="22"/>
              </w:rPr>
              <w:t> </w:t>
            </w:r>
            <w:r>
              <w:rPr>
                <w:sz w:val="22"/>
              </w:rPr>
              <w:t>some</w:t>
            </w:r>
            <w:r>
              <w:rPr>
                <w:spacing w:val="-4"/>
                <w:sz w:val="22"/>
              </w:rPr>
              <w:t> </w:t>
            </w:r>
            <w:r>
              <w:rPr>
                <w:sz w:val="22"/>
              </w:rPr>
              <w:t>time</w:t>
            </w:r>
            <w:r>
              <w:rPr>
                <w:spacing w:val="-4"/>
                <w:sz w:val="22"/>
              </w:rPr>
              <w:t> </w:t>
            </w:r>
            <w:r>
              <w:rPr>
                <w:sz w:val="22"/>
              </w:rPr>
              <w:t>at</w:t>
            </w:r>
            <w:r>
              <w:rPr>
                <w:spacing w:val="-3"/>
                <w:sz w:val="22"/>
              </w:rPr>
              <w:t> </w:t>
            </w:r>
            <w:r>
              <w:rPr>
                <w:sz w:val="22"/>
              </w:rPr>
              <w:t>a</w:t>
            </w:r>
            <w:r>
              <w:rPr>
                <w:spacing w:val="-4"/>
                <w:sz w:val="22"/>
              </w:rPr>
              <w:t> </w:t>
            </w:r>
            <w:r>
              <w:rPr>
                <w:sz w:val="22"/>
              </w:rPr>
              <w:t>future</w:t>
            </w:r>
            <w:r>
              <w:rPr>
                <w:spacing w:val="-4"/>
                <w:sz w:val="22"/>
              </w:rPr>
              <w:t> </w:t>
            </w:r>
            <w:r>
              <w:rPr>
                <w:sz w:val="22"/>
              </w:rPr>
              <w:t>meeting</w:t>
            </w:r>
            <w:r>
              <w:rPr>
                <w:spacing w:val="-2"/>
                <w:sz w:val="22"/>
              </w:rPr>
              <w:t> </w:t>
            </w:r>
            <w:r>
              <w:rPr>
                <w:sz w:val="22"/>
              </w:rPr>
              <w:t>to</w:t>
            </w:r>
            <w:r>
              <w:rPr>
                <w:spacing w:val="-4"/>
                <w:sz w:val="22"/>
              </w:rPr>
              <w:t> </w:t>
            </w:r>
            <w:r>
              <w:rPr>
                <w:sz w:val="22"/>
              </w:rPr>
              <w:t>review</w:t>
            </w:r>
            <w:r>
              <w:rPr>
                <w:spacing w:val="-5"/>
                <w:sz w:val="22"/>
              </w:rPr>
              <w:t> </w:t>
            </w:r>
            <w:r>
              <w:rPr>
                <w:sz w:val="22"/>
              </w:rPr>
              <w:t>the</w:t>
            </w:r>
            <w:r>
              <w:rPr>
                <w:spacing w:val="-2"/>
                <w:sz w:val="22"/>
              </w:rPr>
              <w:t> </w:t>
            </w:r>
            <w:r>
              <w:rPr>
                <w:sz w:val="22"/>
              </w:rPr>
              <w:t>target</w:t>
            </w:r>
            <w:r>
              <w:rPr>
                <w:spacing w:val="-3"/>
                <w:sz w:val="22"/>
              </w:rPr>
              <w:t> </w:t>
            </w:r>
            <w:r>
              <w:rPr>
                <w:sz w:val="22"/>
              </w:rPr>
              <w:t>risk</w:t>
            </w:r>
            <w:r>
              <w:rPr>
                <w:spacing w:val="-1"/>
                <w:sz w:val="22"/>
              </w:rPr>
              <w:t> </w:t>
            </w:r>
            <w:r>
              <w:rPr>
                <w:sz w:val="22"/>
              </w:rPr>
              <w:t>scores for the</w:t>
            </w:r>
            <w:r>
              <w:rPr>
                <w:spacing w:val="-1"/>
                <w:sz w:val="22"/>
              </w:rPr>
              <w:t> </w:t>
            </w:r>
            <w:r>
              <w:rPr>
                <w:sz w:val="22"/>
              </w:rPr>
              <w:t>strategic</w:t>
            </w:r>
            <w:r>
              <w:rPr>
                <w:spacing w:val="-1"/>
                <w:sz w:val="22"/>
              </w:rPr>
              <w:t> </w:t>
            </w:r>
            <w:r>
              <w:rPr>
                <w:sz w:val="22"/>
              </w:rPr>
              <w:t>risks</w:t>
            </w:r>
            <w:r>
              <w:rPr>
                <w:spacing w:val="-1"/>
                <w:sz w:val="22"/>
              </w:rPr>
              <w:t> </w:t>
            </w:r>
            <w:r>
              <w:rPr>
                <w:sz w:val="22"/>
              </w:rPr>
              <w:t>and to</w:t>
            </w:r>
            <w:r>
              <w:rPr>
                <w:spacing w:val="-1"/>
                <w:sz w:val="22"/>
              </w:rPr>
              <w:t> </w:t>
            </w:r>
            <w:r>
              <w:rPr>
                <w:sz w:val="22"/>
              </w:rPr>
              <w:t>revisit and</w:t>
            </w:r>
            <w:r>
              <w:rPr>
                <w:spacing w:val="-1"/>
                <w:sz w:val="22"/>
              </w:rPr>
              <w:t> </w:t>
            </w:r>
            <w:r>
              <w:rPr>
                <w:sz w:val="22"/>
              </w:rPr>
              <w:t>reflect on</w:t>
            </w:r>
            <w:r>
              <w:rPr>
                <w:spacing w:val="-1"/>
                <w:sz w:val="22"/>
              </w:rPr>
              <w:t> </w:t>
            </w:r>
            <w:r>
              <w:rPr>
                <w:sz w:val="22"/>
              </w:rPr>
              <w:t>its</w:t>
            </w:r>
            <w:r>
              <w:rPr>
                <w:spacing w:val="-1"/>
                <w:sz w:val="22"/>
              </w:rPr>
              <w:t> </w:t>
            </w:r>
            <w:r>
              <w:rPr>
                <w:sz w:val="22"/>
              </w:rPr>
              <w:t>risk appetite</w:t>
            </w:r>
            <w:r>
              <w:rPr>
                <w:spacing w:val="-1"/>
                <w:sz w:val="22"/>
              </w:rPr>
              <w:t> </w:t>
            </w:r>
            <w:r>
              <w:rPr>
                <w:sz w:val="22"/>
              </w:rPr>
              <w:t>statements (set out in the Risk Management Policy and Procedures).</w:t>
            </w:r>
          </w:p>
        </w:tc>
        <w:tc>
          <w:tcPr>
            <w:tcW w:w="990" w:type="dxa"/>
            <w:tcBorders>
              <w:top w:val="nil"/>
              <w:bottom w:val="nil"/>
            </w:tcBorders>
          </w:tcPr>
          <w:p>
            <w:pPr>
              <w:pStyle w:val="TableParagraph"/>
              <w:spacing w:before="147"/>
              <w:ind w:left="187" w:right="151" w:hanging="27"/>
              <w:rPr>
                <w:sz w:val="22"/>
              </w:rPr>
            </w:pPr>
            <w:r>
              <w:rPr>
                <w:spacing w:val="-2"/>
                <w:sz w:val="22"/>
              </w:rPr>
              <w:t>Report </w:t>
            </w:r>
            <w:r>
              <w:rPr>
                <w:sz w:val="22"/>
              </w:rPr>
              <w:t>Item</w:t>
            </w:r>
            <w:r>
              <w:rPr>
                <w:spacing w:val="-3"/>
                <w:sz w:val="22"/>
              </w:rPr>
              <w:t> </w:t>
            </w:r>
            <w:r>
              <w:rPr>
                <w:spacing w:val="-12"/>
                <w:sz w:val="22"/>
              </w:rPr>
              <w:t>2</w:t>
            </w:r>
          </w:p>
        </w:tc>
      </w:tr>
      <w:tr>
        <w:trPr>
          <w:trHeight w:val="268" w:hRule="atLeast"/>
        </w:trPr>
        <w:tc>
          <w:tcPr>
            <w:tcW w:w="9529" w:type="dxa"/>
            <w:gridSpan w:val="2"/>
            <w:tcBorders>
              <w:top w:val="nil"/>
            </w:tcBorders>
          </w:tcPr>
          <w:p>
            <w:pPr>
              <w:pStyle w:val="TableParagraph"/>
              <w:spacing w:line="249" w:lineRule="exact"/>
              <w:ind w:left="107"/>
              <w:rPr>
                <w:rFonts w:ascii="Calibri"/>
                <w:i/>
                <w:sz w:val="22"/>
              </w:rPr>
            </w:pPr>
            <w:r>
              <w:rPr>
                <w:rFonts w:ascii="Calibri"/>
                <w:i/>
                <w:sz w:val="22"/>
              </w:rPr>
              <w:t>15.58</w:t>
            </w:r>
            <w:r>
              <w:rPr>
                <w:rFonts w:ascii="Calibri"/>
                <w:i/>
                <w:spacing w:val="-3"/>
                <w:sz w:val="22"/>
              </w:rPr>
              <w:t> </w:t>
            </w:r>
            <w:r>
              <w:rPr>
                <w:rFonts w:ascii="Calibri"/>
                <w:i/>
                <w:sz w:val="22"/>
              </w:rPr>
              <w:t>Mr</w:t>
            </w:r>
            <w:r>
              <w:rPr>
                <w:rFonts w:ascii="Calibri"/>
                <w:i/>
                <w:spacing w:val="-2"/>
                <w:sz w:val="22"/>
              </w:rPr>
              <w:t> </w:t>
            </w:r>
            <w:r>
              <w:rPr>
                <w:rFonts w:ascii="Calibri"/>
                <w:i/>
                <w:sz w:val="22"/>
              </w:rPr>
              <w:t>R</w:t>
            </w:r>
            <w:r>
              <w:rPr>
                <w:rFonts w:ascii="Calibri"/>
                <w:i/>
                <w:spacing w:val="-3"/>
                <w:sz w:val="22"/>
              </w:rPr>
              <w:t> </w:t>
            </w:r>
            <w:r>
              <w:rPr>
                <w:rFonts w:ascii="Calibri"/>
                <w:i/>
                <w:sz w:val="22"/>
              </w:rPr>
              <w:t>Lewis</w:t>
            </w:r>
            <w:r>
              <w:rPr>
                <w:rFonts w:ascii="Calibri"/>
                <w:i/>
                <w:spacing w:val="-1"/>
                <w:sz w:val="22"/>
              </w:rPr>
              <w:t> </w:t>
            </w:r>
            <w:r>
              <w:rPr>
                <w:rFonts w:ascii="Calibri"/>
                <w:i/>
                <w:sz w:val="22"/>
              </w:rPr>
              <w:t>left</w:t>
            </w:r>
            <w:r>
              <w:rPr>
                <w:rFonts w:ascii="Calibri"/>
                <w:i/>
                <w:spacing w:val="-3"/>
                <w:sz w:val="22"/>
              </w:rPr>
              <w:t> </w:t>
            </w:r>
            <w:r>
              <w:rPr>
                <w:rFonts w:ascii="Calibri"/>
                <w:i/>
                <w:sz w:val="22"/>
              </w:rPr>
              <w:t>the</w:t>
            </w:r>
            <w:r>
              <w:rPr>
                <w:rFonts w:ascii="Calibri"/>
                <w:i/>
                <w:spacing w:val="-4"/>
                <w:sz w:val="22"/>
              </w:rPr>
              <w:t> </w:t>
            </w:r>
            <w:r>
              <w:rPr>
                <w:rFonts w:ascii="Calibri"/>
                <w:i/>
                <w:spacing w:val="-2"/>
                <w:sz w:val="22"/>
              </w:rPr>
              <w:t>meeting.</w:t>
            </w:r>
          </w:p>
        </w:tc>
        <w:tc>
          <w:tcPr>
            <w:tcW w:w="990" w:type="dxa"/>
            <w:tcBorders>
              <w:top w:val="nil"/>
            </w:tcBorders>
          </w:tcPr>
          <w:p>
            <w:pPr>
              <w:pStyle w:val="TableParagraph"/>
              <w:rPr>
                <w:rFonts w:ascii="Times New Roman"/>
                <w:sz w:val="18"/>
              </w:rPr>
            </w:pPr>
          </w:p>
        </w:tc>
      </w:tr>
    </w:tbl>
    <w:p>
      <w:pPr>
        <w:spacing w:after="0"/>
        <w:rPr>
          <w:rFonts w:ascii="Times New Roman"/>
          <w:sz w:val="18"/>
        </w:rPr>
        <w:sectPr>
          <w:pgSz w:w="11910" w:h="16840"/>
          <w:pgMar w:header="715" w:footer="732" w:top="1200" w:bottom="920" w:left="460" w:right="320"/>
        </w:sectPr>
      </w:pPr>
    </w:p>
    <w:p>
      <w:pPr>
        <w:spacing w:line="240" w:lineRule="auto" w:before="10"/>
        <w:rPr>
          <w:b/>
          <w:sz w:val="5"/>
        </w:rPr>
      </w:pPr>
    </w:p>
    <w:tbl>
      <w:tblPr>
        <w:tblW w:w="0" w:type="auto"/>
        <w:jc w:val="left"/>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1"/>
        <w:gridCol w:w="8588"/>
        <w:gridCol w:w="990"/>
      </w:tblGrid>
      <w:tr>
        <w:trPr>
          <w:trHeight w:val="292" w:hRule="atLeast"/>
        </w:trPr>
        <w:tc>
          <w:tcPr>
            <w:tcW w:w="10519" w:type="dxa"/>
            <w:gridSpan w:val="3"/>
            <w:shd w:val="clear" w:color="auto" w:fill="D0CECE"/>
          </w:tcPr>
          <w:p>
            <w:pPr>
              <w:pStyle w:val="TableParagraph"/>
              <w:spacing w:line="251" w:lineRule="exact" w:before="21"/>
              <w:ind w:left="107"/>
              <w:rPr>
                <w:b/>
                <w:sz w:val="22"/>
              </w:rPr>
            </w:pPr>
            <w:r>
              <w:rPr>
                <w:b/>
                <w:sz w:val="22"/>
              </w:rPr>
              <w:t>INTERNAL</w:t>
            </w:r>
            <w:r>
              <w:rPr>
                <w:b/>
                <w:spacing w:val="-4"/>
                <w:sz w:val="22"/>
              </w:rPr>
              <w:t> </w:t>
            </w:r>
            <w:r>
              <w:rPr>
                <w:b/>
                <w:sz w:val="22"/>
              </w:rPr>
              <w:t>AND</w:t>
            </w:r>
            <w:r>
              <w:rPr>
                <w:b/>
                <w:spacing w:val="-7"/>
                <w:sz w:val="22"/>
              </w:rPr>
              <w:t> </w:t>
            </w:r>
            <w:r>
              <w:rPr>
                <w:b/>
                <w:sz w:val="22"/>
              </w:rPr>
              <w:t>EXTERNAL</w:t>
            </w:r>
            <w:r>
              <w:rPr>
                <w:b/>
                <w:spacing w:val="-3"/>
                <w:sz w:val="22"/>
              </w:rPr>
              <w:t> </w:t>
            </w:r>
            <w:r>
              <w:rPr>
                <w:b/>
                <w:spacing w:val="-4"/>
                <w:sz w:val="22"/>
              </w:rPr>
              <w:t>AUDIT</w:t>
            </w:r>
          </w:p>
        </w:tc>
      </w:tr>
      <w:tr>
        <w:trPr>
          <w:trHeight w:val="348" w:hRule="atLeast"/>
        </w:trPr>
        <w:tc>
          <w:tcPr>
            <w:tcW w:w="941" w:type="dxa"/>
            <w:tcBorders>
              <w:bottom w:val="nil"/>
            </w:tcBorders>
          </w:tcPr>
          <w:p>
            <w:pPr>
              <w:pStyle w:val="TableParagraph"/>
              <w:ind w:left="107"/>
              <w:rPr>
                <w:b/>
                <w:sz w:val="22"/>
              </w:rPr>
            </w:pPr>
            <w:r>
              <w:rPr>
                <w:b/>
                <w:w w:val="100"/>
                <w:sz w:val="22"/>
              </w:rPr>
              <w:t>9</w:t>
            </w:r>
          </w:p>
        </w:tc>
        <w:tc>
          <w:tcPr>
            <w:tcW w:w="8588" w:type="dxa"/>
            <w:tcBorders>
              <w:bottom w:val="nil"/>
            </w:tcBorders>
          </w:tcPr>
          <w:p>
            <w:pPr>
              <w:pStyle w:val="TableParagraph"/>
              <w:ind w:left="105"/>
              <w:rPr>
                <w:b/>
                <w:sz w:val="22"/>
              </w:rPr>
            </w:pPr>
            <w:r>
              <w:rPr>
                <w:b/>
                <w:sz w:val="22"/>
              </w:rPr>
              <w:t>ROLLING</w:t>
            </w:r>
            <w:r>
              <w:rPr>
                <w:b/>
                <w:spacing w:val="-5"/>
                <w:sz w:val="22"/>
              </w:rPr>
              <w:t> </w:t>
            </w:r>
            <w:r>
              <w:rPr>
                <w:b/>
                <w:sz w:val="22"/>
              </w:rPr>
              <w:t>AUDIT</w:t>
            </w:r>
            <w:r>
              <w:rPr>
                <w:b/>
                <w:spacing w:val="-7"/>
                <w:sz w:val="22"/>
              </w:rPr>
              <w:t> </w:t>
            </w:r>
            <w:r>
              <w:rPr>
                <w:b/>
                <w:sz w:val="22"/>
              </w:rPr>
              <w:t>ACTION</w:t>
            </w:r>
            <w:r>
              <w:rPr>
                <w:b/>
                <w:spacing w:val="-8"/>
                <w:sz w:val="22"/>
              </w:rPr>
              <w:t> </w:t>
            </w:r>
            <w:r>
              <w:rPr>
                <w:b/>
                <w:spacing w:val="-2"/>
                <w:sz w:val="22"/>
              </w:rPr>
              <w:t>REVIEW</w:t>
            </w:r>
          </w:p>
        </w:tc>
        <w:tc>
          <w:tcPr>
            <w:tcW w:w="990" w:type="dxa"/>
            <w:tcBorders>
              <w:bottom w:val="nil"/>
            </w:tcBorders>
          </w:tcPr>
          <w:p>
            <w:pPr>
              <w:pStyle w:val="TableParagraph"/>
              <w:rPr>
                <w:rFonts w:ascii="Times New Roman"/>
                <w:sz w:val="20"/>
              </w:rPr>
            </w:pPr>
          </w:p>
        </w:tc>
      </w:tr>
      <w:tr>
        <w:trPr>
          <w:trHeight w:val="1484" w:hRule="atLeast"/>
        </w:trPr>
        <w:tc>
          <w:tcPr>
            <w:tcW w:w="941" w:type="dxa"/>
            <w:tcBorders>
              <w:top w:val="nil"/>
              <w:bottom w:val="nil"/>
            </w:tcBorders>
          </w:tcPr>
          <w:p>
            <w:pPr>
              <w:pStyle w:val="TableParagraph"/>
              <w:spacing w:before="88"/>
              <w:ind w:left="107"/>
              <w:rPr>
                <w:sz w:val="22"/>
              </w:rPr>
            </w:pPr>
            <w:r>
              <w:rPr>
                <w:w w:val="100"/>
                <w:sz w:val="22"/>
              </w:rPr>
              <w:t>i</w:t>
            </w:r>
          </w:p>
        </w:tc>
        <w:tc>
          <w:tcPr>
            <w:tcW w:w="8588" w:type="dxa"/>
            <w:tcBorders>
              <w:top w:val="nil"/>
              <w:bottom w:val="nil"/>
            </w:tcBorders>
          </w:tcPr>
          <w:p>
            <w:pPr>
              <w:pStyle w:val="TableParagraph"/>
              <w:spacing w:before="136"/>
              <w:ind w:left="105" w:right="166"/>
              <w:rPr>
                <w:sz w:val="22"/>
              </w:rPr>
            </w:pPr>
            <w:r>
              <w:rPr>
                <w:sz w:val="22"/>
              </w:rPr>
              <w:t>The</w:t>
            </w:r>
            <w:r>
              <w:rPr>
                <w:spacing w:val="-4"/>
                <w:sz w:val="22"/>
              </w:rPr>
              <w:t> </w:t>
            </w:r>
            <w:r>
              <w:rPr>
                <w:sz w:val="22"/>
              </w:rPr>
              <w:t>actions</w:t>
            </w:r>
            <w:r>
              <w:rPr>
                <w:spacing w:val="-6"/>
                <w:sz w:val="22"/>
              </w:rPr>
              <w:t> </w:t>
            </w:r>
            <w:r>
              <w:rPr>
                <w:sz w:val="22"/>
              </w:rPr>
              <w:t>from</w:t>
            </w:r>
            <w:r>
              <w:rPr>
                <w:spacing w:val="-3"/>
                <w:sz w:val="22"/>
              </w:rPr>
              <w:t> </w:t>
            </w:r>
            <w:r>
              <w:rPr>
                <w:sz w:val="22"/>
              </w:rPr>
              <w:t>the</w:t>
            </w:r>
            <w:r>
              <w:rPr>
                <w:spacing w:val="-4"/>
                <w:sz w:val="22"/>
              </w:rPr>
              <w:t> </w:t>
            </w:r>
            <w:r>
              <w:rPr>
                <w:sz w:val="22"/>
              </w:rPr>
              <w:t>internal</w:t>
            </w:r>
            <w:r>
              <w:rPr>
                <w:spacing w:val="-2"/>
                <w:sz w:val="22"/>
              </w:rPr>
              <w:t> </w:t>
            </w:r>
            <w:r>
              <w:rPr>
                <w:sz w:val="22"/>
              </w:rPr>
              <w:t>audit</w:t>
            </w:r>
            <w:r>
              <w:rPr>
                <w:spacing w:val="-3"/>
                <w:sz w:val="22"/>
              </w:rPr>
              <w:t> </w:t>
            </w:r>
            <w:r>
              <w:rPr>
                <w:sz w:val="22"/>
              </w:rPr>
              <w:t>service</w:t>
            </w:r>
            <w:r>
              <w:rPr>
                <w:spacing w:val="-2"/>
                <w:sz w:val="22"/>
              </w:rPr>
              <w:t> </w:t>
            </w:r>
            <w:r>
              <w:rPr>
                <w:sz w:val="22"/>
              </w:rPr>
              <w:t>reports</w:t>
            </w:r>
            <w:r>
              <w:rPr>
                <w:spacing w:val="-4"/>
                <w:sz w:val="22"/>
              </w:rPr>
              <w:t> </w:t>
            </w:r>
            <w:r>
              <w:rPr>
                <w:sz w:val="22"/>
              </w:rPr>
              <w:t>which were</w:t>
            </w:r>
            <w:r>
              <w:rPr>
                <w:spacing w:val="-1"/>
                <w:sz w:val="22"/>
              </w:rPr>
              <w:t> </w:t>
            </w:r>
            <w:r>
              <w:rPr>
                <w:sz w:val="22"/>
              </w:rPr>
              <w:t>on</w:t>
            </w:r>
            <w:r>
              <w:rPr>
                <w:spacing w:val="-4"/>
                <w:sz w:val="22"/>
              </w:rPr>
              <w:t> </w:t>
            </w:r>
            <w:r>
              <w:rPr>
                <w:sz w:val="22"/>
              </w:rPr>
              <w:t>the</w:t>
            </w:r>
            <w:r>
              <w:rPr>
                <w:spacing w:val="-4"/>
                <w:sz w:val="22"/>
              </w:rPr>
              <w:t> </w:t>
            </w:r>
            <w:r>
              <w:rPr>
                <w:sz w:val="22"/>
              </w:rPr>
              <w:t>meeting</w:t>
            </w:r>
            <w:r>
              <w:rPr>
                <w:spacing w:val="-2"/>
                <w:sz w:val="22"/>
              </w:rPr>
              <w:t> </w:t>
            </w:r>
            <w:r>
              <w:rPr>
                <w:sz w:val="22"/>
              </w:rPr>
              <w:t>agenda for discussion had been added to the monitoring schedule. They included two new ‘Important’</w:t>
            </w:r>
            <w:r>
              <w:rPr>
                <w:position w:val="6"/>
                <w:sz w:val="13"/>
              </w:rPr>
              <w:t>1</w:t>
            </w:r>
            <w:r>
              <w:rPr>
                <w:spacing w:val="40"/>
                <w:position w:val="6"/>
                <w:sz w:val="13"/>
              </w:rPr>
              <w:t> </w:t>
            </w:r>
            <w:r>
              <w:rPr>
                <w:sz w:val="22"/>
              </w:rPr>
              <w:t>recommendations. Three ‘Routine’</w:t>
            </w:r>
            <w:r>
              <w:rPr>
                <w:position w:val="6"/>
                <w:sz w:val="13"/>
              </w:rPr>
              <w:t>2 </w:t>
            </w:r>
            <w:r>
              <w:rPr>
                <w:sz w:val="22"/>
              </w:rPr>
              <w:t>recommendations were overdue for actioning. One concerned the Risk Management Policy and Procedure, which had just been discussed.</w:t>
            </w:r>
          </w:p>
        </w:tc>
        <w:tc>
          <w:tcPr>
            <w:tcW w:w="990" w:type="dxa"/>
            <w:tcBorders>
              <w:top w:val="nil"/>
              <w:bottom w:val="nil"/>
            </w:tcBorders>
          </w:tcPr>
          <w:p>
            <w:pPr>
              <w:pStyle w:val="TableParagraph"/>
              <w:rPr>
                <w:rFonts w:ascii="Times New Roman"/>
                <w:sz w:val="20"/>
              </w:rPr>
            </w:pPr>
          </w:p>
        </w:tc>
      </w:tr>
      <w:tr>
        <w:trPr>
          <w:trHeight w:val="1989" w:hRule="atLeast"/>
        </w:trPr>
        <w:tc>
          <w:tcPr>
            <w:tcW w:w="941" w:type="dxa"/>
            <w:tcBorders>
              <w:top w:val="nil"/>
              <w:bottom w:val="nil"/>
            </w:tcBorders>
          </w:tcPr>
          <w:p>
            <w:pPr>
              <w:pStyle w:val="TableParagraph"/>
              <w:spacing w:before="77"/>
              <w:ind w:left="107"/>
              <w:rPr>
                <w:sz w:val="22"/>
              </w:rPr>
            </w:pPr>
            <w:r>
              <w:rPr>
                <w:spacing w:val="-5"/>
                <w:sz w:val="22"/>
              </w:rPr>
              <w:t>ii</w:t>
            </w:r>
          </w:p>
        </w:tc>
        <w:tc>
          <w:tcPr>
            <w:tcW w:w="8588" w:type="dxa"/>
            <w:tcBorders>
              <w:top w:val="nil"/>
              <w:bottom w:val="nil"/>
            </w:tcBorders>
          </w:tcPr>
          <w:p>
            <w:pPr>
              <w:pStyle w:val="TableParagraph"/>
              <w:spacing w:before="145"/>
              <w:ind w:left="105" w:right="135"/>
              <w:rPr>
                <w:sz w:val="22"/>
              </w:rPr>
            </w:pPr>
            <w:r>
              <w:rPr>
                <w:sz w:val="22"/>
              </w:rPr>
              <w:t>The meeting discussed progress on the actions from the GDPR compliance audit review amid concerns that the action plan for the area was not being adequately resourced.</w:t>
            </w:r>
            <w:r>
              <w:rPr>
                <w:spacing w:val="-3"/>
                <w:sz w:val="22"/>
              </w:rPr>
              <w:t> </w:t>
            </w:r>
            <w:r>
              <w:rPr>
                <w:sz w:val="22"/>
              </w:rPr>
              <w:t>The</w:t>
            </w:r>
            <w:r>
              <w:rPr>
                <w:spacing w:val="-4"/>
                <w:sz w:val="22"/>
              </w:rPr>
              <w:t> </w:t>
            </w:r>
            <w:r>
              <w:rPr>
                <w:sz w:val="22"/>
              </w:rPr>
              <w:t>Data</w:t>
            </w:r>
            <w:r>
              <w:rPr>
                <w:spacing w:val="-4"/>
                <w:sz w:val="22"/>
              </w:rPr>
              <w:t> </w:t>
            </w:r>
            <w:r>
              <w:rPr>
                <w:sz w:val="22"/>
              </w:rPr>
              <w:t>Protection</w:t>
            </w:r>
            <w:r>
              <w:rPr>
                <w:spacing w:val="-4"/>
                <w:sz w:val="22"/>
              </w:rPr>
              <w:t> </w:t>
            </w:r>
            <w:r>
              <w:rPr>
                <w:sz w:val="22"/>
              </w:rPr>
              <w:t>Officer</w:t>
            </w:r>
            <w:r>
              <w:rPr>
                <w:spacing w:val="-3"/>
                <w:sz w:val="22"/>
              </w:rPr>
              <w:t> </w:t>
            </w:r>
            <w:r>
              <w:rPr>
                <w:sz w:val="22"/>
              </w:rPr>
              <w:t>Ms</w:t>
            </w:r>
            <w:r>
              <w:rPr>
                <w:spacing w:val="-1"/>
                <w:sz w:val="22"/>
              </w:rPr>
              <w:t> </w:t>
            </w:r>
            <w:r>
              <w:rPr>
                <w:sz w:val="22"/>
              </w:rPr>
              <w:t>J</w:t>
            </w:r>
            <w:r>
              <w:rPr>
                <w:spacing w:val="-4"/>
                <w:sz w:val="22"/>
              </w:rPr>
              <w:t> </w:t>
            </w:r>
            <w:r>
              <w:rPr>
                <w:sz w:val="22"/>
              </w:rPr>
              <w:t>Green</w:t>
            </w:r>
            <w:r>
              <w:rPr>
                <w:spacing w:val="-2"/>
                <w:sz w:val="22"/>
              </w:rPr>
              <w:t> </w:t>
            </w:r>
            <w:r>
              <w:rPr>
                <w:sz w:val="22"/>
              </w:rPr>
              <w:t>(“JG”)</w:t>
            </w:r>
            <w:r>
              <w:rPr>
                <w:spacing w:val="-3"/>
                <w:sz w:val="22"/>
              </w:rPr>
              <w:t> </w:t>
            </w:r>
            <w:r>
              <w:rPr>
                <w:sz w:val="22"/>
              </w:rPr>
              <w:t>said</w:t>
            </w:r>
            <w:r>
              <w:rPr>
                <w:spacing w:val="-2"/>
                <w:sz w:val="22"/>
              </w:rPr>
              <w:t> </w:t>
            </w:r>
            <w:r>
              <w:rPr>
                <w:sz w:val="22"/>
              </w:rPr>
              <w:t>although</w:t>
            </w:r>
            <w:r>
              <w:rPr>
                <w:spacing w:val="-4"/>
                <w:sz w:val="22"/>
              </w:rPr>
              <w:t> </w:t>
            </w:r>
            <w:r>
              <w:rPr>
                <w:sz w:val="22"/>
              </w:rPr>
              <w:t>progress</w:t>
            </w:r>
            <w:r>
              <w:rPr>
                <w:spacing w:val="-2"/>
                <w:sz w:val="22"/>
              </w:rPr>
              <w:t> </w:t>
            </w:r>
            <w:r>
              <w:rPr>
                <w:sz w:val="22"/>
              </w:rPr>
              <w:t>had been made on some of the audit actions, with many being close to being signed off, she agreed that there was still a lot to do in terms of the first recommendation. She said she would be meeting with the team from GDPR Sentry on Thursday to discuss how they might provide additional capacity.</w:t>
            </w:r>
          </w:p>
        </w:tc>
        <w:tc>
          <w:tcPr>
            <w:tcW w:w="990" w:type="dxa"/>
            <w:tcBorders>
              <w:top w:val="nil"/>
              <w:bottom w:val="nil"/>
            </w:tcBorders>
          </w:tcPr>
          <w:p>
            <w:pPr>
              <w:pStyle w:val="TableParagraph"/>
              <w:rPr>
                <w:rFonts w:ascii="Times New Roman"/>
                <w:sz w:val="20"/>
              </w:rPr>
            </w:pPr>
          </w:p>
        </w:tc>
      </w:tr>
      <w:tr>
        <w:trPr>
          <w:trHeight w:val="528" w:hRule="atLeast"/>
        </w:trPr>
        <w:tc>
          <w:tcPr>
            <w:tcW w:w="941" w:type="dxa"/>
            <w:tcBorders>
              <w:top w:val="nil"/>
              <w:bottom w:val="nil"/>
            </w:tcBorders>
          </w:tcPr>
          <w:p>
            <w:pPr>
              <w:pStyle w:val="TableParagraph"/>
              <w:spacing w:before="66"/>
              <w:ind w:left="107"/>
              <w:rPr>
                <w:sz w:val="22"/>
              </w:rPr>
            </w:pPr>
            <w:r>
              <w:rPr>
                <w:spacing w:val="-5"/>
                <w:sz w:val="22"/>
              </w:rPr>
              <w:t>iii</w:t>
            </w:r>
          </w:p>
        </w:tc>
        <w:tc>
          <w:tcPr>
            <w:tcW w:w="8588" w:type="dxa"/>
            <w:tcBorders>
              <w:top w:val="nil"/>
              <w:bottom w:val="nil"/>
            </w:tcBorders>
          </w:tcPr>
          <w:p>
            <w:pPr>
              <w:pStyle w:val="TableParagraph"/>
              <w:spacing w:before="157"/>
              <w:ind w:left="105"/>
              <w:rPr>
                <w:b/>
                <w:sz w:val="22"/>
              </w:rPr>
            </w:pPr>
            <w:r>
              <w:rPr>
                <w:b/>
                <w:spacing w:val="-2"/>
                <w:sz w:val="22"/>
                <w:u w:val="single"/>
              </w:rPr>
              <w:t>RESOLVED:</w:t>
            </w:r>
          </w:p>
        </w:tc>
        <w:tc>
          <w:tcPr>
            <w:tcW w:w="990" w:type="dxa"/>
            <w:tcBorders>
              <w:top w:val="nil"/>
              <w:bottom w:val="nil"/>
            </w:tcBorders>
          </w:tcPr>
          <w:p>
            <w:pPr>
              <w:pStyle w:val="TableParagraph"/>
              <w:rPr>
                <w:rFonts w:ascii="Times New Roman"/>
                <w:sz w:val="20"/>
              </w:rPr>
            </w:pPr>
          </w:p>
        </w:tc>
      </w:tr>
      <w:tr>
        <w:trPr>
          <w:trHeight w:val="701" w:hRule="atLeast"/>
        </w:trPr>
        <w:tc>
          <w:tcPr>
            <w:tcW w:w="941" w:type="dxa"/>
            <w:tcBorders>
              <w:top w:val="nil"/>
              <w:bottom w:val="nil"/>
            </w:tcBorders>
          </w:tcPr>
          <w:p>
            <w:pPr>
              <w:pStyle w:val="TableParagraph"/>
              <w:rPr>
                <w:rFonts w:ascii="Times New Roman"/>
                <w:sz w:val="20"/>
              </w:rPr>
            </w:pPr>
          </w:p>
        </w:tc>
        <w:tc>
          <w:tcPr>
            <w:tcW w:w="8588" w:type="dxa"/>
            <w:tcBorders>
              <w:top w:val="nil"/>
              <w:bottom w:val="nil"/>
            </w:tcBorders>
          </w:tcPr>
          <w:p>
            <w:pPr>
              <w:pStyle w:val="TableParagraph"/>
              <w:spacing w:before="111"/>
              <w:ind w:left="504" w:hanging="399"/>
              <w:rPr>
                <w:b/>
                <w:sz w:val="22"/>
              </w:rPr>
            </w:pPr>
            <w:r>
              <w:rPr>
                <w:b/>
                <w:sz w:val="22"/>
              </w:rPr>
              <w:t>(i)</w:t>
            </w:r>
            <w:r>
              <w:rPr>
                <w:b/>
                <w:spacing w:val="80"/>
                <w:sz w:val="22"/>
              </w:rPr>
              <w:t> </w:t>
            </w:r>
            <w:r>
              <w:rPr>
                <w:b/>
                <w:sz w:val="22"/>
              </w:rPr>
              <w:t>To</w:t>
            </w:r>
            <w:r>
              <w:rPr>
                <w:b/>
                <w:spacing w:val="-3"/>
                <w:sz w:val="22"/>
              </w:rPr>
              <w:t> </w:t>
            </w:r>
            <w:r>
              <w:rPr>
                <w:b/>
                <w:sz w:val="22"/>
              </w:rPr>
              <w:t>approve</w:t>
            </w:r>
            <w:r>
              <w:rPr>
                <w:b/>
                <w:spacing w:val="-3"/>
                <w:sz w:val="22"/>
              </w:rPr>
              <w:t> </w:t>
            </w:r>
            <w:r>
              <w:rPr>
                <w:b/>
                <w:sz w:val="22"/>
              </w:rPr>
              <w:t>revised</w:t>
            </w:r>
            <w:r>
              <w:rPr>
                <w:b/>
                <w:spacing w:val="-4"/>
                <w:sz w:val="22"/>
              </w:rPr>
              <w:t> </w:t>
            </w:r>
            <w:r>
              <w:rPr>
                <w:b/>
                <w:sz w:val="22"/>
              </w:rPr>
              <w:t>completion</w:t>
            </w:r>
            <w:r>
              <w:rPr>
                <w:b/>
                <w:spacing w:val="-3"/>
                <w:sz w:val="22"/>
              </w:rPr>
              <w:t> </w:t>
            </w:r>
            <w:r>
              <w:rPr>
                <w:b/>
                <w:sz w:val="22"/>
              </w:rPr>
              <w:t>dates</w:t>
            </w:r>
            <w:r>
              <w:rPr>
                <w:b/>
                <w:spacing w:val="-5"/>
                <w:sz w:val="22"/>
              </w:rPr>
              <w:t> </w:t>
            </w:r>
            <w:r>
              <w:rPr>
                <w:b/>
                <w:sz w:val="22"/>
              </w:rPr>
              <w:t>for</w:t>
            </w:r>
            <w:r>
              <w:rPr>
                <w:b/>
                <w:spacing w:val="-4"/>
                <w:sz w:val="22"/>
              </w:rPr>
              <w:t> </w:t>
            </w:r>
            <w:r>
              <w:rPr>
                <w:b/>
                <w:sz w:val="22"/>
              </w:rPr>
              <w:t>the</w:t>
            </w:r>
            <w:r>
              <w:rPr>
                <w:b/>
                <w:spacing w:val="-3"/>
                <w:sz w:val="22"/>
              </w:rPr>
              <w:t> </w:t>
            </w:r>
            <w:r>
              <w:rPr>
                <w:b/>
                <w:sz w:val="22"/>
              </w:rPr>
              <w:t>Internal</w:t>
            </w:r>
            <w:r>
              <w:rPr>
                <w:b/>
                <w:spacing w:val="-2"/>
                <w:sz w:val="22"/>
              </w:rPr>
              <w:t> </w:t>
            </w:r>
            <w:r>
              <w:rPr>
                <w:b/>
                <w:sz w:val="22"/>
              </w:rPr>
              <w:t>Audit</w:t>
            </w:r>
            <w:r>
              <w:rPr>
                <w:b/>
                <w:spacing w:val="-3"/>
                <w:sz w:val="22"/>
              </w:rPr>
              <w:t> </w:t>
            </w:r>
            <w:r>
              <w:rPr>
                <w:b/>
                <w:sz w:val="22"/>
              </w:rPr>
              <w:t>recommended actions, as proposed.</w:t>
            </w:r>
          </w:p>
        </w:tc>
        <w:tc>
          <w:tcPr>
            <w:tcW w:w="990" w:type="dxa"/>
            <w:tcBorders>
              <w:top w:val="nil"/>
              <w:bottom w:val="nil"/>
            </w:tcBorders>
          </w:tcPr>
          <w:p>
            <w:pPr>
              <w:pStyle w:val="TableParagraph"/>
              <w:rPr>
                <w:rFonts w:ascii="Times New Roman"/>
                <w:sz w:val="20"/>
              </w:rPr>
            </w:pPr>
          </w:p>
        </w:tc>
      </w:tr>
      <w:tr>
        <w:trPr>
          <w:trHeight w:val="1386" w:hRule="atLeast"/>
        </w:trPr>
        <w:tc>
          <w:tcPr>
            <w:tcW w:w="941" w:type="dxa"/>
            <w:tcBorders>
              <w:top w:val="nil"/>
              <w:bottom w:val="nil"/>
            </w:tcBorders>
          </w:tcPr>
          <w:p>
            <w:pPr>
              <w:pStyle w:val="TableParagraph"/>
              <w:spacing w:before="76"/>
              <w:ind w:left="107"/>
              <w:rPr>
                <w:sz w:val="22"/>
              </w:rPr>
            </w:pPr>
            <w:r>
              <w:rPr>
                <w:spacing w:val="-5"/>
                <w:sz w:val="22"/>
              </w:rPr>
              <w:t>iv</w:t>
            </w:r>
          </w:p>
        </w:tc>
        <w:tc>
          <w:tcPr>
            <w:tcW w:w="8588" w:type="dxa"/>
            <w:tcBorders>
              <w:top w:val="nil"/>
              <w:bottom w:val="nil"/>
            </w:tcBorders>
          </w:tcPr>
          <w:p>
            <w:pPr>
              <w:pStyle w:val="TableParagraph"/>
              <w:spacing w:before="146"/>
              <w:ind w:left="105" w:right="176"/>
              <w:rPr>
                <w:sz w:val="22"/>
              </w:rPr>
            </w:pPr>
            <w:r>
              <w:rPr>
                <w:b/>
                <w:sz w:val="22"/>
              </w:rPr>
              <w:t>Corporation report: </w:t>
            </w:r>
            <w:r>
              <w:rPr>
                <w:sz w:val="22"/>
              </w:rPr>
              <w:t>A progress report was received on the implementation of previous</w:t>
            </w:r>
            <w:r>
              <w:rPr>
                <w:spacing w:val="-2"/>
                <w:sz w:val="22"/>
              </w:rPr>
              <w:t> </w:t>
            </w:r>
            <w:r>
              <w:rPr>
                <w:sz w:val="22"/>
              </w:rPr>
              <w:t>internal</w:t>
            </w:r>
            <w:r>
              <w:rPr>
                <w:spacing w:val="-3"/>
                <w:sz w:val="22"/>
              </w:rPr>
              <w:t> </w:t>
            </w:r>
            <w:r>
              <w:rPr>
                <w:sz w:val="22"/>
              </w:rPr>
              <w:t>audit</w:t>
            </w:r>
            <w:r>
              <w:rPr>
                <w:spacing w:val="-4"/>
                <w:sz w:val="22"/>
              </w:rPr>
              <w:t> </w:t>
            </w:r>
            <w:r>
              <w:rPr>
                <w:sz w:val="22"/>
              </w:rPr>
              <w:t>recommendations.</w:t>
            </w:r>
            <w:r>
              <w:rPr>
                <w:spacing w:val="-2"/>
                <w:sz w:val="22"/>
              </w:rPr>
              <w:t> </w:t>
            </w:r>
            <w:r>
              <w:rPr>
                <w:sz w:val="22"/>
              </w:rPr>
              <w:t>Progress</w:t>
            </w:r>
            <w:r>
              <w:rPr>
                <w:spacing w:val="-2"/>
                <w:sz w:val="22"/>
              </w:rPr>
              <w:t> </w:t>
            </w:r>
            <w:r>
              <w:rPr>
                <w:sz w:val="22"/>
              </w:rPr>
              <w:t>has</w:t>
            </w:r>
            <w:r>
              <w:rPr>
                <w:spacing w:val="-2"/>
                <w:sz w:val="22"/>
              </w:rPr>
              <w:t> </w:t>
            </w:r>
            <w:r>
              <w:rPr>
                <w:sz w:val="22"/>
              </w:rPr>
              <w:t>been</w:t>
            </w:r>
            <w:r>
              <w:rPr>
                <w:spacing w:val="-8"/>
                <w:sz w:val="22"/>
              </w:rPr>
              <w:t> </w:t>
            </w:r>
            <w:r>
              <w:rPr>
                <w:sz w:val="22"/>
              </w:rPr>
              <w:t>made</w:t>
            </w:r>
            <w:r>
              <w:rPr>
                <w:spacing w:val="-3"/>
                <w:sz w:val="22"/>
              </w:rPr>
              <w:t> </w:t>
            </w:r>
            <w:r>
              <w:rPr>
                <w:sz w:val="22"/>
              </w:rPr>
              <w:t>on</w:t>
            </w:r>
            <w:r>
              <w:rPr>
                <w:spacing w:val="-5"/>
                <w:sz w:val="22"/>
              </w:rPr>
              <w:t> </w:t>
            </w:r>
            <w:r>
              <w:rPr>
                <w:sz w:val="22"/>
              </w:rPr>
              <w:t>the</w:t>
            </w:r>
            <w:r>
              <w:rPr>
                <w:spacing w:val="-8"/>
                <w:sz w:val="22"/>
              </w:rPr>
              <w:t> </w:t>
            </w:r>
            <w:r>
              <w:rPr>
                <w:sz w:val="22"/>
              </w:rPr>
              <w:t>actions from the June 2022 data protection/GDPR audit but there is still a lot to do in this area. The Committee agreed some extensions to the implementation deadlines.</w:t>
            </w:r>
          </w:p>
        </w:tc>
        <w:tc>
          <w:tcPr>
            <w:tcW w:w="990" w:type="dxa"/>
            <w:tcBorders>
              <w:top w:val="nil"/>
              <w:bottom w:val="nil"/>
            </w:tcBorders>
          </w:tcPr>
          <w:p>
            <w:pPr>
              <w:pStyle w:val="TableParagraph"/>
              <w:spacing w:before="170"/>
              <w:ind w:left="187" w:right="151" w:hanging="27"/>
              <w:rPr>
                <w:sz w:val="22"/>
              </w:rPr>
            </w:pPr>
            <w:r>
              <w:rPr>
                <w:spacing w:val="-2"/>
                <w:sz w:val="22"/>
              </w:rPr>
              <w:t>Report </w:t>
            </w:r>
            <w:r>
              <w:rPr>
                <w:sz w:val="22"/>
              </w:rPr>
              <w:t>Item</w:t>
            </w:r>
            <w:r>
              <w:rPr>
                <w:spacing w:val="-3"/>
                <w:sz w:val="22"/>
              </w:rPr>
              <w:t> </w:t>
            </w:r>
            <w:r>
              <w:rPr>
                <w:spacing w:val="-12"/>
                <w:sz w:val="22"/>
              </w:rPr>
              <w:t>3</w:t>
            </w:r>
          </w:p>
        </w:tc>
      </w:tr>
      <w:tr>
        <w:trPr>
          <w:trHeight w:val="294" w:hRule="atLeast"/>
        </w:trPr>
        <w:tc>
          <w:tcPr>
            <w:tcW w:w="9529" w:type="dxa"/>
            <w:gridSpan w:val="2"/>
            <w:tcBorders>
              <w:top w:val="nil"/>
            </w:tcBorders>
          </w:tcPr>
          <w:p>
            <w:pPr>
              <w:pStyle w:val="TableParagraph"/>
              <w:spacing w:line="275" w:lineRule="exact"/>
              <w:ind w:left="107"/>
              <w:rPr>
                <w:rFonts w:ascii="Calibri"/>
                <w:i/>
                <w:sz w:val="24"/>
              </w:rPr>
            </w:pPr>
            <w:r>
              <w:rPr>
                <w:rFonts w:ascii="Calibri"/>
                <w:i/>
                <w:sz w:val="24"/>
              </w:rPr>
              <w:t>16.10</w:t>
            </w:r>
            <w:r>
              <w:rPr>
                <w:rFonts w:ascii="Calibri"/>
                <w:i/>
                <w:spacing w:val="-5"/>
                <w:sz w:val="24"/>
              </w:rPr>
              <w:t> </w:t>
            </w:r>
            <w:r>
              <w:rPr>
                <w:rFonts w:ascii="Calibri"/>
                <w:i/>
                <w:sz w:val="24"/>
              </w:rPr>
              <w:t>Mr</w:t>
            </w:r>
            <w:r>
              <w:rPr>
                <w:rFonts w:ascii="Calibri"/>
                <w:i/>
                <w:spacing w:val="-1"/>
                <w:sz w:val="24"/>
              </w:rPr>
              <w:t> </w:t>
            </w:r>
            <w:r>
              <w:rPr>
                <w:rFonts w:ascii="Calibri"/>
                <w:i/>
                <w:sz w:val="24"/>
              </w:rPr>
              <w:t>J</w:t>
            </w:r>
            <w:r>
              <w:rPr>
                <w:rFonts w:ascii="Calibri"/>
                <w:i/>
                <w:spacing w:val="-3"/>
                <w:sz w:val="24"/>
              </w:rPr>
              <w:t> </w:t>
            </w:r>
            <w:r>
              <w:rPr>
                <w:rFonts w:ascii="Calibri"/>
                <w:i/>
                <w:sz w:val="24"/>
              </w:rPr>
              <w:t>Riley,</w:t>
            </w:r>
            <w:r>
              <w:rPr>
                <w:rFonts w:ascii="Calibri"/>
                <w:i/>
                <w:spacing w:val="-3"/>
                <w:sz w:val="24"/>
              </w:rPr>
              <w:t> </w:t>
            </w:r>
            <w:r>
              <w:rPr>
                <w:rFonts w:ascii="Calibri"/>
                <w:i/>
                <w:sz w:val="24"/>
              </w:rPr>
              <w:t>Mr</w:t>
            </w:r>
            <w:r>
              <w:rPr>
                <w:rFonts w:ascii="Calibri"/>
                <w:i/>
                <w:spacing w:val="-1"/>
                <w:sz w:val="24"/>
              </w:rPr>
              <w:t> </w:t>
            </w:r>
            <w:r>
              <w:rPr>
                <w:rFonts w:ascii="Calibri"/>
                <w:i/>
                <w:sz w:val="24"/>
              </w:rPr>
              <w:t>C</w:t>
            </w:r>
            <w:r>
              <w:rPr>
                <w:rFonts w:ascii="Calibri"/>
                <w:i/>
                <w:spacing w:val="-2"/>
                <w:sz w:val="24"/>
              </w:rPr>
              <w:t> </w:t>
            </w:r>
            <w:r>
              <w:rPr>
                <w:rFonts w:ascii="Calibri"/>
                <w:i/>
                <w:sz w:val="24"/>
              </w:rPr>
              <w:t>Carson</w:t>
            </w:r>
            <w:r>
              <w:rPr>
                <w:rFonts w:ascii="Calibri"/>
                <w:i/>
                <w:spacing w:val="-2"/>
                <w:sz w:val="24"/>
              </w:rPr>
              <w:t> </w:t>
            </w:r>
            <w:r>
              <w:rPr>
                <w:rFonts w:ascii="Calibri"/>
                <w:i/>
                <w:sz w:val="24"/>
              </w:rPr>
              <w:t>and</w:t>
            </w:r>
            <w:r>
              <w:rPr>
                <w:rFonts w:ascii="Calibri"/>
                <w:i/>
                <w:spacing w:val="-3"/>
                <w:sz w:val="24"/>
              </w:rPr>
              <w:t> </w:t>
            </w:r>
            <w:r>
              <w:rPr>
                <w:rFonts w:ascii="Calibri"/>
                <w:i/>
                <w:sz w:val="24"/>
              </w:rPr>
              <w:t>Ms</w:t>
            </w:r>
            <w:r>
              <w:rPr>
                <w:rFonts w:ascii="Calibri"/>
                <w:i/>
                <w:spacing w:val="-1"/>
                <w:sz w:val="24"/>
              </w:rPr>
              <w:t> </w:t>
            </w:r>
            <w:r>
              <w:rPr>
                <w:rFonts w:ascii="Calibri"/>
                <w:i/>
                <w:sz w:val="24"/>
              </w:rPr>
              <w:t>A Clegg</w:t>
            </w:r>
            <w:r>
              <w:rPr>
                <w:rFonts w:ascii="Calibri"/>
                <w:i/>
                <w:spacing w:val="2"/>
                <w:sz w:val="24"/>
              </w:rPr>
              <w:t> </w:t>
            </w:r>
            <w:r>
              <w:rPr>
                <w:rFonts w:ascii="Calibri"/>
                <w:i/>
                <w:sz w:val="24"/>
              </w:rPr>
              <w:t>joined</w:t>
            </w:r>
            <w:r>
              <w:rPr>
                <w:rFonts w:ascii="Calibri"/>
                <w:i/>
                <w:spacing w:val="-1"/>
                <w:sz w:val="24"/>
              </w:rPr>
              <w:t> </w:t>
            </w:r>
            <w:r>
              <w:rPr>
                <w:rFonts w:ascii="Calibri"/>
                <w:i/>
                <w:sz w:val="24"/>
              </w:rPr>
              <w:t>the </w:t>
            </w:r>
            <w:r>
              <w:rPr>
                <w:rFonts w:ascii="Calibri"/>
                <w:i/>
                <w:spacing w:val="-2"/>
                <w:sz w:val="24"/>
              </w:rPr>
              <w:t>meeting.</w:t>
            </w:r>
          </w:p>
        </w:tc>
        <w:tc>
          <w:tcPr>
            <w:tcW w:w="990" w:type="dxa"/>
            <w:tcBorders>
              <w:top w:val="nil"/>
            </w:tcBorders>
          </w:tcPr>
          <w:p>
            <w:pPr>
              <w:pStyle w:val="TableParagraph"/>
              <w:rPr>
                <w:rFonts w:ascii="Times New Roman"/>
                <w:sz w:val="20"/>
              </w:rPr>
            </w:pPr>
          </w:p>
        </w:tc>
      </w:tr>
      <w:tr>
        <w:trPr>
          <w:trHeight w:val="342" w:hRule="atLeast"/>
        </w:trPr>
        <w:tc>
          <w:tcPr>
            <w:tcW w:w="941" w:type="dxa"/>
            <w:tcBorders>
              <w:bottom w:val="nil"/>
            </w:tcBorders>
          </w:tcPr>
          <w:p>
            <w:pPr>
              <w:pStyle w:val="TableParagraph"/>
              <w:ind w:left="107"/>
              <w:rPr>
                <w:b/>
                <w:sz w:val="22"/>
              </w:rPr>
            </w:pPr>
            <w:r>
              <w:rPr>
                <w:b/>
                <w:spacing w:val="-5"/>
                <w:sz w:val="22"/>
              </w:rPr>
              <w:t>10</w:t>
            </w:r>
          </w:p>
        </w:tc>
        <w:tc>
          <w:tcPr>
            <w:tcW w:w="8588" w:type="dxa"/>
            <w:tcBorders>
              <w:bottom w:val="nil"/>
            </w:tcBorders>
          </w:tcPr>
          <w:p>
            <w:pPr>
              <w:pStyle w:val="TableParagraph"/>
              <w:ind w:left="105"/>
              <w:rPr>
                <w:b/>
                <w:sz w:val="22"/>
              </w:rPr>
            </w:pPr>
            <w:r>
              <w:rPr>
                <w:b/>
                <w:sz w:val="22"/>
              </w:rPr>
              <w:t>INTERNAL</w:t>
            </w:r>
            <w:r>
              <w:rPr>
                <w:b/>
                <w:spacing w:val="-4"/>
                <w:sz w:val="22"/>
              </w:rPr>
              <w:t> </w:t>
            </w:r>
            <w:r>
              <w:rPr>
                <w:b/>
                <w:sz w:val="22"/>
              </w:rPr>
              <w:t>AUDIT</w:t>
            </w:r>
            <w:r>
              <w:rPr>
                <w:b/>
                <w:spacing w:val="-9"/>
                <w:sz w:val="22"/>
              </w:rPr>
              <w:t> </w:t>
            </w:r>
            <w:r>
              <w:rPr>
                <w:b/>
                <w:sz w:val="22"/>
              </w:rPr>
              <w:t>REVIEW</w:t>
            </w:r>
            <w:r>
              <w:rPr>
                <w:b/>
                <w:spacing w:val="-6"/>
                <w:sz w:val="22"/>
              </w:rPr>
              <w:t> </w:t>
            </w:r>
            <w:r>
              <w:rPr>
                <w:b/>
                <w:spacing w:val="-2"/>
                <w:sz w:val="22"/>
              </w:rPr>
              <w:t>REPORTS</w:t>
            </w:r>
          </w:p>
        </w:tc>
        <w:tc>
          <w:tcPr>
            <w:tcW w:w="990" w:type="dxa"/>
            <w:tcBorders>
              <w:bottom w:val="nil"/>
            </w:tcBorders>
          </w:tcPr>
          <w:p>
            <w:pPr>
              <w:pStyle w:val="TableParagraph"/>
              <w:rPr>
                <w:rFonts w:ascii="Times New Roman"/>
                <w:sz w:val="20"/>
              </w:rPr>
            </w:pPr>
          </w:p>
        </w:tc>
      </w:tr>
      <w:tr>
        <w:trPr>
          <w:trHeight w:val="721" w:hRule="atLeast"/>
        </w:trPr>
        <w:tc>
          <w:tcPr>
            <w:tcW w:w="941" w:type="dxa"/>
            <w:tcBorders>
              <w:top w:val="nil"/>
              <w:bottom w:val="nil"/>
            </w:tcBorders>
          </w:tcPr>
          <w:p>
            <w:pPr>
              <w:pStyle w:val="TableParagraph"/>
              <w:spacing w:before="82"/>
              <w:ind w:left="107"/>
              <w:rPr>
                <w:sz w:val="22"/>
              </w:rPr>
            </w:pPr>
            <w:r>
              <w:rPr>
                <w:w w:val="100"/>
                <w:sz w:val="22"/>
              </w:rPr>
              <w:t>i</w:t>
            </w:r>
          </w:p>
        </w:tc>
        <w:tc>
          <w:tcPr>
            <w:tcW w:w="8588" w:type="dxa"/>
            <w:tcBorders>
              <w:top w:val="nil"/>
              <w:bottom w:val="nil"/>
            </w:tcBorders>
          </w:tcPr>
          <w:p>
            <w:pPr>
              <w:pStyle w:val="TableParagraph"/>
              <w:spacing w:before="111"/>
              <w:ind w:left="105" w:right="135"/>
              <w:rPr>
                <w:sz w:val="22"/>
              </w:rPr>
            </w:pPr>
            <w:r>
              <w:rPr>
                <w:sz w:val="22"/>
              </w:rPr>
              <w:t>Mr</w:t>
            </w:r>
            <w:r>
              <w:rPr>
                <w:spacing w:val="-2"/>
                <w:sz w:val="22"/>
              </w:rPr>
              <w:t> </w:t>
            </w:r>
            <w:r>
              <w:rPr>
                <w:sz w:val="22"/>
              </w:rPr>
              <w:t>A</w:t>
            </w:r>
            <w:r>
              <w:rPr>
                <w:spacing w:val="-3"/>
                <w:sz w:val="22"/>
              </w:rPr>
              <w:t> </w:t>
            </w:r>
            <w:r>
              <w:rPr>
                <w:sz w:val="22"/>
              </w:rPr>
              <w:t>McCulloch</w:t>
            </w:r>
            <w:r>
              <w:rPr>
                <w:spacing w:val="-2"/>
                <w:sz w:val="22"/>
              </w:rPr>
              <w:t> </w:t>
            </w:r>
            <w:r>
              <w:rPr>
                <w:sz w:val="22"/>
              </w:rPr>
              <w:t>(“AM”)</w:t>
            </w:r>
            <w:r>
              <w:rPr>
                <w:spacing w:val="-2"/>
                <w:sz w:val="22"/>
              </w:rPr>
              <w:t> </w:t>
            </w:r>
            <w:r>
              <w:rPr>
                <w:sz w:val="22"/>
              </w:rPr>
              <w:t>of</w:t>
            </w:r>
            <w:r>
              <w:rPr>
                <w:spacing w:val="-4"/>
                <w:sz w:val="22"/>
              </w:rPr>
              <w:t> </w:t>
            </w:r>
            <w:r>
              <w:rPr>
                <w:sz w:val="22"/>
              </w:rPr>
              <w:t>TIAA</w:t>
            </w:r>
            <w:r>
              <w:rPr>
                <w:spacing w:val="-4"/>
                <w:sz w:val="22"/>
              </w:rPr>
              <w:t> </w:t>
            </w:r>
            <w:r>
              <w:rPr>
                <w:sz w:val="22"/>
              </w:rPr>
              <w:t>said</w:t>
            </w:r>
            <w:r>
              <w:rPr>
                <w:spacing w:val="-3"/>
                <w:sz w:val="22"/>
              </w:rPr>
              <w:t> </w:t>
            </w:r>
            <w:r>
              <w:rPr>
                <w:sz w:val="22"/>
              </w:rPr>
              <w:t>work on</w:t>
            </w:r>
            <w:r>
              <w:rPr>
                <w:spacing w:val="-5"/>
                <w:sz w:val="22"/>
              </w:rPr>
              <w:t> </w:t>
            </w:r>
            <w:r>
              <w:rPr>
                <w:sz w:val="22"/>
              </w:rPr>
              <w:t>the</w:t>
            </w:r>
            <w:r>
              <w:rPr>
                <w:spacing w:val="-5"/>
                <w:sz w:val="22"/>
              </w:rPr>
              <w:t> </w:t>
            </w:r>
            <w:r>
              <w:rPr>
                <w:sz w:val="22"/>
              </w:rPr>
              <w:t>Internal</w:t>
            </w:r>
            <w:r>
              <w:rPr>
                <w:spacing w:val="-3"/>
                <w:sz w:val="22"/>
              </w:rPr>
              <w:t> </w:t>
            </w:r>
            <w:r>
              <w:rPr>
                <w:sz w:val="22"/>
              </w:rPr>
              <w:t>Audit</w:t>
            </w:r>
            <w:r>
              <w:rPr>
                <w:spacing w:val="-4"/>
                <w:sz w:val="22"/>
              </w:rPr>
              <w:t> </w:t>
            </w:r>
            <w:r>
              <w:rPr>
                <w:sz w:val="22"/>
              </w:rPr>
              <w:t>Plan</w:t>
            </w:r>
            <w:r>
              <w:rPr>
                <w:spacing w:val="-3"/>
                <w:sz w:val="22"/>
              </w:rPr>
              <w:t> </w:t>
            </w:r>
            <w:r>
              <w:rPr>
                <w:sz w:val="22"/>
              </w:rPr>
              <w:t>was</w:t>
            </w:r>
            <w:r>
              <w:rPr>
                <w:spacing w:val="-3"/>
                <w:sz w:val="22"/>
              </w:rPr>
              <w:t> </w:t>
            </w:r>
            <w:r>
              <w:rPr>
                <w:sz w:val="22"/>
              </w:rPr>
              <w:t>proceeding on schedule. He reported on the recent internal audit work as follows:</w:t>
            </w:r>
          </w:p>
        </w:tc>
        <w:tc>
          <w:tcPr>
            <w:tcW w:w="990" w:type="dxa"/>
            <w:tcBorders>
              <w:top w:val="nil"/>
              <w:bottom w:val="nil"/>
            </w:tcBorders>
          </w:tcPr>
          <w:p>
            <w:pPr>
              <w:pStyle w:val="TableParagraph"/>
              <w:rPr>
                <w:rFonts w:ascii="Times New Roman"/>
                <w:sz w:val="20"/>
              </w:rPr>
            </w:pPr>
          </w:p>
        </w:tc>
      </w:tr>
      <w:tr>
        <w:trPr>
          <w:trHeight w:val="369" w:hRule="atLeast"/>
        </w:trPr>
        <w:tc>
          <w:tcPr>
            <w:tcW w:w="941" w:type="dxa"/>
            <w:tcBorders>
              <w:top w:val="nil"/>
              <w:bottom w:val="nil"/>
            </w:tcBorders>
          </w:tcPr>
          <w:p>
            <w:pPr>
              <w:pStyle w:val="TableParagraph"/>
              <w:rPr>
                <w:rFonts w:ascii="Times New Roman"/>
                <w:sz w:val="20"/>
              </w:rPr>
            </w:pPr>
          </w:p>
        </w:tc>
        <w:tc>
          <w:tcPr>
            <w:tcW w:w="8588" w:type="dxa"/>
            <w:tcBorders>
              <w:top w:val="nil"/>
              <w:bottom w:val="nil"/>
            </w:tcBorders>
          </w:tcPr>
          <w:p>
            <w:pPr>
              <w:pStyle w:val="TableParagraph"/>
              <w:spacing w:before="96"/>
              <w:ind w:left="105"/>
              <w:rPr>
                <w:sz w:val="22"/>
              </w:rPr>
            </w:pPr>
            <w:r>
              <w:rPr>
                <w:sz w:val="22"/>
                <w:u w:val="single"/>
              </w:rPr>
              <w:t>Assurance</w:t>
            </w:r>
            <w:r>
              <w:rPr>
                <w:spacing w:val="-5"/>
                <w:sz w:val="22"/>
                <w:u w:val="single"/>
              </w:rPr>
              <w:t> </w:t>
            </w:r>
            <w:r>
              <w:rPr>
                <w:sz w:val="22"/>
                <w:u w:val="single"/>
              </w:rPr>
              <w:t>Review</w:t>
            </w:r>
            <w:r>
              <w:rPr>
                <w:spacing w:val="-8"/>
                <w:sz w:val="22"/>
                <w:u w:val="single"/>
              </w:rPr>
              <w:t> </w:t>
            </w:r>
            <w:r>
              <w:rPr>
                <w:sz w:val="22"/>
                <w:u w:val="single"/>
              </w:rPr>
              <w:t>of</w:t>
            </w:r>
            <w:r>
              <w:rPr>
                <w:spacing w:val="-2"/>
                <w:sz w:val="22"/>
                <w:u w:val="single"/>
              </w:rPr>
              <w:t> </w:t>
            </w:r>
            <w:r>
              <w:rPr>
                <w:sz w:val="22"/>
                <w:u w:val="single"/>
              </w:rPr>
              <w:t>Key</w:t>
            </w:r>
            <w:r>
              <w:rPr>
                <w:spacing w:val="-7"/>
                <w:sz w:val="22"/>
                <w:u w:val="single"/>
              </w:rPr>
              <w:t> </w:t>
            </w:r>
            <w:r>
              <w:rPr>
                <w:sz w:val="22"/>
                <w:u w:val="single"/>
              </w:rPr>
              <w:t>Financial</w:t>
            </w:r>
            <w:r>
              <w:rPr>
                <w:spacing w:val="-6"/>
                <w:sz w:val="22"/>
                <w:u w:val="single"/>
              </w:rPr>
              <w:t> </w:t>
            </w:r>
            <w:r>
              <w:rPr>
                <w:sz w:val="22"/>
                <w:u w:val="single"/>
              </w:rPr>
              <w:t>Controls</w:t>
            </w:r>
            <w:r>
              <w:rPr>
                <w:spacing w:val="-9"/>
                <w:sz w:val="22"/>
                <w:u w:val="single"/>
              </w:rPr>
              <w:t> </w:t>
            </w:r>
            <w:r>
              <w:rPr>
                <w:sz w:val="20"/>
                <w:u w:val="single"/>
              </w:rPr>
              <w:t>–</w:t>
            </w:r>
            <w:r>
              <w:rPr>
                <w:spacing w:val="-6"/>
                <w:sz w:val="20"/>
                <w:u w:val="single"/>
              </w:rPr>
              <w:t> </w:t>
            </w:r>
            <w:r>
              <w:rPr>
                <w:sz w:val="22"/>
                <w:u w:val="single"/>
              </w:rPr>
              <w:t>Creditor</w:t>
            </w:r>
            <w:r>
              <w:rPr>
                <w:spacing w:val="-3"/>
                <w:sz w:val="22"/>
                <w:u w:val="single"/>
              </w:rPr>
              <w:t> </w:t>
            </w:r>
            <w:r>
              <w:rPr>
                <w:sz w:val="22"/>
                <w:u w:val="single"/>
              </w:rPr>
              <w:t>Payments</w:t>
            </w:r>
            <w:r>
              <w:rPr>
                <w:spacing w:val="-4"/>
                <w:sz w:val="22"/>
                <w:u w:val="single"/>
              </w:rPr>
              <w:t> </w:t>
            </w:r>
            <w:r>
              <w:rPr>
                <w:sz w:val="22"/>
                <w:u w:val="single"/>
              </w:rPr>
              <w:t>and</w:t>
            </w:r>
            <w:r>
              <w:rPr>
                <w:spacing w:val="-7"/>
                <w:sz w:val="22"/>
                <w:u w:val="single"/>
              </w:rPr>
              <w:t> </w:t>
            </w:r>
            <w:r>
              <w:rPr>
                <w:spacing w:val="-2"/>
                <w:sz w:val="22"/>
                <w:u w:val="single"/>
              </w:rPr>
              <w:t>Payroll</w:t>
            </w:r>
          </w:p>
        </w:tc>
        <w:tc>
          <w:tcPr>
            <w:tcW w:w="990" w:type="dxa"/>
            <w:tcBorders>
              <w:top w:val="nil"/>
              <w:bottom w:val="nil"/>
            </w:tcBorders>
          </w:tcPr>
          <w:p>
            <w:pPr>
              <w:pStyle w:val="TableParagraph"/>
              <w:rPr>
                <w:rFonts w:ascii="Times New Roman"/>
                <w:sz w:val="20"/>
              </w:rPr>
            </w:pPr>
          </w:p>
        </w:tc>
      </w:tr>
      <w:tr>
        <w:trPr>
          <w:trHeight w:val="1146" w:hRule="atLeast"/>
        </w:trPr>
        <w:tc>
          <w:tcPr>
            <w:tcW w:w="941" w:type="dxa"/>
            <w:tcBorders>
              <w:top w:val="nil"/>
              <w:bottom w:val="nil"/>
            </w:tcBorders>
          </w:tcPr>
          <w:p>
            <w:pPr>
              <w:pStyle w:val="TableParagraph"/>
              <w:spacing w:before="14"/>
              <w:ind w:left="107"/>
              <w:rPr>
                <w:sz w:val="22"/>
              </w:rPr>
            </w:pPr>
            <w:r>
              <w:rPr>
                <w:spacing w:val="-5"/>
                <w:sz w:val="22"/>
              </w:rPr>
              <w:t>ii</w:t>
            </w:r>
          </w:p>
        </w:tc>
        <w:tc>
          <w:tcPr>
            <w:tcW w:w="8588" w:type="dxa"/>
            <w:tcBorders>
              <w:top w:val="nil"/>
              <w:bottom w:val="nil"/>
            </w:tcBorders>
          </w:tcPr>
          <w:p>
            <w:pPr>
              <w:pStyle w:val="TableParagraph"/>
              <w:spacing w:before="38"/>
              <w:ind w:left="105"/>
              <w:rPr>
                <w:sz w:val="22"/>
              </w:rPr>
            </w:pPr>
            <w:r>
              <w:rPr>
                <w:sz w:val="22"/>
              </w:rPr>
              <w:t>The College had recently moved to an integrated HR and Payroll system, with the Payroll element going live in September. The internal audit review of the controls for creditor</w:t>
            </w:r>
            <w:r>
              <w:rPr>
                <w:spacing w:val="-5"/>
                <w:sz w:val="22"/>
              </w:rPr>
              <w:t> </w:t>
            </w:r>
            <w:r>
              <w:rPr>
                <w:sz w:val="22"/>
              </w:rPr>
              <w:t>payments</w:t>
            </w:r>
            <w:r>
              <w:rPr>
                <w:spacing w:val="-5"/>
                <w:sz w:val="22"/>
              </w:rPr>
              <w:t> </w:t>
            </w:r>
            <w:r>
              <w:rPr>
                <w:sz w:val="22"/>
              </w:rPr>
              <w:t>and</w:t>
            </w:r>
            <w:r>
              <w:rPr>
                <w:spacing w:val="-5"/>
                <w:sz w:val="22"/>
              </w:rPr>
              <w:t> </w:t>
            </w:r>
            <w:r>
              <w:rPr>
                <w:sz w:val="22"/>
              </w:rPr>
              <w:t>payroll</w:t>
            </w:r>
            <w:r>
              <w:rPr>
                <w:spacing w:val="-4"/>
                <w:sz w:val="22"/>
              </w:rPr>
              <w:t> </w:t>
            </w:r>
            <w:r>
              <w:rPr>
                <w:sz w:val="22"/>
              </w:rPr>
              <w:t>had</w:t>
            </w:r>
            <w:r>
              <w:rPr>
                <w:spacing w:val="-4"/>
                <w:sz w:val="22"/>
              </w:rPr>
              <w:t> </w:t>
            </w:r>
            <w:r>
              <w:rPr>
                <w:sz w:val="22"/>
              </w:rPr>
              <w:t>yielded</w:t>
            </w:r>
            <w:r>
              <w:rPr>
                <w:spacing w:val="-4"/>
                <w:sz w:val="22"/>
              </w:rPr>
              <w:t> </w:t>
            </w:r>
            <w:r>
              <w:rPr>
                <w:sz w:val="22"/>
              </w:rPr>
              <w:t>a</w:t>
            </w:r>
            <w:r>
              <w:rPr>
                <w:spacing w:val="-3"/>
                <w:sz w:val="22"/>
              </w:rPr>
              <w:t> </w:t>
            </w:r>
            <w:r>
              <w:rPr>
                <w:sz w:val="22"/>
              </w:rPr>
              <w:t>‘Reasonable’</w:t>
            </w:r>
            <w:r>
              <w:rPr>
                <w:spacing w:val="-5"/>
                <w:sz w:val="22"/>
              </w:rPr>
              <w:t> </w:t>
            </w:r>
            <w:r>
              <w:rPr>
                <w:sz w:val="22"/>
              </w:rPr>
              <w:t>assurance</w:t>
            </w:r>
            <w:r>
              <w:rPr>
                <w:spacing w:val="-6"/>
                <w:sz w:val="22"/>
              </w:rPr>
              <w:t> </w:t>
            </w:r>
            <w:r>
              <w:rPr>
                <w:sz w:val="22"/>
              </w:rPr>
              <w:t>opinion,</w:t>
            </w:r>
            <w:r>
              <w:rPr>
                <w:spacing w:val="-2"/>
                <w:sz w:val="22"/>
              </w:rPr>
              <w:t> </w:t>
            </w:r>
            <w:r>
              <w:rPr>
                <w:sz w:val="22"/>
              </w:rPr>
              <w:t>with</w:t>
            </w:r>
            <w:r>
              <w:rPr>
                <w:spacing w:val="-4"/>
                <w:sz w:val="22"/>
              </w:rPr>
              <w:t> </w:t>
            </w:r>
            <w:r>
              <w:rPr>
                <w:sz w:val="22"/>
              </w:rPr>
              <w:t>two ‘Important’</w:t>
            </w:r>
            <w:r>
              <w:rPr>
                <w:sz w:val="22"/>
                <w:vertAlign w:val="superscript"/>
              </w:rPr>
              <w:t>1</w:t>
            </w:r>
            <w:r>
              <w:rPr>
                <w:sz w:val="22"/>
                <w:vertAlign w:val="baseline"/>
              </w:rPr>
              <w:t> and two ‘Routine’</w:t>
            </w:r>
            <w:r>
              <w:rPr>
                <w:sz w:val="22"/>
                <w:vertAlign w:val="superscript"/>
              </w:rPr>
              <w:t>2</w:t>
            </w:r>
            <w:r>
              <w:rPr>
                <w:sz w:val="22"/>
                <w:vertAlign w:val="baseline"/>
              </w:rPr>
              <w:t> control issues identified.</w:t>
            </w:r>
          </w:p>
        </w:tc>
        <w:tc>
          <w:tcPr>
            <w:tcW w:w="990" w:type="dxa"/>
            <w:tcBorders>
              <w:top w:val="nil"/>
              <w:bottom w:val="nil"/>
            </w:tcBorders>
          </w:tcPr>
          <w:p>
            <w:pPr>
              <w:pStyle w:val="TableParagraph"/>
              <w:rPr>
                <w:rFonts w:ascii="Times New Roman"/>
                <w:sz w:val="20"/>
              </w:rPr>
            </w:pPr>
          </w:p>
        </w:tc>
      </w:tr>
      <w:tr>
        <w:trPr>
          <w:trHeight w:val="1452" w:hRule="atLeast"/>
        </w:trPr>
        <w:tc>
          <w:tcPr>
            <w:tcW w:w="941" w:type="dxa"/>
            <w:tcBorders>
              <w:top w:val="nil"/>
              <w:bottom w:val="nil"/>
            </w:tcBorders>
          </w:tcPr>
          <w:p>
            <w:pPr>
              <w:pStyle w:val="TableParagraph"/>
              <w:spacing w:before="87"/>
              <w:ind w:left="107"/>
              <w:rPr>
                <w:sz w:val="22"/>
              </w:rPr>
            </w:pPr>
            <w:r>
              <w:rPr>
                <w:spacing w:val="-5"/>
                <w:sz w:val="22"/>
              </w:rPr>
              <w:t>iii</w:t>
            </w:r>
          </w:p>
        </w:tc>
        <w:tc>
          <w:tcPr>
            <w:tcW w:w="8588" w:type="dxa"/>
            <w:tcBorders>
              <w:top w:val="nil"/>
              <w:bottom w:val="nil"/>
            </w:tcBorders>
          </w:tcPr>
          <w:p>
            <w:pPr>
              <w:pStyle w:val="TableParagraph"/>
              <w:spacing w:before="104"/>
              <w:ind w:left="105" w:right="176"/>
              <w:rPr>
                <w:sz w:val="22"/>
              </w:rPr>
            </w:pPr>
            <w:r>
              <w:rPr>
                <w:sz w:val="22"/>
              </w:rPr>
              <w:t>A Member commented on the number of new systems the College had recently introduced and suggested there was a risk, particularly if there was high staff turnover, of failing to maximise the benefit of the systems it subscribed for. The Member also</w:t>
            </w:r>
            <w:r>
              <w:rPr>
                <w:spacing w:val="-2"/>
                <w:sz w:val="22"/>
              </w:rPr>
              <w:t> </w:t>
            </w:r>
            <w:r>
              <w:rPr>
                <w:sz w:val="22"/>
              </w:rPr>
              <w:t>emphasised</w:t>
            </w:r>
            <w:r>
              <w:rPr>
                <w:spacing w:val="-2"/>
                <w:sz w:val="22"/>
              </w:rPr>
              <w:t> </w:t>
            </w:r>
            <w:r>
              <w:rPr>
                <w:sz w:val="22"/>
              </w:rPr>
              <w:t>the</w:t>
            </w:r>
            <w:r>
              <w:rPr>
                <w:spacing w:val="-4"/>
                <w:sz w:val="22"/>
              </w:rPr>
              <w:t> </w:t>
            </w:r>
            <w:r>
              <w:rPr>
                <w:sz w:val="22"/>
              </w:rPr>
              <w:t>need</w:t>
            </w:r>
            <w:r>
              <w:rPr>
                <w:spacing w:val="-4"/>
                <w:sz w:val="22"/>
              </w:rPr>
              <w:t> </w:t>
            </w:r>
            <w:r>
              <w:rPr>
                <w:sz w:val="22"/>
              </w:rPr>
              <w:t>to</w:t>
            </w:r>
            <w:r>
              <w:rPr>
                <w:spacing w:val="-4"/>
                <w:sz w:val="22"/>
              </w:rPr>
              <w:t> </w:t>
            </w:r>
            <w:r>
              <w:rPr>
                <w:sz w:val="22"/>
              </w:rPr>
              <w:t>record</w:t>
            </w:r>
            <w:r>
              <w:rPr>
                <w:spacing w:val="-4"/>
                <w:sz w:val="22"/>
              </w:rPr>
              <w:t> </w:t>
            </w:r>
            <w:r>
              <w:rPr>
                <w:sz w:val="22"/>
              </w:rPr>
              <w:t>how</w:t>
            </w:r>
            <w:r>
              <w:rPr>
                <w:spacing w:val="-5"/>
                <w:sz w:val="22"/>
              </w:rPr>
              <w:t> </w:t>
            </w:r>
            <w:r>
              <w:rPr>
                <w:sz w:val="22"/>
              </w:rPr>
              <w:t>systems</w:t>
            </w:r>
            <w:r>
              <w:rPr>
                <w:spacing w:val="-3"/>
                <w:sz w:val="22"/>
              </w:rPr>
              <w:t> </w:t>
            </w:r>
            <w:r>
              <w:rPr>
                <w:sz w:val="22"/>
              </w:rPr>
              <w:t>and</w:t>
            </w:r>
            <w:r>
              <w:rPr>
                <w:spacing w:val="-2"/>
                <w:sz w:val="22"/>
              </w:rPr>
              <w:t> </w:t>
            </w:r>
            <w:r>
              <w:rPr>
                <w:sz w:val="22"/>
              </w:rPr>
              <w:t>processes</w:t>
            </w:r>
            <w:r>
              <w:rPr>
                <w:spacing w:val="-4"/>
                <w:sz w:val="22"/>
              </w:rPr>
              <w:t> </w:t>
            </w:r>
            <w:r>
              <w:rPr>
                <w:sz w:val="22"/>
              </w:rPr>
              <w:t>worked,</w:t>
            </w:r>
            <w:r>
              <w:rPr>
                <w:spacing w:val="-3"/>
                <w:sz w:val="22"/>
              </w:rPr>
              <w:t> </w:t>
            </w:r>
            <w:r>
              <w:rPr>
                <w:sz w:val="22"/>
              </w:rPr>
              <w:t>to avoid repeated mistakes and to inform the eventual development of procedures.</w:t>
            </w:r>
          </w:p>
        </w:tc>
        <w:tc>
          <w:tcPr>
            <w:tcW w:w="990" w:type="dxa"/>
            <w:tcBorders>
              <w:top w:val="nil"/>
              <w:bottom w:val="nil"/>
            </w:tcBorders>
          </w:tcPr>
          <w:p>
            <w:pPr>
              <w:pStyle w:val="TableParagraph"/>
              <w:rPr>
                <w:rFonts w:ascii="Times New Roman"/>
                <w:sz w:val="20"/>
              </w:rPr>
            </w:pPr>
          </w:p>
        </w:tc>
      </w:tr>
      <w:tr>
        <w:trPr>
          <w:trHeight w:val="1222" w:hRule="atLeast"/>
        </w:trPr>
        <w:tc>
          <w:tcPr>
            <w:tcW w:w="941" w:type="dxa"/>
            <w:tcBorders>
              <w:top w:val="nil"/>
              <w:bottom w:val="nil"/>
            </w:tcBorders>
          </w:tcPr>
          <w:p>
            <w:pPr>
              <w:pStyle w:val="TableParagraph"/>
              <w:spacing w:before="73"/>
              <w:ind w:left="107"/>
              <w:rPr>
                <w:sz w:val="22"/>
              </w:rPr>
            </w:pPr>
            <w:r>
              <w:rPr>
                <w:spacing w:val="-5"/>
                <w:sz w:val="22"/>
              </w:rPr>
              <w:t>iv</w:t>
            </w:r>
          </w:p>
        </w:tc>
        <w:tc>
          <w:tcPr>
            <w:tcW w:w="8588" w:type="dxa"/>
            <w:tcBorders>
              <w:top w:val="nil"/>
              <w:bottom w:val="nil"/>
            </w:tcBorders>
          </w:tcPr>
          <w:p>
            <w:pPr>
              <w:pStyle w:val="TableParagraph"/>
              <w:spacing w:line="242" w:lineRule="auto" w:before="116"/>
              <w:ind w:left="105" w:right="135"/>
              <w:rPr>
                <w:sz w:val="22"/>
              </w:rPr>
            </w:pPr>
            <w:r>
              <w:rPr>
                <w:sz w:val="22"/>
              </w:rPr>
              <w:t>As discussed in the closed session, TIAA had identified a spike in the number of ad hoc</w:t>
            </w:r>
            <w:r>
              <w:rPr>
                <w:spacing w:val="-2"/>
                <w:sz w:val="22"/>
              </w:rPr>
              <w:t> </w:t>
            </w:r>
            <w:r>
              <w:rPr>
                <w:sz w:val="22"/>
              </w:rPr>
              <w:t>payments</w:t>
            </w:r>
            <w:r>
              <w:rPr>
                <w:spacing w:val="-4"/>
                <w:sz w:val="22"/>
              </w:rPr>
              <w:t> </w:t>
            </w:r>
            <w:r>
              <w:rPr>
                <w:sz w:val="22"/>
              </w:rPr>
              <w:t>that</w:t>
            </w:r>
            <w:r>
              <w:rPr>
                <w:spacing w:val="-1"/>
                <w:sz w:val="22"/>
              </w:rPr>
              <w:t> </w:t>
            </w:r>
            <w:r>
              <w:rPr>
                <w:sz w:val="22"/>
              </w:rPr>
              <w:t>had</w:t>
            </w:r>
            <w:r>
              <w:rPr>
                <w:spacing w:val="-5"/>
                <w:sz w:val="22"/>
              </w:rPr>
              <w:t> </w:t>
            </w:r>
            <w:r>
              <w:rPr>
                <w:sz w:val="22"/>
              </w:rPr>
              <w:t>had</w:t>
            </w:r>
            <w:r>
              <w:rPr>
                <w:spacing w:val="-3"/>
                <w:sz w:val="22"/>
              </w:rPr>
              <w:t> </w:t>
            </w:r>
            <w:r>
              <w:rPr>
                <w:sz w:val="22"/>
              </w:rPr>
              <w:t>to</w:t>
            </w:r>
            <w:r>
              <w:rPr>
                <w:spacing w:val="-5"/>
                <w:sz w:val="22"/>
              </w:rPr>
              <w:t> </w:t>
            </w:r>
            <w:r>
              <w:rPr>
                <w:sz w:val="22"/>
              </w:rPr>
              <w:t>be</w:t>
            </w:r>
            <w:r>
              <w:rPr>
                <w:spacing w:val="-5"/>
                <w:sz w:val="22"/>
              </w:rPr>
              <w:t> </w:t>
            </w:r>
            <w:r>
              <w:rPr>
                <w:sz w:val="22"/>
              </w:rPr>
              <w:t>made</w:t>
            </w:r>
            <w:r>
              <w:rPr>
                <w:spacing w:val="-3"/>
                <w:sz w:val="22"/>
              </w:rPr>
              <w:t> </w:t>
            </w:r>
            <w:r>
              <w:rPr>
                <w:sz w:val="22"/>
              </w:rPr>
              <w:t>to</w:t>
            </w:r>
            <w:r>
              <w:rPr>
                <w:spacing w:val="-11"/>
                <w:sz w:val="22"/>
              </w:rPr>
              <w:t> </w:t>
            </w:r>
            <w:r>
              <w:rPr>
                <w:sz w:val="22"/>
              </w:rPr>
              <w:t>correct</w:t>
            </w:r>
            <w:r>
              <w:rPr>
                <w:spacing w:val="-6"/>
                <w:sz w:val="22"/>
              </w:rPr>
              <w:t> </w:t>
            </w:r>
            <w:r>
              <w:rPr>
                <w:sz w:val="22"/>
              </w:rPr>
              <w:t>staff</w:t>
            </w:r>
            <w:r>
              <w:rPr>
                <w:spacing w:val="-1"/>
                <w:sz w:val="22"/>
              </w:rPr>
              <w:t> </w:t>
            </w:r>
            <w:r>
              <w:rPr>
                <w:sz w:val="22"/>
              </w:rPr>
              <w:t>pay</w:t>
            </w:r>
            <w:r>
              <w:rPr>
                <w:spacing w:val="-5"/>
                <w:sz w:val="22"/>
              </w:rPr>
              <w:t> </w:t>
            </w:r>
            <w:r>
              <w:rPr>
                <w:sz w:val="22"/>
              </w:rPr>
              <w:t>issues.</w:t>
            </w:r>
            <w:r>
              <w:rPr>
                <w:spacing w:val="-1"/>
                <w:sz w:val="22"/>
              </w:rPr>
              <w:t> </w:t>
            </w:r>
            <w:r>
              <w:rPr>
                <w:sz w:val="22"/>
              </w:rPr>
              <w:t>Staff unfamiliarity with the new</w:t>
            </w:r>
            <w:r>
              <w:rPr>
                <w:spacing w:val="-1"/>
                <w:sz w:val="22"/>
              </w:rPr>
              <w:t> </w:t>
            </w:r>
            <w:r>
              <w:rPr>
                <w:sz w:val="22"/>
              </w:rPr>
              <w:t>finance system was thought to be</w:t>
            </w:r>
            <w:r>
              <w:rPr>
                <w:spacing w:val="-2"/>
                <w:sz w:val="22"/>
              </w:rPr>
              <w:t> </w:t>
            </w:r>
            <w:r>
              <w:rPr>
                <w:sz w:val="22"/>
              </w:rPr>
              <w:t>the issue and indeed the incidences were reducing as staff got used to the system.</w:t>
            </w:r>
          </w:p>
        </w:tc>
        <w:tc>
          <w:tcPr>
            <w:tcW w:w="990" w:type="dxa"/>
            <w:tcBorders>
              <w:top w:val="nil"/>
              <w:bottom w:val="nil"/>
            </w:tcBorders>
          </w:tcPr>
          <w:p>
            <w:pPr>
              <w:pStyle w:val="TableParagraph"/>
              <w:rPr>
                <w:rFonts w:ascii="Times New Roman"/>
                <w:sz w:val="20"/>
              </w:rPr>
            </w:pPr>
          </w:p>
        </w:tc>
      </w:tr>
      <w:tr>
        <w:trPr>
          <w:trHeight w:val="1162" w:hRule="atLeast"/>
        </w:trPr>
        <w:tc>
          <w:tcPr>
            <w:tcW w:w="941" w:type="dxa"/>
            <w:tcBorders>
              <w:top w:val="nil"/>
              <w:bottom w:val="nil"/>
            </w:tcBorders>
          </w:tcPr>
          <w:p>
            <w:pPr>
              <w:pStyle w:val="TableParagraph"/>
              <w:spacing w:before="82"/>
              <w:ind w:left="107"/>
              <w:rPr>
                <w:sz w:val="22"/>
              </w:rPr>
            </w:pPr>
            <w:r>
              <w:rPr>
                <w:w w:val="100"/>
                <w:sz w:val="22"/>
              </w:rPr>
              <w:t>v</w:t>
            </w:r>
          </w:p>
        </w:tc>
        <w:tc>
          <w:tcPr>
            <w:tcW w:w="8588" w:type="dxa"/>
            <w:tcBorders>
              <w:top w:val="nil"/>
              <w:bottom w:val="nil"/>
            </w:tcBorders>
          </w:tcPr>
          <w:p>
            <w:pPr>
              <w:pStyle w:val="TableParagraph"/>
              <w:spacing w:before="106"/>
              <w:ind w:left="105"/>
              <w:rPr>
                <w:sz w:val="22"/>
              </w:rPr>
            </w:pPr>
            <w:r>
              <w:rPr>
                <w:b/>
                <w:sz w:val="22"/>
              </w:rPr>
              <w:t>Corporation</w:t>
            </w:r>
            <w:r>
              <w:rPr>
                <w:b/>
                <w:spacing w:val="-6"/>
                <w:sz w:val="22"/>
              </w:rPr>
              <w:t> </w:t>
            </w:r>
            <w:r>
              <w:rPr>
                <w:b/>
                <w:sz w:val="22"/>
              </w:rPr>
              <w:t>report:</w:t>
            </w:r>
            <w:r>
              <w:rPr>
                <w:b/>
                <w:spacing w:val="-3"/>
                <w:sz w:val="22"/>
              </w:rPr>
              <w:t> </w:t>
            </w:r>
            <w:r>
              <w:rPr>
                <w:sz w:val="22"/>
              </w:rPr>
              <w:t>The</w:t>
            </w:r>
            <w:r>
              <w:rPr>
                <w:spacing w:val="-3"/>
                <w:sz w:val="22"/>
              </w:rPr>
              <w:t> </w:t>
            </w:r>
            <w:r>
              <w:rPr>
                <w:sz w:val="22"/>
              </w:rPr>
              <w:t>Committee</w:t>
            </w:r>
            <w:r>
              <w:rPr>
                <w:spacing w:val="-5"/>
                <w:sz w:val="22"/>
              </w:rPr>
              <w:t> </w:t>
            </w:r>
            <w:r>
              <w:rPr>
                <w:sz w:val="22"/>
              </w:rPr>
              <w:t>is</w:t>
            </w:r>
            <w:r>
              <w:rPr>
                <w:spacing w:val="-2"/>
                <w:sz w:val="22"/>
              </w:rPr>
              <w:t> </w:t>
            </w:r>
            <w:r>
              <w:rPr>
                <w:sz w:val="22"/>
              </w:rPr>
              <w:t>pleased</w:t>
            </w:r>
            <w:r>
              <w:rPr>
                <w:spacing w:val="-5"/>
                <w:sz w:val="22"/>
              </w:rPr>
              <w:t> </w:t>
            </w:r>
            <w:r>
              <w:rPr>
                <w:sz w:val="22"/>
              </w:rPr>
              <w:t>to</w:t>
            </w:r>
            <w:r>
              <w:rPr>
                <w:spacing w:val="-3"/>
                <w:sz w:val="22"/>
              </w:rPr>
              <w:t> </w:t>
            </w:r>
            <w:r>
              <w:rPr>
                <w:sz w:val="22"/>
              </w:rPr>
              <w:t>report</w:t>
            </w:r>
            <w:r>
              <w:rPr>
                <w:spacing w:val="-4"/>
                <w:sz w:val="22"/>
              </w:rPr>
              <w:t> </w:t>
            </w:r>
            <w:r>
              <w:rPr>
                <w:sz w:val="22"/>
              </w:rPr>
              <w:t>that</w:t>
            </w:r>
            <w:r>
              <w:rPr>
                <w:spacing w:val="-4"/>
                <w:sz w:val="22"/>
              </w:rPr>
              <w:t> </w:t>
            </w:r>
            <w:r>
              <w:rPr>
                <w:sz w:val="22"/>
              </w:rPr>
              <w:t>the</w:t>
            </w:r>
            <w:r>
              <w:rPr>
                <w:spacing w:val="-3"/>
                <w:sz w:val="22"/>
              </w:rPr>
              <w:t> </w:t>
            </w:r>
            <w:r>
              <w:rPr>
                <w:sz w:val="22"/>
              </w:rPr>
              <w:t>internal</w:t>
            </w:r>
            <w:r>
              <w:rPr>
                <w:spacing w:val="-6"/>
                <w:sz w:val="22"/>
              </w:rPr>
              <w:t> </w:t>
            </w:r>
            <w:r>
              <w:rPr>
                <w:sz w:val="22"/>
              </w:rPr>
              <w:t>audit</w:t>
            </w:r>
            <w:r>
              <w:rPr>
                <w:spacing w:val="-1"/>
                <w:sz w:val="22"/>
              </w:rPr>
              <w:t> </w:t>
            </w:r>
            <w:r>
              <w:rPr>
                <w:sz w:val="22"/>
              </w:rPr>
              <w:t>of</w:t>
            </w:r>
            <w:r>
              <w:rPr>
                <w:spacing w:val="-1"/>
                <w:sz w:val="22"/>
              </w:rPr>
              <w:t> </w:t>
            </w:r>
            <w:r>
              <w:rPr>
                <w:sz w:val="22"/>
              </w:rPr>
              <w:t>the processes and controls for creditor payments and Payroll yielded a ‘Reasonable’ assurance opinion, with two ‘Important’ control issues.</w:t>
            </w:r>
          </w:p>
        </w:tc>
        <w:tc>
          <w:tcPr>
            <w:tcW w:w="990" w:type="dxa"/>
            <w:tcBorders>
              <w:top w:val="nil"/>
              <w:bottom w:val="nil"/>
            </w:tcBorders>
          </w:tcPr>
          <w:p>
            <w:pPr>
              <w:pStyle w:val="TableParagraph"/>
              <w:spacing w:before="104"/>
              <w:ind w:left="187" w:right="151" w:hanging="27"/>
              <w:rPr>
                <w:sz w:val="22"/>
              </w:rPr>
            </w:pPr>
            <w:r>
              <w:rPr>
                <w:spacing w:val="-2"/>
                <w:sz w:val="22"/>
              </w:rPr>
              <w:t>Report </w:t>
            </w:r>
            <w:r>
              <w:rPr>
                <w:sz w:val="22"/>
              </w:rPr>
              <w:t>Item</w:t>
            </w:r>
            <w:r>
              <w:rPr>
                <w:spacing w:val="-3"/>
                <w:sz w:val="22"/>
              </w:rPr>
              <w:t> </w:t>
            </w:r>
            <w:r>
              <w:rPr>
                <w:spacing w:val="-12"/>
                <w:sz w:val="22"/>
              </w:rPr>
              <w:t>4</w:t>
            </w:r>
          </w:p>
        </w:tc>
      </w:tr>
    </w:tbl>
    <w:p>
      <w:pPr>
        <w:spacing w:line="240" w:lineRule="auto" w:before="0"/>
        <w:rPr>
          <w:b/>
          <w:sz w:val="28"/>
        </w:rPr>
      </w:pPr>
      <w:r>
        <w:rPr/>
        <w:pict>
          <v:rect style="position:absolute;margin-left:42.599998pt;margin-top:17.321733pt;width:144.020pt;height:.599980pt;mso-position-horizontal-relative:page;mso-position-vertical-relative:paragraph;z-index:-15728640;mso-wrap-distance-left:0;mso-wrap-distance-right:0" id="docshape6" filled="true" fillcolor="#000000" stroked="false">
            <v:fill type="solid"/>
            <w10:wrap type="topAndBottom"/>
          </v:rect>
        </w:pict>
      </w:r>
    </w:p>
    <w:p>
      <w:pPr>
        <w:pStyle w:val="BodyText"/>
        <w:spacing w:before="103"/>
        <w:ind w:left="392"/>
      </w:pPr>
      <w:r>
        <w:rPr>
          <w:vertAlign w:val="superscript"/>
        </w:rPr>
        <w:t>1</w:t>
      </w:r>
      <w:r>
        <w:rPr>
          <w:spacing w:val="-3"/>
          <w:vertAlign w:val="baseline"/>
        </w:rPr>
        <w:t> </w:t>
      </w:r>
      <w:r>
        <w:rPr>
          <w:vertAlign w:val="baseline"/>
        </w:rPr>
        <w:t>meaning</w:t>
      </w:r>
      <w:r>
        <w:rPr>
          <w:spacing w:val="-5"/>
          <w:vertAlign w:val="baseline"/>
        </w:rPr>
        <w:t> </w:t>
      </w:r>
      <w:r>
        <w:rPr>
          <w:vertAlign w:val="baseline"/>
        </w:rPr>
        <w:t>‘priority</w:t>
      </w:r>
      <w:r>
        <w:rPr>
          <w:spacing w:val="-8"/>
          <w:vertAlign w:val="baseline"/>
        </w:rPr>
        <w:t> </w:t>
      </w:r>
      <w:r>
        <w:rPr>
          <w:vertAlign w:val="baseline"/>
        </w:rPr>
        <w:t>2:</w:t>
      </w:r>
      <w:r>
        <w:rPr>
          <w:spacing w:val="-5"/>
          <w:vertAlign w:val="baseline"/>
        </w:rPr>
        <w:t> </w:t>
      </w:r>
      <w:r>
        <w:rPr>
          <w:vertAlign w:val="baseline"/>
        </w:rPr>
        <w:t>control</w:t>
      </w:r>
      <w:r>
        <w:rPr>
          <w:spacing w:val="-6"/>
          <w:vertAlign w:val="baseline"/>
        </w:rPr>
        <w:t> </w:t>
      </w:r>
      <w:r>
        <w:rPr>
          <w:vertAlign w:val="baseline"/>
        </w:rPr>
        <w:t>issue</w:t>
      </w:r>
      <w:r>
        <w:rPr>
          <w:spacing w:val="-4"/>
          <w:vertAlign w:val="baseline"/>
        </w:rPr>
        <w:t> </w:t>
      </w:r>
      <w:r>
        <w:rPr>
          <w:vertAlign w:val="baseline"/>
        </w:rPr>
        <w:t>on</w:t>
      </w:r>
      <w:r>
        <w:rPr>
          <w:spacing w:val="-3"/>
          <w:vertAlign w:val="baseline"/>
        </w:rPr>
        <w:t> </w:t>
      </w:r>
      <w:r>
        <w:rPr>
          <w:vertAlign w:val="baseline"/>
        </w:rPr>
        <w:t>which</w:t>
      </w:r>
      <w:r>
        <w:rPr>
          <w:spacing w:val="-5"/>
          <w:vertAlign w:val="baseline"/>
        </w:rPr>
        <w:t> </w:t>
      </w:r>
      <w:r>
        <w:rPr>
          <w:vertAlign w:val="baseline"/>
        </w:rPr>
        <w:t>action</w:t>
      </w:r>
      <w:r>
        <w:rPr>
          <w:spacing w:val="-6"/>
          <w:vertAlign w:val="baseline"/>
        </w:rPr>
        <w:t> </w:t>
      </w:r>
      <w:r>
        <w:rPr>
          <w:vertAlign w:val="baseline"/>
        </w:rPr>
        <w:t>should</w:t>
      </w:r>
      <w:r>
        <w:rPr>
          <w:spacing w:val="-3"/>
          <w:vertAlign w:val="baseline"/>
        </w:rPr>
        <w:t> </w:t>
      </w:r>
      <w:r>
        <w:rPr>
          <w:vertAlign w:val="baseline"/>
        </w:rPr>
        <w:t>be</w:t>
      </w:r>
      <w:r>
        <w:rPr>
          <w:spacing w:val="-4"/>
          <w:vertAlign w:val="baseline"/>
        </w:rPr>
        <w:t> </w:t>
      </w:r>
      <w:r>
        <w:rPr>
          <w:vertAlign w:val="baseline"/>
        </w:rPr>
        <w:t>taken</w:t>
      </w:r>
      <w:r>
        <w:rPr>
          <w:spacing w:val="-5"/>
          <w:vertAlign w:val="baseline"/>
        </w:rPr>
        <w:t> </w:t>
      </w:r>
      <w:r>
        <w:rPr>
          <w:vertAlign w:val="baseline"/>
        </w:rPr>
        <w:t>at</w:t>
      </w:r>
      <w:r>
        <w:rPr>
          <w:spacing w:val="-5"/>
          <w:vertAlign w:val="baseline"/>
        </w:rPr>
        <w:t> </w:t>
      </w:r>
      <w:r>
        <w:rPr>
          <w:vertAlign w:val="baseline"/>
        </w:rPr>
        <w:t>the</w:t>
      </w:r>
      <w:r>
        <w:rPr>
          <w:spacing w:val="-4"/>
          <w:vertAlign w:val="baseline"/>
        </w:rPr>
        <w:t> </w:t>
      </w:r>
      <w:r>
        <w:rPr>
          <w:vertAlign w:val="baseline"/>
        </w:rPr>
        <w:t>earliest</w:t>
      </w:r>
      <w:r>
        <w:rPr>
          <w:spacing w:val="-5"/>
          <w:vertAlign w:val="baseline"/>
        </w:rPr>
        <w:t> </w:t>
      </w:r>
      <w:r>
        <w:rPr>
          <w:vertAlign w:val="baseline"/>
        </w:rPr>
        <w:t>opportunity</w:t>
      </w:r>
      <w:r>
        <w:rPr>
          <w:spacing w:val="3"/>
          <w:vertAlign w:val="baseline"/>
        </w:rPr>
        <w:t> </w:t>
      </w:r>
      <w:r>
        <w:rPr>
          <w:spacing w:val="-2"/>
          <w:vertAlign w:val="baseline"/>
        </w:rPr>
        <w:t>necessary’</w:t>
      </w:r>
    </w:p>
    <w:p>
      <w:pPr>
        <w:pStyle w:val="BodyText"/>
        <w:spacing w:before="1"/>
        <w:ind w:left="392"/>
      </w:pPr>
      <w:r>
        <w:rPr>
          <w:vertAlign w:val="superscript"/>
        </w:rPr>
        <w:t>2</w:t>
      </w:r>
      <w:r>
        <w:rPr>
          <w:spacing w:val="-3"/>
          <w:vertAlign w:val="baseline"/>
        </w:rPr>
        <w:t> </w:t>
      </w:r>
      <w:r>
        <w:rPr>
          <w:vertAlign w:val="baseline"/>
        </w:rPr>
        <w:t>meaning</w:t>
      </w:r>
      <w:r>
        <w:rPr>
          <w:spacing w:val="-5"/>
          <w:vertAlign w:val="baseline"/>
        </w:rPr>
        <w:t> </w:t>
      </w:r>
      <w:r>
        <w:rPr>
          <w:vertAlign w:val="baseline"/>
        </w:rPr>
        <w:t>‘priority</w:t>
      </w:r>
      <w:r>
        <w:rPr>
          <w:spacing w:val="-7"/>
          <w:vertAlign w:val="baseline"/>
        </w:rPr>
        <w:t> </w:t>
      </w:r>
      <w:r>
        <w:rPr>
          <w:vertAlign w:val="baseline"/>
        </w:rPr>
        <w:t>3:</w:t>
      </w:r>
      <w:r>
        <w:rPr>
          <w:spacing w:val="-5"/>
          <w:vertAlign w:val="baseline"/>
        </w:rPr>
        <w:t> </w:t>
      </w:r>
      <w:r>
        <w:rPr>
          <w:vertAlign w:val="baseline"/>
        </w:rPr>
        <w:t>control</w:t>
      </w:r>
      <w:r>
        <w:rPr>
          <w:spacing w:val="-3"/>
          <w:vertAlign w:val="baseline"/>
        </w:rPr>
        <w:t> </w:t>
      </w:r>
      <w:r>
        <w:rPr>
          <w:vertAlign w:val="baseline"/>
        </w:rPr>
        <w:t>issue</w:t>
      </w:r>
      <w:r>
        <w:rPr>
          <w:spacing w:val="-4"/>
          <w:vertAlign w:val="baseline"/>
        </w:rPr>
        <w:t> </w:t>
      </w:r>
      <w:r>
        <w:rPr>
          <w:vertAlign w:val="baseline"/>
        </w:rPr>
        <w:t>on</w:t>
      </w:r>
      <w:r>
        <w:rPr>
          <w:spacing w:val="-3"/>
          <w:vertAlign w:val="baseline"/>
        </w:rPr>
        <w:t> </w:t>
      </w:r>
      <w:r>
        <w:rPr>
          <w:vertAlign w:val="baseline"/>
        </w:rPr>
        <w:t>which</w:t>
      </w:r>
      <w:r>
        <w:rPr>
          <w:spacing w:val="-5"/>
          <w:vertAlign w:val="baseline"/>
        </w:rPr>
        <w:t> </w:t>
      </w:r>
      <w:r>
        <w:rPr>
          <w:vertAlign w:val="baseline"/>
        </w:rPr>
        <w:t>action</w:t>
      </w:r>
      <w:r>
        <w:rPr>
          <w:spacing w:val="-5"/>
          <w:vertAlign w:val="baseline"/>
        </w:rPr>
        <w:t> </w:t>
      </w:r>
      <w:r>
        <w:rPr>
          <w:vertAlign w:val="baseline"/>
        </w:rPr>
        <w:t>should</w:t>
      </w:r>
      <w:r>
        <w:rPr>
          <w:spacing w:val="-3"/>
          <w:vertAlign w:val="baseline"/>
        </w:rPr>
        <w:t> </w:t>
      </w:r>
      <w:r>
        <w:rPr>
          <w:vertAlign w:val="baseline"/>
        </w:rPr>
        <w:t>be</w:t>
      </w:r>
      <w:r>
        <w:rPr>
          <w:spacing w:val="-4"/>
          <w:vertAlign w:val="baseline"/>
        </w:rPr>
        <w:t> </w:t>
      </w:r>
      <w:r>
        <w:rPr>
          <w:spacing w:val="-2"/>
          <w:vertAlign w:val="baseline"/>
        </w:rPr>
        <w:t>taken’</w:t>
      </w:r>
    </w:p>
    <w:p>
      <w:pPr>
        <w:spacing w:after="0"/>
        <w:sectPr>
          <w:pgSz w:w="11910" w:h="16840"/>
          <w:pgMar w:header="715" w:footer="732" w:top="1200" w:bottom="920" w:left="460" w:right="320"/>
        </w:sectPr>
      </w:pPr>
    </w:p>
    <w:p>
      <w:pPr>
        <w:pStyle w:val="BodyText"/>
        <w:spacing w:before="10"/>
        <w:rPr>
          <w:sz w:val="5"/>
        </w:rPr>
      </w:pPr>
    </w:p>
    <w:tbl>
      <w:tblPr>
        <w:tblW w:w="0" w:type="auto"/>
        <w:jc w:val="left"/>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1"/>
        <w:gridCol w:w="8588"/>
        <w:gridCol w:w="990"/>
      </w:tblGrid>
      <w:tr>
        <w:trPr>
          <w:trHeight w:val="3283" w:hRule="atLeast"/>
        </w:trPr>
        <w:tc>
          <w:tcPr>
            <w:tcW w:w="941" w:type="dxa"/>
            <w:tcBorders>
              <w:bottom w:val="nil"/>
            </w:tcBorders>
          </w:tcPr>
          <w:p>
            <w:pPr>
              <w:pStyle w:val="TableParagraph"/>
              <w:spacing w:before="10"/>
              <w:rPr>
                <w:rFonts w:ascii="Times New Roman"/>
                <w:sz w:val="27"/>
              </w:rPr>
            </w:pPr>
          </w:p>
          <w:p>
            <w:pPr>
              <w:pStyle w:val="TableParagraph"/>
              <w:spacing w:before="1"/>
              <w:ind w:left="107"/>
              <w:rPr>
                <w:sz w:val="22"/>
              </w:rPr>
            </w:pPr>
            <w:r>
              <w:rPr>
                <w:spacing w:val="-5"/>
                <w:sz w:val="22"/>
              </w:rPr>
              <w:t>vi</w:t>
            </w:r>
          </w:p>
          <w:p>
            <w:pPr>
              <w:pStyle w:val="TableParagraph"/>
              <w:rPr>
                <w:rFonts w:ascii="Times New Roman"/>
                <w:sz w:val="24"/>
              </w:rPr>
            </w:pPr>
          </w:p>
          <w:p>
            <w:pPr>
              <w:pStyle w:val="TableParagraph"/>
              <w:rPr>
                <w:rFonts w:ascii="Times New Roman"/>
                <w:sz w:val="24"/>
              </w:rPr>
            </w:pPr>
          </w:p>
          <w:p>
            <w:pPr>
              <w:pStyle w:val="TableParagraph"/>
              <w:spacing w:before="162"/>
              <w:ind w:left="107"/>
              <w:rPr>
                <w:sz w:val="22"/>
              </w:rPr>
            </w:pPr>
            <w:r>
              <w:rPr>
                <w:spacing w:val="-5"/>
                <w:sz w:val="22"/>
              </w:rPr>
              <w:t>vii</w:t>
            </w:r>
          </w:p>
          <w:p>
            <w:pPr>
              <w:pStyle w:val="TableParagraph"/>
              <w:rPr>
                <w:rFonts w:ascii="Times New Roman"/>
                <w:sz w:val="24"/>
              </w:rPr>
            </w:pPr>
          </w:p>
          <w:p>
            <w:pPr>
              <w:pStyle w:val="TableParagraph"/>
              <w:rPr>
                <w:rFonts w:ascii="Times New Roman"/>
                <w:sz w:val="24"/>
              </w:rPr>
            </w:pPr>
          </w:p>
          <w:p>
            <w:pPr>
              <w:pStyle w:val="TableParagraph"/>
              <w:spacing w:before="184"/>
              <w:ind w:left="107"/>
              <w:rPr>
                <w:sz w:val="22"/>
              </w:rPr>
            </w:pPr>
            <w:r>
              <w:rPr>
                <w:spacing w:val="-4"/>
                <w:sz w:val="22"/>
              </w:rPr>
              <w:t>viii</w:t>
            </w:r>
          </w:p>
        </w:tc>
        <w:tc>
          <w:tcPr>
            <w:tcW w:w="8588" w:type="dxa"/>
            <w:tcBorders>
              <w:bottom w:val="nil"/>
            </w:tcBorders>
          </w:tcPr>
          <w:p>
            <w:pPr>
              <w:pStyle w:val="TableParagraph"/>
              <w:ind w:left="105"/>
              <w:rPr>
                <w:sz w:val="22"/>
              </w:rPr>
            </w:pPr>
            <w:r>
              <w:rPr>
                <w:sz w:val="22"/>
                <w:u w:val="single"/>
              </w:rPr>
              <w:t>Assurance</w:t>
            </w:r>
            <w:r>
              <w:rPr>
                <w:spacing w:val="-8"/>
                <w:sz w:val="22"/>
                <w:u w:val="single"/>
              </w:rPr>
              <w:t> </w:t>
            </w:r>
            <w:r>
              <w:rPr>
                <w:sz w:val="22"/>
                <w:u w:val="single"/>
              </w:rPr>
              <w:t>Review</w:t>
            </w:r>
            <w:r>
              <w:rPr>
                <w:spacing w:val="-8"/>
                <w:sz w:val="22"/>
                <w:u w:val="single"/>
              </w:rPr>
              <w:t> </w:t>
            </w:r>
            <w:r>
              <w:rPr>
                <w:sz w:val="22"/>
                <w:u w:val="single"/>
              </w:rPr>
              <w:t>of</w:t>
            </w:r>
            <w:r>
              <w:rPr>
                <w:spacing w:val="-2"/>
                <w:sz w:val="22"/>
                <w:u w:val="single"/>
              </w:rPr>
              <w:t> </w:t>
            </w:r>
            <w:r>
              <w:rPr>
                <w:sz w:val="22"/>
                <w:u w:val="single"/>
              </w:rPr>
              <w:t>Business</w:t>
            </w:r>
            <w:r>
              <w:rPr>
                <w:spacing w:val="-5"/>
                <w:sz w:val="22"/>
                <w:u w:val="single"/>
              </w:rPr>
              <w:t> </w:t>
            </w:r>
            <w:r>
              <w:rPr>
                <w:sz w:val="22"/>
                <w:u w:val="single"/>
              </w:rPr>
              <w:t>Planning</w:t>
            </w:r>
            <w:r>
              <w:rPr>
                <w:spacing w:val="-1"/>
                <w:sz w:val="22"/>
                <w:u w:val="single"/>
              </w:rPr>
              <w:t> </w:t>
            </w:r>
            <w:r>
              <w:rPr>
                <w:sz w:val="22"/>
                <w:u w:val="single"/>
              </w:rPr>
              <w:t>–</w:t>
            </w:r>
            <w:r>
              <w:rPr>
                <w:spacing w:val="-7"/>
                <w:sz w:val="22"/>
                <w:u w:val="single"/>
              </w:rPr>
              <w:t> </w:t>
            </w:r>
            <w:r>
              <w:rPr>
                <w:sz w:val="22"/>
                <w:u w:val="single"/>
              </w:rPr>
              <w:t>Performance</w:t>
            </w:r>
            <w:r>
              <w:rPr>
                <w:spacing w:val="-5"/>
                <w:sz w:val="22"/>
                <w:u w:val="single"/>
              </w:rPr>
              <w:t> </w:t>
            </w:r>
            <w:r>
              <w:rPr>
                <w:spacing w:val="-2"/>
                <w:sz w:val="22"/>
                <w:u w:val="single"/>
              </w:rPr>
              <w:t>Monitoring</w:t>
            </w:r>
          </w:p>
          <w:p>
            <w:pPr>
              <w:pStyle w:val="TableParagraph"/>
              <w:spacing w:before="68"/>
              <w:ind w:left="105"/>
              <w:rPr>
                <w:sz w:val="22"/>
              </w:rPr>
            </w:pPr>
            <w:r>
              <w:rPr>
                <w:sz w:val="22"/>
              </w:rPr>
              <w:t>The review considered the arrangements for business planning and performance monitoring.</w:t>
            </w:r>
            <w:r>
              <w:rPr>
                <w:spacing w:val="-1"/>
                <w:sz w:val="22"/>
              </w:rPr>
              <w:t> </w:t>
            </w:r>
            <w:r>
              <w:rPr>
                <w:sz w:val="22"/>
              </w:rPr>
              <w:t>AM</w:t>
            </w:r>
            <w:r>
              <w:rPr>
                <w:spacing w:val="-6"/>
                <w:sz w:val="22"/>
              </w:rPr>
              <w:t> </w:t>
            </w:r>
            <w:r>
              <w:rPr>
                <w:sz w:val="22"/>
              </w:rPr>
              <w:t>advised</w:t>
            </w:r>
            <w:r>
              <w:rPr>
                <w:spacing w:val="-3"/>
                <w:sz w:val="22"/>
              </w:rPr>
              <w:t> </w:t>
            </w:r>
            <w:r>
              <w:rPr>
                <w:sz w:val="22"/>
              </w:rPr>
              <w:t>that</w:t>
            </w:r>
            <w:r>
              <w:rPr>
                <w:spacing w:val="-3"/>
                <w:sz w:val="22"/>
              </w:rPr>
              <w:t> </w:t>
            </w:r>
            <w:r>
              <w:rPr>
                <w:sz w:val="22"/>
              </w:rPr>
              <w:t>the</w:t>
            </w:r>
            <w:r>
              <w:rPr>
                <w:spacing w:val="-3"/>
                <w:sz w:val="22"/>
              </w:rPr>
              <w:t> </w:t>
            </w:r>
            <w:r>
              <w:rPr>
                <w:sz w:val="22"/>
              </w:rPr>
              <w:t>scope</w:t>
            </w:r>
            <w:r>
              <w:rPr>
                <w:spacing w:val="-3"/>
                <w:sz w:val="22"/>
              </w:rPr>
              <w:t> </w:t>
            </w:r>
            <w:r>
              <w:rPr>
                <w:sz w:val="22"/>
              </w:rPr>
              <w:t>of</w:t>
            </w:r>
            <w:r>
              <w:rPr>
                <w:spacing w:val="-4"/>
                <w:sz w:val="22"/>
              </w:rPr>
              <w:t> </w:t>
            </w:r>
            <w:r>
              <w:rPr>
                <w:sz w:val="22"/>
              </w:rPr>
              <w:t>the</w:t>
            </w:r>
            <w:r>
              <w:rPr>
                <w:spacing w:val="-5"/>
                <w:sz w:val="22"/>
              </w:rPr>
              <w:t> </w:t>
            </w:r>
            <w:r>
              <w:rPr>
                <w:sz w:val="22"/>
              </w:rPr>
              <w:t>review</w:t>
            </w:r>
            <w:r>
              <w:rPr>
                <w:spacing w:val="-5"/>
                <w:sz w:val="22"/>
              </w:rPr>
              <w:t> </w:t>
            </w:r>
            <w:r>
              <w:rPr>
                <w:sz w:val="22"/>
              </w:rPr>
              <w:t>had</w:t>
            </w:r>
            <w:r>
              <w:rPr>
                <w:spacing w:val="-3"/>
                <w:sz w:val="22"/>
              </w:rPr>
              <w:t> </w:t>
            </w:r>
            <w:r>
              <w:rPr>
                <w:sz w:val="22"/>
              </w:rPr>
              <w:t>not</w:t>
            </w:r>
            <w:r>
              <w:rPr>
                <w:spacing w:val="-1"/>
                <w:sz w:val="22"/>
              </w:rPr>
              <w:t> </w:t>
            </w:r>
            <w:r>
              <w:rPr>
                <w:sz w:val="22"/>
              </w:rPr>
              <w:t>included</w:t>
            </w:r>
            <w:r>
              <w:rPr>
                <w:spacing w:val="-3"/>
                <w:sz w:val="22"/>
              </w:rPr>
              <w:t> </w:t>
            </w:r>
            <w:r>
              <w:rPr>
                <w:sz w:val="22"/>
              </w:rPr>
              <w:t>consideration</w:t>
            </w:r>
            <w:r>
              <w:rPr>
                <w:spacing w:val="-3"/>
                <w:sz w:val="22"/>
              </w:rPr>
              <w:t> </w:t>
            </w:r>
            <w:r>
              <w:rPr>
                <w:sz w:val="22"/>
              </w:rPr>
              <w:t>of the accuracy or completeness of reports or the appropriateness of decisions taken.</w:t>
            </w:r>
          </w:p>
          <w:p>
            <w:pPr>
              <w:pStyle w:val="TableParagraph"/>
              <w:rPr>
                <w:rFonts w:ascii="Times New Roman"/>
                <w:sz w:val="20"/>
              </w:rPr>
            </w:pPr>
          </w:p>
          <w:p>
            <w:pPr>
              <w:pStyle w:val="TableParagraph"/>
              <w:ind w:left="105" w:right="135"/>
              <w:rPr>
                <w:sz w:val="22"/>
              </w:rPr>
            </w:pPr>
            <w:r>
              <w:rPr>
                <w:sz w:val="22"/>
              </w:rPr>
              <w:t>The</w:t>
            </w:r>
            <w:r>
              <w:rPr>
                <w:spacing w:val="-5"/>
                <w:sz w:val="22"/>
              </w:rPr>
              <w:t> </w:t>
            </w:r>
            <w:r>
              <w:rPr>
                <w:sz w:val="22"/>
              </w:rPr>
              <w:t>review</w:t>
            </w:r>
            <w:r>
              <w:rPr>
                <w:spacing w:val="-5"/>
                <w:sz w:val="22"/>
              </w:rPr>
              <w:t> </w:t>
            </w:r>
            <w:r>
              <w:rPr>
                <w:sz w:val="22"/>
              </w:rPr>
              <w:t>had</w:t>
            </w:r>
            <w:r>
              <w:rPr>
                <w:spacing w:val="-3"/>
                <w:sz w:val="22"/>
              </w:rPr>
              <w:t> </w:t>
            </w:r>
            <w:r>
              <w:rPr>
                <w:sz w:val="22"/>
              </w:rPr>
              <w:t>yielded</w:t>
            </w:r>
            <w:r>
              <w:rPr>
                <w:spacing w:val="-3"/>
                <w:sz w:val="22"/>
              </w:rPr>
              <w:t> </w:t>
            </w:r>
            <w:r>
              <w:rPr>
                <w:sz w:val="22"/>
              </w:rPr>
              <w:t>a</w:t>
            </w:r>
            <w:r>
              <w:rPr>
                <w:spacing w:val="-2"/>
                <w:sz w:val="22"/>
              </w:rPr>
              <w:t> </w:t>
            </w:r>
            <w:r>
              <w:rPr>
                <w:sz w:val="22"/>
              </w:rPr>
              <w:t>‘Substantial’</w:t>
            </w:r>
            <w:r>
              <w:rPr>
                <w:spacing w:val="-3"/>
                <w:sz w:val="22"/>
              </w:rPr>
              <w:t> </w:t>
            </w:r>
            <w:r>
              <w:rPr>
                <w:sz w:val="22"/>
              </w:rPr>
              <w:t>assurance</w:t>
            </w:r>
            <w:r>
              <w:rPr>
                <w:spacing w:val="-5"/>
                <w:sz w:val="22"/>
              </w:rPr>
              <w:t> </w:t>
            </w:r>
            <w:r>
              <w:rPr>
                <w:sz w:val="22"/>
              </w:rPr>
              <w:t>opinion,</w:t>
            </w:r>
            <w:r>
              <w:rPr>
                <w:spacing w:val="-1"/>
                <w:sz w:val="22"/>
              </w:rPr>
              <w:t> </w:t>
            </w:r>
            <w:r>
              <w:rPr>
                <w:sz w:val="22"/>
              </w:rPr>
              <w:t>with</w:t>
            </w:r>
            <w:r>
              <w:rPr>
                <w:spacing w:val="-2"/>
                <w:sz w:val="22"/>
              </w:rPr>
              <w:t> </w:t>
            </w:r>
            <w:r>
              <w:rPr>
                <w:sz w:val="22"/>
              </w:rPr>
              <w:t>one</w:t>
            </w:r>
            <w:r>
              <w:rPr>
                <w:spacing w:val="-3"/>
                <w:sz w:val="22"/>
              </w:rPr>
              <w:t> </w:t>
            </w:r>
            <w:r>
              <w:rPr>
                <w:sz w:val="22"/>
              </w:rPr>
              <w:t>‘Routine’</w:t>
            </w:r>
            <w:r>
              <w:rPr>
                <w:spacing w:val="-3"/>
                <w:sz w:val="22"/>
              </w:rPr>
              <w:t> </w:t>
            </w:r>
            <w:r>
              <w:rPr>
                <w:sz w:val="22"/>
              </w:rPr>
              <w:t>and</w:t>
            </w:r>
            <w:r>
              <w:rPr>
                <w:spacing w:val="-3"/>
                <w:sz w:val="22"/>
              </w:rPr>
              <w:t> </w:t>
            </w:r>
            <w:r>
              <w:rPr>
                <w:sz w:val="22"/>
              </w:rPr>
              <w:t>one ‘Operational’ control issue identified. The Committee congratulated management on an excellent result.</w:t>
            </w:r>
          </w:p>
          <w:p>
            <w:pPr>
              <w:pStyle w:val="TableParagraph"/>
              <w:rPr>
                <w:rFonts w:ascii="Times New Roman"/>
                <w:sz w:val="20"/>
              </w:rPr>
            </w:pPr>
          </w:p>
          <w:p>
            <w:pPr>
              <w:pStyle w:val="TableParagraph"/>
              <w:ind w:left="105"/>
              <w:rPr>
                <w:sz w:val="22"/>
              </w:rPr>
            </w:pPr>
            <w:r>
              <w:rPr>
                <w:b/>
                <w:sz w:val="22"/>
              </w:rPr>
              <w:t>Corporation report: </w:t>
            </w:r>
            <w:r>
              <w:rPr>
                <w:sz w:val="22"/>
              </w:rPr>
              <w:t>The internal audit of the College’s arrangements for business planning</w:t>
            </w:r>
            <w:r>
              <w:rPr>
                <w:spacing w:val="-3"/>
                <w:sz w:val="22"/>
              </w:rPr>
              <w:t> </w:t>
            </w:r>
            <w:r>
              <w:rPr>
                <w:sz w:val="22"/>
              </w:rPr>
              <w:t>and</w:t>
            </w:r>
            <w:r>
              <w:rPr>
                <w:spacing w:val="-5"/>
                <w:sz w:val="22"/>
              </w:rPr>
              <w:t> </w:t>
            </w:r>
            <w:r>
              <w:rPr>
                <w:sz w:val="22"/>
              </w:rPr>
              <w:t>performance</w:t>
            </w:r>
            <w:r>
              <w:rPr>
                <w:spacing w:val="-4"/>
                <w:sz w:val="22"/>
              </w:rPr>
              <w:t> </w:t>
            </w:r>
            <w:r>
              <w:rPr>
                <w:sz w:val="22"/>
              </w:rPr>
              <w:t>monitoring</w:t>
            </w:r>
            <w:r>
              <w:rPr>
                <w:spacing w:val="-2"/>
                <w:sz w:val="22"/>
              </w:rPr>
              <w:t> </w:t>
            </w:r>
            <w:r>
              <w:rPr>
                <w:sz w:val="22"/>
              </w:rPr>
              <w:t>yielded</w:t>
            </w:r>
            <w:r>
              <w:rPr>
                <w:spacing w:val="-5"/>
                <w:sz w:val="22"/>
              </w:rPr>
              <w:t> </w:t>
            </w:r>
            <w:r>
              <w:rPr>
                <w:sz w:val="22"/>
              </w:rPr>
              <w:t>a</w:t>
            </w:r>
            <w:r>
              <w:rPr>
                <w:spacing w:val="-4"/>
                <w:sz w:val="22"/>
              </w:rPr>
              <w:t> </w:t>
            </w:r>
            <w:r>
              <w:rPr>
                <w:sz w:val="22"/>
              </w:rPr>
              <w:t>‘Substantial’</w:t>
            </w:r>
            <w:r>
              <w:rPr>
                <w:spacing w:val="-5"/>
                <w:sz w:val="22"/>
              </w:rPr>
              <w:t> </w:t>
            </w:r>
            <w:r>
              <w:rPr>
                <w:sz w:val="22"/>
              </w:rPr>
              <w:t>assurance</w:t>
            </w:r>
            <w:r>
              <w:rPr>
                <w:spacing w:val="-5"/>
                <w:sz w:val="22"/>
              </w:rPr>
              <w:t> </w:t>
            </w:r>
            <w:r>
              <w:rPr>
                <w:sz w:val="22"/>
              </w:rPr>
              <w:t>opinion,</w:t>
            </w:r>
            <w:r>
              <w:rPr>
                <w:spacing w:val="-3"/>
                <w:sz w:val="22"/>
              </w:rPr>
              <w:t> </w:t>
            </w:r>
            <w:r>
              <w:rPr>
                <w:sz w:val="22"/>
              </w:rPr>
              <w:t>the highest possible level of assurance, with no control issues.</w:t>
            </w:r>
          </w:p>
        </w:tc>
        <w:tc>
          <w:tcPr>
            <w:tcW w:w="990" w:type="dxa"/>
            <w:vMerge w:val="restart"/>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
              <w:rPr>
                <w:rFonts w:ascii="Times New Roman"/>
                <w:sz w:val="30"/>
              </w:rPr>
            </w:pPr>
          </w:p>
          <w:p>
            <w:pPr>
              <w:pStyle w:val="TableParagraph"/>
              <w:ind w:left="187" w:right="151" w:hanging="27"/>
              <w:rPr>
                <w:sz w:val="22"/>
              </w:rPr>
            </w:pPr>
            <w:r>
              <w:rPr>
                <w:spacing w:val="-2"/>
                <w:sz w:val="22"/>
              </w:rPr>
              <w:t>Report </w:t>
            </w:r>
            <w:r>
              <w:rPr>
                <w:sz w:val="22"/>
              </w:rPr>
              <w:t>Item</w:t>
            </w:r>
            <w:r>
              <w:rPr>
                <w:spacing w:val="-3"/>
                <w:sz w:val="22"/>
              </w:rPr>
              <w:t> </w:t>
            </w:r>
            <w:r>
              <w:rPr>
                <w:spacing w:val="-12"/>
                <w:sz w:val="22"/>
              </w:rPr>
              <w:t>5</w:t>
            </w:r>
          </w:p>
        </w:tc>
      </w:tr>
      <w:tr>
        <w:trPr>
          <w:trHeight w:val="409" w:hRule="atLeast"/>
        </w:trPr>
        <w:tc>
          <w:tcPr>
            <w:tcW w:w="9529" w:type="dxa"/>
            <w:gridSpan w:val="2"/>
            <w:tcBorders>
              <w:top w:val="nil"/>
            </w:tcBorders>
          </w:tcPr>
          <w:p>
            <w:pPr>
              <w:pStyle w:val="TableParagraph"/>
              <w:spacing w:line="287" w:lineRule="exact"/>
              <w:ind w:left="107"/>
              <w:rPr>
                <w:rFonts w:ascii="Calibri"/>
                <w:i/>
                <w:sz w:val="24"/>
              </w:rPr>
            </w:pPr>
            <w:r>
              <w:rPr>
                <w:rFonts w:ascii="Calibri"/>
                <w:i/>
                <w:sz w:val="24"/>
              </w:rPr>
              <w:t>16.25</w:t>
            </w:r>
            <w:r>
              <w:rPr>
                <w:rFonts w:ascii="Calibri"/>
                <w:i/>
                <w:spacing w:val="-4"/>
                <w:sz w:val="24"/>
              </w:rPr>
              <w:t> </w:t>
            </w:r>
            <w:r>
              <w:rPr>
                <w:rFonts w:ascii="Calibri"/>
                <w:i/>
                <w:sz w:val="24"/>
              </w:rPr>
              <w:t>Mr</w:t>
            </w:r>
            <w:r>
              <w:rPr>
                <w:rFonts w:ascii="Calibri"/>
                <w:i/>
                <w:spacing w:val="-1"/>
                <w:sz w:val="24"/>
              </w:rPr>
              <w:t> </w:t>
            </w:r>
            <w:r>
              <w:rPr>
                <w:rFonts w:ascii="Calibri"/>
                <w:i/>
                <w:sz w:val="24"/>
              </w:rPr>
              <w:t>J</w:t>
            </w:r>
            <w:r>
              <w:rPr>
                <w:rFonts w:ascii="Calibri"/>
                <w:i/>
                <w:spacing w:val="-3"/>
                <w:sz w:val="24"/>
              </w:rPr>
              <w:t> </w:t>
            </w:r>
            <w:r>
              <w:rPr>
                <w:rFonts w:ascii="Calibri"/>
                <w:i/>
                <w:sz w:val="24"/>
              </w:rPr>
              <w:t>Riley,</w:t>
            </w:r>
            <w:r>
              <w:rPr>
                <w:rFonts w:ascii="Calibri"/>
                <w:i/>
                <w:spacing w:val="-3"/>
                <w:sz w:val="24"/>
              </w:rPr>
              <w:t> </w:t>
            </w:r>
            <w:r>
              <w:rPr>
                <w:rFonts w:ascii="Calibri"/>
                <w:i/>
                <w:sz w:val="24"/>
              </w:rPr>
              <w:t>Mr</w:t>
            </w:r>
            <w:r>
              <w:rPr>
                <w:rFonts w:ascii="Calibri"/>
                <w:i/>
                <w:spacing w:val="-1"/>
                <w:sz w:val="24"/>
              </w:rPr>
              <w:t> </w:t>
            </w:r>
            <w:r>
              <w:rPr>
                <w:rFonts w:ascii="Calibri"/>
                <w:i/>
                <w:sz w:val="24"/>
              </w:rPr>
              <w:t>C</w:t>
            </w:r>
            <w:r>
              <w:rPr>
                <w:rFonts w:ascii="Calibri"/>
                <w:i/>
                <w:spacing w:val="-2"/>
                <w:sz w:val="24"/>
              </w:rPr>
              <w:t> </w:t>
            </w:r>
            <w:r>
              <w:rPr>
                <w:rFonts w:ascii="Calibri"/>
                <w:i/>
                <w:sz w:val="24"/>
              </w:rPr>
              <w:t>Carson</w:t>
            </w:r>
            <w:r>
              <w:rPr>
                <w:rFonts w:ascii="Calibri"/>
                <w:i/>
                <w:spacing w:val="-2"/>
                <w:sz w:val="24"/>
              </w:rPr>
              <w:t> </w:t>
            </w:r>
            <w:r>
              <w:rPr>
                <w:rFonts w:ascii="Calibri"/>
                <w:i/>
                <w:sz w:val="24"/>
              </w:rPr>
              <w:t>and</w:t>
            </w:r>
            <w:r>
              <w:rPr>
                <w:rFonts w:ascii="Calibri"/>
                <w:i/>
                <w:spacing w:val="-2"/>
                <w:sz w:val="24"/>
              </w:rPr>
              <w:t> </w:t>
            </w:r>
            <w:r>
              <w:rPr>
                <w:rFonts w:ascii="Calibri"/>
                <w:i/>
                <w:sz w:val="24"/>
              </w:rPr>
              <w:t>Ms</w:t>
            </w:r>
            <w:r>
              <w:rPr>
                <w:rFonts w:ascii="Calibri"/>
                <w:i/>
                <w:spacing w:val="-1"/>
                <w:sz w:val="24"/>
              </w:rPr>
              <w:t> </w:t>
            </w:r>
            <w:r>
              <w:rPr>
                <w:rFonts w:ascii="Calibri"/>
                <w:i/>
                <w:sz w:val="24"/>
              </w:rPr>
              <w:t>A Clegg</w:t>
            </w:r>
            <w:r>
              <w:rPr>
                <w:rFonts w:ascii="Calibri"/>
                <w:i/>
                <w:spacing w:val="2"/>
                <w:sz w:val="24"/>
              </w:rPr>
              <w:t> </w:t>
            </w:r>
            <w:r>
              <w:rPr>
                <w:rFonts w:ascii="Calibri"/>
                <w:i/>
                <w:sz w:val="24"/>
              </w:rPr>
              <w:t>left</w:t>
            </w:r>
            <w:r>
              <w:rPr>
                <w:rFonts w:ascii="Calibri"/>
                <w:i/>
                <w:spacing w:val="-2"/>
                <w:sz w:val="24"/>
              </w:rPr>
              <w:t> </w:t>
            </w:r>
            <w:r>
              <w:rPr>
                <w:rFonts w:ascii="Calibri"/>
                <w:i/>
                <w:sz w:val="24"/>
              </w:rPr>
              <w:t>the</w:t>
            </w:r>
            <w:r>
              <w:rPr>
                <w:rFonts w:ascii="Calibri"/>
                <w:i/>
                <w:spacing w:val="1"/>
                <w:sz w:val="24"/>
              </w:rPr>
              <w:t> </w:t>
            </w:r>
            <w:r>
              <w:rPr>
                <w:rFonts w:ascii="Calibri"/>
                <w:i/>
                <w:spacing w:val="-2"/>
                <w:sz w:val="24"/>
              </w:rPr>
              <w:t>meeting.</w:t>
            </w:r>
          </w:p>
        </w:tc>
        <w:tc>
          <w:tcPr>
            <w:tcW w:w="990" w:type="dxa"/>
            <w:vMerge/>
            <w:tcBorders>
              <w:top w:val="nil"/>
            </w:tcBorders>
          </w:tcPr>
          <w:p>
            <w:pPr>
              <w:rPr>
                <w:sz w:val="2"/>
                <w:szCs w:val="2"/>
              </w:rPr>
            </w:pPr>
          </w:p>
        </w:tc>
      </w:tr>
      <w:tr>
        <w:trPr>
          <w:trHeight w:val="589" w:hRule="atLeast"/>
        </w:trPr>
        <w:tc>
          <w:tcPr>
            <w:tcW w:w="941" w:type="dxa"/>
            <w:tcBorders>
              <w:bottom w:val="nil"/>
            </w:tcBorders>
          </w:tcPr>
          <w:p>
            <w:pPr>
              <w:pStyle w:val="TableParagraph"/>
              <w:ind w:left="107"/>
              <w:rPr>
                <w:b/>
                <w:sz w:val="22"/>
              </w:rPr>
            </w:pPr>
            <w:r>
              <w:rPr>
                <w:b/>
                <w:spacing w:val="-5"/>
                <w:sz w:val="22"/>
              </w:rPr>
              <w:t>11</w:t>
            </w:r>
          </w:p>
        </w:tc>
        <w:tc>
          <w:tcPr>
            <w:tcW w:w="8588" w:type="dxa"/>
            <w:tcBorders>
              <w:bottom w:val="nil"/>
            </w:tcBorders>
          </w:tcPr>
          <w:p>
            <w:pPr>
              <w:pStyle w:val="TableParagraph"/>
              <w:ind w:left="105"/>
              <w:rPr>
                <w:b/>
                <w:sz w:val="22"/>
              </w:rPr>
            </w:pPr>
            <w:r>
              <w:rPr>
                <w:b/>
                <w:sz w:val="22"/>
              </w:rPr>
              <w:t>UPDATE</w:t>
            </w:r>
            <w:r>
              <w:rPr>
                <w:b/>
                <w:spacing w:val="-7"/>
                <w:sz w:val="22"/>
              </w:rPr>
              <w:t> </w:t>
            </w:r>
            <w:r>
              <w:rPr>
                <w:b/>
                <w:sz w:val="22"/>
              </w:rPr>
              <w:t>ON</w:t>
            </w:r>
            <w:r>
              <w:rPr>
                <w:b/>
                <w:spacing w:val="-6"/>
                <w:sz w:val="22"/>
              </w:rPr>
              <w:t> </w:t>
            </w:r>
            <w:r>
              <w:rPr>
                <w:b/>
                <w:sz w:val="22"/>
              </w:rPr>
              <w:t>THE</w:t>
            </w:r>
            <w:r>
              <w:rPr>
                <w:b/>
                <w:spacing w:val="-6"/>
                <w:sz w:val="22"/>
              </w:rPr>
              <w:t> </w:t>
            </w:r>
            <w:r>
              <w:rPr>
                <w:b/>
                <w:sz w:val="22"/>
              </w:rPr>
              <w:t>WEST</w:t>
            </w:r>
            <w:r>
              <w:rPr>
                <w:b/>
                <w:spacing w:val="-7"/>
                <w:sz w:val="22"/>
              </w:rPr>
              <w:t> </w:t>
            </w:r>
            <w:r>
              <w:rPr>
                <w:b/>
                <w:sz w:val="22"/>
              </w:rPr>
              <w:t>YORKSHIRE</w:t>
            </w:r>
            <w:r>
              <w:rPr>
                <w:b/>
                <w:spacing w:val="-6"/>
                <w:sz w:val="22"/>
              </w:rPr>
              <w:t> </w:t>
            </w:r>
            <w:r>
              <w:rPr>
                <w:b/>
                <w:sz w:val="22"/>
              </w:rPr>
              <w:t>COMBINED</w:t>
            </w:r>
            <w:r>
              <w:rPr>
                <w:b/>
                <w:spacing w:val="-4"/>
                <w:sz w:val="22"/>
              </w:rPr>
              <w:t> </w:t>
            </w:r>
            <w:r>
              <w:rPr>
                <w:b/>
                <w:sz w:val="22"/>
              </w:rPr>
              <w:t>AUTHORITY</w:t>
            </w:r>
            <w:r>
              <w:rPr>
                <w:b/>
                <w:spacing w:val="-4"/>
                <w:sz w:val="22"/>
              </w:rPr>
              <w:t> </w:t>
            </w:r>
            <w:r>
              <w:rPr>
                <w:b/>
                <w:sz w:val="22"/>
              </w:rPr>
              <w:t>AND</w:t>
            </w:r>
            <w:r>
              <w:rPr>
                <w:b/>
                <w:spacing w:val="-6"/>
                <w:sz w:val="22"/>
              </w:rPr>
              <w:t> </w:t>
            </w:r>
            <w:r>
              <w:rPr>
                <w:b/>
                <w:sz w:val="22"/>
              </w:rPr>
              <w:t>EDUCATION AND SKILLS FUNDING AGENCY FUNDING ASSURANCE REVIEWS</w:t>
            </w:r>
          </w:p>
        </w:tc>
        <w:tc>
          <w:tcPr>
            <w:tcW w:w="990" w:type="dxa"/>
            <w:tcBorders>
              <w:bottom w:val="nil"/>
            </w:tcBorders>
          </w:tcPr>
          <w:p>
            <w:pPr>
              <w:pStyle w:val="TableParagraph"/>
              <w:rPr>
                <w:rFonts w:ascii="Times New Roman"/>
                <w:sz w:val="22"/>
              </w:rPr>
            </w:pPr>
          </w:p>
        </w:tc>
      </w:tr>
      <w:tr>
        <w:trPr>
          <w:trHeight w:val="1518" w:hRule="atLeast"/>
        </w:trPr>
        <w:tc>
          <w:tcPr>
            <w:tcW w:w="941" w:type="dxa"/>
            <w:tcBorders>
              <w:top w:val="nil"/>
              <w:bottom w:val="nil"/>
            </w:tcBorders>
          </w:tcPr>
          <w:p>
            <w:pPr>
              <w:pStyle w:val="TableParagraph"/>
              <w:spacing w:before="78"/>
              <w:ind w:left="107"/>
              <w:rPr>
                <w:sz w:val="22"/>
              </w:rPr>
            </w:pPr>
            <w:r>
              <w:rPr>
                <w:w w:val="100"/>
                <w:sz w:val="22"/>
              </w:rPr>
              <w:t>i</w:t>
            </w:r>
          </w:p>
        </w:tc>
        <w:tc>
          <w:tcPr>
            <w:tcW w:w="8588" w:type="dxa"/>
            <w:tcBorders>
              <w:top w:val="nil"/>
              <w:bottom w:val="nil"/>
            </w:tcBorders>
          </w:tcPr>
          <w:p>
            <w:pPr>
              <w:pStyle w:val="TableParagraph"/>
              <w:spacing w:before="145"/>
              <w:ind w:left="105" w:right="135"/>
              <w:rPr>
                <w:sz w:val="22"/>
              </w:rPr>
            </w:pPr>
            <w:r>
              <w:rPr>
                <w:sz w:val="22"/>
              </w:rPr>
              <w:t>Executive Director of Business Systems Mr D Rayneau (“DR”) reminded the Committee</w:t>
            </w:r>
            <w:r>
              <w:rPr>
                <w:spacing w:val="-5"/>
                <w:sz w:val="22"/>
              </w:rPr>
              <w:t> </w:t>
            </w:r>
            <w:r>
              <w:rPr>
                <w:sz w:val="22"/>
              </w:rPr>
              <w:t>that</w:t>
            </w:r>
            <w:r>
              <w:rPr>
                <w:spacing w:val="-3"/>
                <w:sz w:val="22"/>
              </w:rPr>
              <w:t> </w:t>
            </w:r>
            <w:r>
              <w:rPr>
                <w:sz w:val="22"/>
              </w:rPr>
              <w:t>an</w:t>
            </w:r>
            <w:r>
              <w:rPr>
                <w:spacing w:val="-5"/>
                <w:sz w:val="22"/>
              </w:rPr>
              <w:t> </w:t>
            </w:r>
            <w:r>
              <w:rPr>
                <w:sz w:val="22"/>
              </w:rPr>
              <w:t>ESFA</w:t>
            </w:r>
            <w:r>
              <w:rPr>
                <w:spacing w:val="-5"/>
                <w:sz w:val="22"/>
              </w:rPr>
              <w:t> </w:t>
            </w:r>
            <w:r>
              <w:rPr>
                <w:sz w:val="22"/>
              </w:rPr>
              <w:t>funding</w:t>
            </w:r>
            <w:r>
              <w:rPr>
                <w:spacing w:val="-1"/>
                <w:sz w:val="22"/>
              </w:rPr>
              <w:t> </w:t>
            </w:r>
            <w:r>
              <w:rPr>
                <w:sz w:val="22"/>
              </w:rPr>
              <w:t>assurance</w:t>
            </w:r>
            <w:r>
              <w:rPr>
                <w:spacing w:val="-5"/>
                <w:sz w:val="22"/>
              </w:rPr>
              <w:t> </w:t>
            </w:r>
            <w:r>
              <w:rPr>
                <w:sz w:val="22"/>
              </w:rPr>
              <w:t>audit</w:t>
            </w:r>
            <w:r>
              <w:rPr>
                <w:spacing w:val="-2"/>
                <w:sz w:val="22"/>
              </w:rPr>
              <w:t> </w:t>
            </w:r>
            <w:r>
              <w:rPr>
                <w:sz w:val="22"/>
              </w:rPr>
              <w:t>was</w:t>
            </w:r>
            <w:r>
              <w:rPr>
                <w:spacing w:val="-3"/>
                <w:sz w:val="22"/>
              </w:rPr>
              <w:t> </w:t>
            </w:r>
            <w:r>
              <w:rPr>
                <w:sz w:val="22"/>
              </w:rPr>
              <w:t>being</w:t>
            </w:r>
            <w:r>
              <w:rPr>
                <w:spacing w:val="-1"/>
                <w:sz w:val="22"/>
              </w:rPr>
              <w:t> </w:t>
            </w:r>
            <w:r>
              <w:rPr>
                <w:sz w:val="22"/>
              </w:rPr>
              <w:t>conducted</w:t>
            </w:r>
            <w:r>
              <w:rPr>
                <w:spacing w:val="-5"/>
                <w:sz w:val="22"/>
              </w:rPr>
              <w:t> </w:t>
            </w:r>
            <w:r>
              <w:rPr>
                <w:sz w:val="22"/>
              </w:rPr>
              <w:t>by</w:t>
            </w:r>
            <w:r>
              <w:rPr>
                <w:spacing w:val="-5"/>
                <w:sz w:val="22"/>
              </w:rPr>
              <w:t> </w:t>
            </w:r>
            <w:r>
              <w:rPr>
                <w:sz w:val="22"/>
              </w:rPr>
              <w:t>(Big</w:t>
            </w:r>
            <w:r>
              <w:rPr>
                <w:spacing w:val="-1"/>
                <w:sz w:val="22"/>
              </w:rPr>
              <w:t> </w:t>
            </w:r>
            <w:r>
              <w:rPr>
                <w:sz w:val="22"/>
              </w:rPr>
              <w:t>Four consultancy firm) PricewaterhouseCoopers (“PWC”). He said in December, the College had also been selected for a</w:t>
            </w:r>
            <w:r>
              <w:rPr>
                <w:spacing w:val="-2"/>
                <w:sz w:val="22"/>
              </w:rPr>
              <w:t> </w:t>
            </w:r>
            <w:r>
              <w:rPr>
                <w:sz w:val="22"/>
              </w:rPr>
              <w:t>West Yorkshire Combined Authority (“WYCA”) funding assurance audit, conducted by the ESFA, which had concluded in January.</w:t>
            </w:r>
          </w:p>
        </w:tc>
        <w:tc>
          <w:tcPr>
            <w:tcW w:w="990" w:type="dxa"/>
            <w:tcBorders>
              <w:top w:val="nil"/>
              <w:bottom w:val="nil"/>
            </w:tcBorders>
          </w:tcPr>
          <w:p>
            <w:pPr>
              <w:pStyle w:val="TableParagraph"/>
              <w:rPr>
                <w:rFonts w:ascii="Times New Roman"/>
                <w:sz w:val="22"/>
              </w:rPr>
            </w:pPr>
          </w:p>
        </w:tc>
      </w:tr>
      <w:tr>
        <w:trPr>
          <w:trHeight w:val="941" w:hRule="atLeast"/>
        </w:trPr>
        <w:tc>
          <w:tcPr>
            <w:tcW w:w="941" w:type="dxa"/>
            <w:tcBorders>
              <w:top w:val="nil"/>
              <w:bottom w:val="nil"/>
            </w:tcBorders>
          </w:tcPr>
          <w:p>
            <w:pPr>
              <w:pStyle w:val="TableParagraph"/>
              <w:spacing w:before="100"/>
              <w:ind w:left="107"/>
              <w:rPr>
                <w:sz w:val="22"/>
              </w:rPr>
            </w:pPr>
            <w:r>
              <w:rPr>
                <w:spacing w:val="-5"/>
                <w:sz w:val="22"/>
              </w:rPr>
              <w:t>ii</w:t>
            </w:r>
          </w:p>
        </w:tc>
        <w:tc>
          <w:tcPr>
            <w:tcW w:w="8588" w:type="dxa"/>
            <w:tcBorders>
              <w:top w:val="nil"/>
              <w:bottom w:val="nil"/>
            </w:tcBorders>
          </w:tcPr>
          <w:p>
            <w:pPr>
              <w:pStyle w:val="TableParagraph"/>
              <w:spacing w:before="122"/>
              <w:ind w:left="105" w:right="94"/>
              <w:jc w:val="both"/>
              <w:rPr>
                <w:sz w:val="22"/>
              </w:rPr>
            </w:pPr>
            <w:r>
              <w:rPr>
                <w:sz w:val="22"/>
              </w:rPr>
              <w:t>The findings to date of the two audits were summarised in DR’s paper and the Committee took note of them. DR said the following actions were being taken to address the recommendations from the audits:</w:t>
            </w:r>
          </w:p>
        </w:tc>
        <w:tc>
          <w:tcPr>
            <w:tcW w:w="990" w:type="dxa"/>
            <w:tcBorders>
              <w:top w:val="nil"/>
              <w:bottom w:val="nil"/>
            </w:tcBorders>
          </w:tcPr>
          <w:p>
            <w:pPr>
              <w:pStyle w:val="TableParagraph"/>
              <w:rPr>
                <w:rFonts w:ascii="Times New Roman"/>
                <w:sz w:val="22"/>
              </w:rPr>
            </w:pPr>
          </w:p>
        </w:tc>
      </w:tr>
      <w:tr>
        <w:trPr>
          <w:trHeight w:val="604" w:hRule="atLeast"/>
        </w:trPr>
        <w:tc>
          <w:tcPr>
            <w:tcW w:w="941" w:type="dxa"/>
            <w:tcBorders>
              <w:top w:val="nil"/>
              <w:bottom w:val="nil"/>
            </w:tcBorders>
          </w:tcPr>
          <w:p>
            <w:pPr>
              <w:pStyle w:val="TableParagraph"/>
              <w:rPr>
                <w:rFonts w:ascii="Times New Roman"/>
                <w:sz w:val="22"/>
              </w:rPr>
            </w:pPr>
          </w:p>
        </w:tc>
        <w:tc>
          <w:tcPr>
            <w:tcW w:w="8588" w:type="dxa"/>
            <w:tcBorders>
              <w:top w:val="nil"/>
              <w:bottom w:val="nil"/>
            </w:tcBorders>
          </w:tcPr>
          <w:p>
            <w:pPr>
              <w:pStyle w:val="TableParagraph"/>
              <w:numPr>
                <w:ilvl w:val="0"/>
                <w:numId w:val="1"/>
              </w:numPr>
              <w:tabs>
                <w:tab w:pos="497" w:val="left" w:leader="none"/>
              </w:tabs>
              <w:spacing w:line="244" w:lineRule="auto" w:before="53" w:after="0"/>
              <w:ind w:left="496" w:right="619" w:hanging="358"/>
              <w:jc w:val="left"/>
              <w:rPr>
                <w:sz w:val="22"/>
              </w:rPr>
            </w:pPr>
            <w:r>
              <w:rPr>
                <w:sz w:val="22"/>
              </w:rPr>
              <w:t>A</w:t>
            </w:r>
            <w:r>
              <w:rPr>
                <w:spacing w:val="-3"/>
                <w:sz w:val="22"/>
              </w:rPr>
              <w:t> </w:t>
            </w:r>
            <w:r>
              <w:rPr>
                <w:sz w:val="22"/>
              </w:rPr>
              <w:t>senior</w:t>
            </w:r>
            <w:r>
              <w:rPr>
                <w:spacing w:val="-2"/>
                <w:sz w:val="22"/>
              </w:rPr>
              <w:t> </w:t>
            </w:r>
            <w:r>
              <w:rPr>
                <w:sz w:val="22"/>
              </w:rPr>
              <w:t>MIS</w:t>
            </w:r>
            <w:r>
              <w:rPr>
                <w:spacing w:val="-3"/>
                <w:sz w:val="22"/>
              </w:rPr>
              <w:t> </w:t>
            </w:r>
            <w:r>
              <w:rPr>
                <w:sz w:val="22"/>
              </w:rPr>
              <w:t>Consultant</w:t>
            </w:r>
            <w:r>
              <w:rPr>
                <w:spacing w:val="-4"/>
                <w:sz w:val="22"/>
              </w:rPr>
              <w:t> </w:t>
            </w:r>
            <w:r>
              <w:rPr>
                <w:sz w:val="22"/>
              </w:rPr>
              <w:t>had</w:t>
            </w:r>
            <w:r>
              <w:rPr>
                <w:spacing w:val="-3"/>
                <w:sz w:val="22"/>
              </w:rPr>
              <w:t> </w:t>
            </w:r>
            <w:r>
              <w:rPr>
                <w:sz w:val="22"/>
              </w:rPr>
              <w:t>been</w:t>
            </w:r>
            <w:r>
              <w:rPr>
                <w:spacing w:val="-3"/>
                <w:sz w:val="22"/>
              </w:rPr>
              <w:t> </w:t>
            </w:r>
            <w:r>
              <w:rPr>
                <w:sz w:val="22"/>
              </w:rPr>
              <w:t>appointed</w:t>
            </w:r>
            <w:r>
              <w:rPr>
                <w:spacing w:val="-5"/>
                <w:sz w:val="22"/>
              </w:rPr>
              <w:t> </w:t>
            </w:r>
            <w:r>
              <w:rPr>
                <w:sz w:val="22"/>
              </w:rPr>
              <w:t>on</w:t>
            </w:r>
            <w:r>
              <w:rPr>
                <w:spacing w:val="-5"/>
                <w:sz w:val="22"/>
              </w:rPr>
              <w:t> </w:t>
            </w:r>
            <w:r>
              <w:rPr>
                <w:sz w:val="22"/>
              </w:rPr>
              <w:t>a</w:t>
            </w:r>
            <w:r>
              <w:rPr>
                <w:spacing w:val="-5"/>
                <w:sz w:val="22"/>
              </w:rPr>
              <w:t> </w:t>
            </w:r>
            <w:r>
              <w:rPr>
                <w:sz w:val="22"/>
              </w:rPr>
              <w:t>4-month</w:t>
            </w:r>
            <w:r>
              <w:rPr>
                <w:spacing w:val="-5"/>
                <w:sz w:val="22"/>
              </w:rPr>
              <w:t> </w:t>
            </w:r>
            <w:r>
              <w:rPr>
                <w:sz w:val="22"/>
              </w:rPr>
              <w:t>contract,</w:t>
            </w:r>
            <w:r>
              <w:rPr>
                <w:spacing w:val="-4"/>
                <w:sz w:val="22"/>
              </w:rPr>
              <w:t> </w:t>
            </w:r>
            <w:r>
              <w:rPr>
                <w:sz w:val="22"/>
              </w:rPr>
              <w:t>with</w:t>
            </w:r>
            <w:r>
              <w:rPr>
                <w:spacing w:val="-3"/>
                <w:sz w:val="22"/>
              </w:rPr>
              <w:t> </w:t>
            </w:r>
            <w:r>
              <w:rPr>
                <w:sz w:val="22"/>
              </w:rPr>
              <w:t>the remit of ensuring that all audit recommendations were actioned; and</w:t>
            </w:r>
          </w:p>
        </w:tc>
        <w:tc>
          <w:tcPr>
            <w:tcW w:w="990" w:type="dxa"/>
            <w:tcBorders>
              <w:top w:val="nil"/>
              <w:bottom w:val="nil"/>
            </w:tcBorders>
          </w:tcPr>
          <w:p>
            <w:pPr>
              <w:pStyle w:val="TableParagraph"/>
              <w:rPr>
                <w:rFonts w:ascii="Times New Roman"/>
                <w:sz w:val="22"/>
              </w:rPr>
            </w:pPr>
          </w:p>
        </w:tc>
      </w:tr>
      <w:tr>
        <w:trPr>
          <w:trHeight w:val="390" w:hRule="atLeast"/>
        </w:trPr>
        <w:tc>
          <w:tcPr>
            <w:tcW w:w="941" w:type="dxa"/>
            <w:tcBorders>
              <w:top w:val="nil"/>
              <w:bottom w:val="nil"/>
            </w:tcBorders>
          </w:tcPr>
          <w:p>
            <w:pPr>
              <w:pStyle w:val="TableParagraph"/>
              <w:rPr>
                <w:rFonts w:ascii="Times New Roman"/>
                <w:sz w:val="22"/>
              </w:rPr>
            </w:pPr>
          </w:p>
        </w:tc>
        <w:tc>
          <w:tcPr>
            <w:tcW w:w="8588" w:type="dxa"/>
            <w:tcBorders>
              <w:top w:val="nil"/>
              <w:bottom w:val="nil"/>
            </w:tcBorders>
          </w:tcPr>
          <w:p>
            <w:pPr>
              <w:pStyle w:val="TableParagraph"/>
              <w:numPr>
                <w:ilvl w:val="0"/>
                <w:numId w:val="2"/>
              </w:numPr>
              <w:tabs>
                <w:tab w:pos="497" w:val="left" w:leader="none"/>
              </w:tabs>
              <w:spacing w:line="240" w:lineRule="auto" w:before="34" w:after="0"/>
              <w:ind w:left="496" w:right="0" w:hanging="361"/>
              <w:jc w:val="left"/>
              <w:rPr>
                <w:sz w:val="22"/>
              </w:rPr>
            </w:pPr>
            <w:r>
              <w:rPr>
                <w:sz w:val="22"/>
              </w:rPr>
              <w:t>An</w:t>
            </w:r>
            <w:r>
              <w:rPr>
                <w:spacing w:val="-7"/>
                <w:sz w:val="22"/>
              </w:rPr>
              <w:t> </w:t>
            </w:r>
            <w:r>
              <w:rPr>
                <w:sz w:val="22"/>
              </w:rPr>
              <w:t>audit</w:t>
            </w:r>
            <w:r>
              <w:rPr>
                <w:spacing w:val="-2"/>
                <w:sz w:val="22"/>
              </w:rPr>
              <w:t> </w:t>
            </w:r>
            <w:r>
              <w:rPr>
                <w:sz w:val="22"/>
              </w:rPr>
              <w:t>action</w:t>
            </w:r>
            <w:r>
              <w:rPr>
                <w:spacing w:val="-4"/>
                <w:sz w:val="22"/>
              </w:rPr>
              <w:t> </w:t>
            </w:r>
            <w:r>
              <w:rPr>
                <w:sz w:val="22"/>
              </w:rPr>
              <w:t>plan</w:t>
            </w:r>
            <w:r>
              <w:rPr>
                <w:spacing w:val="-4"/>
                <w:sz w:val="22"/>
              </w:rPr>
              <w:t> </w:t>
            </w:r>
            <w:r>
              <w:rPr>
                <w:sz w:val="22"/>
              </w:rPr>
              <w:t>had</w:t>
            </w:r>
            <w:r>
              <w:rPr>
                <w:spacing w:val="-8"/>
                <w:sz w:val="22"/>
              </w:rPr>
              <w:t> </w:t>
            </w:r>
            <w:r>
              <w:rPr>
                <w:sz w:val="22"/>
              </w:rPr>
              <w:t>been</w:t>
            </w:r>
            <w:r>
              <w:rPr>
                <w:spacing w:val="-4"/>
                <w:sz w:val="22"/>
              </w:rPr>
              <w:t> </w:t>
            </w:r>
            <w:r>
              <w:rPr>
                <w:sz w:val="22"/>
              </w:rPr>
              <w:t>created</w:t>
            </w:r>
            <w:r>
              <w:rPr>
                <w:spacing w:val="-6"/>
                <w:sz w:val="22"/>
              </w:rPr>
              <w:t> </w:t>
            </w:r>
            <w:r>
              <w:rPr>
                <w:sz w:val="22"/>
              </w:rPr>
              <w:t>to</w:t>
            </w:r>
            <w:r>
              <w:rPr>
                <w:spacing w:val="-6"/>
                <w:sz w:val="22"/>
              </w:rPr>
              <w:t> </w:t>
            </w:r>
            <w:r>
              <w:rPr>
                <w:sz w:val="22"/>
              </w:rPr>
              <w:t>track</w:t>
            </w:r>
            <w:r>
              <w:rPr>
                <w:spacing w:val="-1"/>
                <w:sz w:val="22"/>
              </w:rPr>
              <w:t> </w:t>
            </w:r>
            <w:r>
              <w:rPr>
                <w:sz w:val="22"/>
              </w:rPr>
              <w:t>and</w:t>
            </w:r>
            <w:r>
              <w:rPr>
                <w:spacing w:val="-4"/>
                <w:sz w:val="22"/>
              </w:rPr>
              <w:t> </w:t>
            </w:r>
            <w:r>
              <w:rPr>
                <w:sz w:val="22"/>
              </w:rPr>
              <w:t>monitor</w:t>
            </w:r>
            <w:r>
              <w:rPr>
                <w:spacing w:val="-3"/>
                <w:sz w:val="22"/>
              </w:rPr>
              <w:t> </w:t>
            </w:r>
            <w:r>
              <w:rPr>
                <w:spacing w:val="-2"/>
                <w:sz w:val="22"/>
              </w:rPr>
              <w:t>progress.</w:t>
            </w:r>
          </w:p>
        </w:tc>
        <w:tc>
          <w:tcPr>
            <w:tcW w:w="990" w:type="dxa"/>
            <w:tcBorders>
              <w:top w:val="nil"/>
              <w:bottom w:val="nil"/>
            </w:tcBorders>
          </w:tcPr>
          <w:p>
            <w:pPr>
              <w:pStyle w:val="TableParagraph"/>
              <w:rPr>
                <w:rFonts w:ascii="Times New Roman"/>
                <w:sz w:val="22"/>
              </w:rPr>
            </w:pPr>
          </w:p>
        </w:tc>
      </w:tr>
      <w:tr>
        <w:trPr>
          <w:trHeight w:val="990" w:hRule="atLeast"/>
        </w:trPr>
        <w:tc>
          <w:tcPr>
            <w:tcW w:w="941" w:type="dxa"/>
            <w:tcBorders>
              <w:top w:val="nil"/>
              <w:bottom w:val="nil"/>
            </w:tcBorders>
          </w:tcPr>
          <w:p>
            <w:pPr>
              <w:pStyle w:val="TableParagraph"/>
              <w:spacing w:before="95"/>
              <w:ind w:left="107"/>
              <w:rPr>
                <w:sz w:val="22"/>
              </w:rPr>
            </w:pPr>
            <w:r>
              <w:rPr>
                <w:spacing w:val="-5"/>
                <w:sz w:val="22"/>
              </w:rPr>
              <w:t>iii</w:t>
            </w:r>
          </w:p>
        </w:tc>
        <w:tc>
          <w:tcPr>
            <w:tcW w:w="8588" w:type="dxa"/>
            <w:tcBorders>
              <w:top w:val="nil"/>
              <w:bottom w:val="nil"/>
            </w:tcBorders>
          </w:tcPr>
          <w:p>
            <w:pPr>
              <w:pStyle w:val="TableParagraph"/>
              <w:spacing w:before="129"/>
              <w:ind w:left="105" w:right="473"/>
              <w:jc w:val="both"/>
              <w:rPr>
                <w:sz w:val="22"/>
              </w:rPr>
            </w:pPr>
            <w:r>
              <w:rPr>
                <w:sz w:val="22"/>
              </w:rPr>
              <w:t>DR said of 420 initial audit queries, only</w:t>
            </w:r>
            <w:r>
              <w:rPr>
                <w:spacing w:val="-1"/>
                <w:sz w:val="22"/>
              </w:rPr>
              <w:t> </w:t>
            </w:r>
            <w:r>
              <w:rPr>
                <w:sz w:val="22"/>
              </w:rPr>
              <w:t>27 remained. Two outstanding</w:t>
            </w:r>
            <w:r>
              <w:rPr>
                <w:spacing w:val="-1"/>
                <w:sz w:val="22"/>
              </w:rPr>
              <w:t> </w:t>
            </w:r>
            <w:r>
              <w:rPr>
                <w:sz w:val="22"/>
              </w:rPr>
              <w:t>main risks were</w:t>
            </w:r>
            <w:r>
              <w:rPr>
                <w:spacing w:val="-2"/>
                <w:sz w:val="22"/>
              </w:rPr>
              <w:t> </w:t>
            </w:r>
            <w:r>
              <w:rPr>
                <w:sz w:val="22"/>
              </w:rPr>
              <w:t>discussed.</w:t>
            </w:r>
            <w:r>
              <w:rPr>
                <w:spacing w:val="-1"/>
                <w:sz w:val="22"/>
              </w:rPr>
              <w:t> </w:t>
            </w:r>
            <w:r>
              <w:rPr>
                <w:sz w:val="22"/>
              </w:rPr>
              <w:t>DR</w:t>
            </w:r>
            <w:r>
              <w:rPr>
                <w:spacing w:val="-6"/>
                <w:sz w:val="22"/>
              </w:rPr>
              <w:t> </w:t>
            </w:r>
            <w:r>
              <w:rPr>
                <w:sz w:val="22"/>
              </w:rPr>
              <w:t>said</w:t>
            </w:r>
            <w:r>
              <w:rPr>
                <w:spacing w:val="-3"/>
                <w:sz w:val="22"/>
              </w:rPr>
              <w:t> </w:t>
            </w:r>
            <w:r>
              <w:rPr>
                <w:sz w:val="22"/>
              </w:rPr>
              <w:t>he</w:t>
            </w:r>
            <w:r>
              <w:rPr>
                <w:spacing w:val="-3"/>
                <w:sz w:val="22"/>
              </w:rPr>
              <w:t> </w:t>
            </w:r>
            <w:r>
              <w:rPr>
                <w:sz w:val="22"/>
              </w:rPr>
              <w:t>was</w:t>
            </w:r>
            <w:r>
              <w:rPr>
                <w:spacing w:val="-5"/>
                <w:sz w:val="22"/>
              </w:rPr>
              <w:t> </w:t>
            </w:r>
            <w:r>
              <w:rPr>
                <w:sz w:val="22"/>
              </w:rPr>
              <w:t>quietly</w:t>
            </w:r>
            <w:r>
              <w:rPr>
                <w:spacing w:val="-5"/>
                <w:sz w:val="22"/>
              </w:rPr>
              <w:t> </w:t>
            </w:r>
            <w:r>
              <w:rPr>
                <w:sz w:val="22"/>
              </w:rPr>
              <w:t>confident</w:t>
            </w:r>
            <w:r>
              <w:rPr>
                <w:spacing w:val="-4"/>
                <w:sz w:val="22"/>
              </w:rPr>
              <w:t> </w:t>
            </w:r>
            <w:r>
              <w:rPr>
                <w:sz w:val="22"/>
              </w:rPr>
              <w:t>that</w:t>
            </w:r>
            <w:r>
              <w:rPr>
                <w:spacing w:val="-4"/>
                <w:sz w:val="22"/>
              </w:rPr>
              <w:t> </w:t>
            </w:r>
            <w:r>
              <w:rPr>
                <w:sz w:val="22"/>
              </w:rPr>
              <w:t>they</w:t>
            </w:r>
            <w:r>
              <w:rPr>
                <w:spacing w:val="-5"/>
                <w:sz w:val="22"/>
              </w:rPr>
              <w:t> </w:t>
            </w:r>
            <w:r>
              <w:rPr>
                <w:sz w:val="22"/>
              </w:rPr>
              <w:t>would</w:t>
            </w:r>
            <w:r>
              <w:rPr>
                <w:spacing w:val="-3"/>
                <w:sz w:val="22"/>
              </w:rPr>
              <w:t> </w:t>
            </w:r>
            <w:r>
              <w:rPr>
                <w:sz w:val="22"/>
              </w:rPr>
              <w:t>be</w:t>
            </w:r>
            <w:r>
              <w:rPr>
                <w:spacing w:val="-3"/>
                <w:sz w:val="22"/>
              </w:rPr>
              <w:t> </w:t>
            </w:r>
            <w:r>
              <w:rPr>
                <w:sz w:val="22"/>
              </w:rPr>
              <w:t>resolved</w:t>
            </w:r>
            <w:r>
              <w:rPr>
                <w:spacing w:val="-3"/>
                <w:sz w:val="22"/>
              </w:rPr>
              <w:t> </w:t>
            </w:r>
            <w:r>
              <w:rPr>
                <w:sz w:val="22"/>
              </w:rPr>
              <w:t>and closed off soon.</w:t>
            </w:r>
          </w:p>
        </w:tc>
        <w:tc>
          <w:tcPr>
            <w:tcW w:w="990" w:type="dxa"/>
            <w:tcBorders>
              <w:top w:val="nil"/>
              <w:bottom w:val="nil"/>
            </w:tcBorders>
          </w:tcPr>
          <w:p>
            <w:pPr>
              <w:pStyle w:val="TableParagraph"/>
              <w:rPr>
                <w:rFonts w:ascii="Times New Roman"/>
                <w:sz w:val="22"/>
              </w:rPr>
            </w:pPr>
          </w:p>
        </w:tc>
      </w:tr>
      <w:tr>
        <w:trPr>
          <w:trHeight w:val="988" w:hRule="atLeast"/>
        </w:trPr>
        <w:tc>
          <w:tcPr>
            <w:tcW w:w="941" w:type="dxa"/>
            <w:tcBorders>
              <w:top w:val="nil"/>
              <w:bottom w:val="nil"/>
            </w:tcBorders>
          </w:tcPr>
          <w:p>
            <w:pPr>
              <w:pStyle w:val="TableParagraph"/>
              <w:spacing w:before="94"/>
              <w:ind w:left="107"/>
              <w:rPr>
                <w:sz w:val="22"/>
              </w:rPr>
            </w:pPr>
            <w:r>
              <w:rPr>
                <w:spacing w:val="-5"/>
                <w:sz w:val="22"/>
              </w:rPr>
              <w:t>iv</w:t>
            </w:r>
          </w:p>
        </w:tc>
        <w:tc>
          <w:tcPr>
            <w:tcW w:w="8588" w:type="dxa"/>
            <w:tcBorders>
              <w:top w:val="nil"/>
              <w:bottom w:val="nil"/>
            </w:tcBorders>
          </w:tcPr>
          <w:p>
            <w:pPr>
              <w:pStyle w:val="TableParagraph"/>
              <w:spacing w:before="128"/>
              <w:ind w:left="105" w:right="118"/>
              <w:rPr>
                <w:sz w:val="22"/>
              </w:rPr>
            </w:pPr>
            <w:r>
              <w:rPr>
                <w:sz w:val="22"/>
              </w:rPr>
              <w:t>The WYCA funding assurance audit was complete and the conclusion were detailed</w:t>
            </w:r>
            <w:r>
              <w:rPr>
                <w:spacing w:val="40"/>
                <w:sz w:val="22"/>
              </w:rPr>
              <w:t> </w:t>
            </w:r>
            <w:r>
              <w:rPr>
                <w:sz w:val="22"/>
              </w:rPr>
              <w:t>in</w:t>
            </w:r>
            <w:r>
              <w:rPr>
                <w:spacing w:val="-3"/>
                <w:sz w:val="22"/>
              </w:rPr>
              <w:t> </w:t>
            </w:r>
            <w:r>
              <w:rPr>
                <w:sz w:val="22"/>
              </w:rPr>
              <w:t>DR’s</w:t>
            </w:r>
            <w:r>
              <w:rPr>
                <w:spacing w:val="-2"/>
                <w:sz w:val="22"/>
              </w:rPr>
              <w:t> </w:t>
            </w:r>
            <w:r>
              <w:rPr>
                <w:sz w:val="22"/>
              </w:rPr>
              <w:t>report.</w:t>
            </w:r>
            <w:r>
              <w:rPr>
                <w:spacing w:val="-6"/>
                <w:sz w:val="22"/>
              </w:rPr>
              <w:t> </w:t>
            </w:r>
            <w:r>
              <w:rPr>
                <w:sz w:val="22"/>
              </w:rPr>
              <w:t>There</w:t>
            </w:r>
            <w:r>
              <w:rPr>
                <w:spacing w:val="-5"/>
                <w:sz w:val="22"/>
              </w:rPr>
              <w:t> </w:t>
            </w:r>
            <w:r>
              <w:rPr>
                <w:sz w:val="22"/>
              </w:rPr>
              <w:t>were</w:t>
            </w:r>
            <w:r>
              <w:rPr>
                <w:spacing w:val="-2"/>
                <w:sz w:val="22"/>
              </w:rPr>
              <w:t> </w:t>
            </w:r>
            <w:r>
              <w:rPr>
                <w:sz w:val="22"/>
              </w:rPr>
              <w:t>some</w:t>
            </w:r>
            <w:r>
              <w:rPr>
                <w:spacing w:val="-5"/>
                <w:sz w:val="22"/>
              </w:rPr>
              <w:t> </w:t>
            </w:r>
            <w:r>
              <w:rPr>
                <w:sz w:val="22"/>
              </w:rPr>
              <w:t>recommendations</w:t>
            </w:r>
            <w:r>
              <w:rPr>
                <w:spacing w:val="-3"/>
                <w:sz w:val="22"/>
              </w:rPr>
              <w:t> </w:t>
            </w:r>
            <w:r>
              <w:rPr>
                <w:sz w:val="22"/>
              </w:rPr>
              <w:t>to</w:t>
            </w:r>
            <w:r>
              <w:rPr>
                <w:spacing w:val="-5"/>
                <w:sz w:val="22"/>
              </w:rPr>
              <w:t> </w:t>
            </w:r>
            <w:r>
              <w:rPr>
                <w:sz w:val="22"/>
              </w:rPr>
              <w:t>be</w:t>
            </w:r>
            <w:r>
              <w:rPr>
                <w:spacing w:val="-3"/>
                <w:sz w:val="22"/>
              </w:rPr>
              <w:t> </w:t>
            </w:r>
            <w:r>
              <w:rPr>
                <w:sz w:val="22"/>
              </w:rPr>
              <w:t>addressed</w:t>
            </w:r>
            <w:r>
              <w:rPr>
                <w:spacing w:val="-5"/>
                <w:sz w:val="22"/>
              </w:rPr>
              <w:t> </w:t>
            </w:r>
            <w:r>
              <w:rPr>
                <w:sz w:val="22"/>
              </w:rPr>
              <w:t>but</w:t>
            </w:r>
            <w:r>
              <w:rPr>
                <w:spacing w:val="-4"/>
                <w:sz w:val="22"/>
              </w:rPr>
              <w:t> </w:t>
            </w:r>
            <w:r>
              <w:rPr>
                <w:sz w:val="22"/>
              </w:rPr>
              <w:t>it</w:t>
            </w:r>
            <w:r>
              <w:rPr>
                <w:spacing w:val="-4"/>
                <w:sz w:val="22"/>
              </w:rPr>
              <w:t> </w:t>
            </w:r>
            <w:r>
              <w:rPr>
                <w:sz w:val="22"/>
              </w:rPr>
              <w:t>was</w:t>
            </w:r>
            <w:r>
              <w:rPr>
                <w:spacing w:val="-3"/>
                <w:sz w:val="22"/>
              </w:rPr>
              <w:t> </w:t>
            </w:r>
            <w:r>
              <w:rPr>
                <w:sz w:val="22"/>
              </w:rPr>
              <w:t>agreed to be a good outcome, particularly in light of the degree of complexity in the system.</w:t>
            </w:r>
          </w:p>
        </w:tc>
        <w:tc>
          <w:tcPr>
            <w:tcW w:w="990" w:type="dxa"/>
            <w:tcBorders>
              <w:top w:val="nil"/>
              <w:bottom w:val="nil"/>
            </w:tcBorders>
          </w:tcPr>
          <w:p>
            <w:pPr>
              <w:pStyle w:val="TableParagraph"/>
              <w:rPr>
                <w:rFonts w:ascii="Times New Roman"/>
                <w:sz w:val="22"/>
              </w:rPr>
            </w:pPr>
          </w:p>
        </w:tc>
      </w:tr>
      <w:tr>
        <w:trPr>
          <w:trHeight w:val="2241" w:hRule="atLeast"/>
        </w:trPr>
        <w:tc>
          <w:tcPr>
            <w:tcW w:w="941" w:type="dxa"/>
            <w:tcBorders>
              <w:top w:val="nil"/>
              <w:bottom w:val="nil"/>
            </w:tcBorders>
          </w:tcPr>
          <w:p>
            <w:pPr>
              <w:pStyle w:val="TableParagraph"/>
              <w:spacing w:before="94"/>
              <w:ind w:left="107"/>
              <w:rPr>
                <w:sz w:val="22"/>
              </w:rPr>
            </w:pPr>
            <w:r>
              <w:rPr>
                <w:w w:val="100"/>
                <w:sz w:val="22"/>
              </w:rPr>
              <w:t>v</w:t>
            </w:r>
          </w:p>
        </w:tc>
        <w:tc>
          <w:tcPr>
            <w:tcW w:w="8588" w:type="dxa"/>
            <w:tcBorders>
              <w:top w:val="nil"/>
              <w:bottom w:val="nil"/>
            </w:tcBorders>
          </w:tcPr>
          <w:p>
            <w:pPr>
              <w:pStyle w:val="TableParagraph"/>
              <w:spacing w:before="128"/>
              <w:ind w:left="105" w:right="135"/>
              <w:rPr>
                <w:sz w:val="22"/>
              </w:rPr>
            </w:pPr>
            <w:r>
              <w:rPr>
                <w:sz w:val="22"/>
              </w:rPr>
              <w:t>There was discussion about the impact of the two audits on College staff. The Principal</w:t>
            </w:r>
            <w:r>
              <w:rPr>
                <w:spacing w:val="-2"/>
                <w:sz w:val="22"/>
              </w:rPr>
              <w:t> </w:t>
            </w:r>
            <w:r>
              <w:rPr>
                <w:sz w:val="22"/>
              </w:rPr>
              <w:t>Mr</w:t>
            </w:r>
            <w:r>
              <w:rPr>
                <w:spacing w:val="-1"/>
                <w:sz w:val="22"/>
              </w:rPr>
              <w:t> </w:t>
            </w:r>
            <w:r>
              <w:rPr>
                <w:sz w:val="22"/>
              </w:rPr>
              <w:t>P</w:t>
            </w:r>
            <w:r>
              <w:rPr>
                <w:spacing w:val="-2"/>
                <w:sz w:val="22"/>
              </w:rPr>
              <w:t> </w:t>
            </w:r>
            <w:r>
              <w:rPr>
                <w:sz w:val="22"/>
              </w:rPr>
              <w:t>Singh</w:t>
            </w:r>
            <w:r>
              <w:rPr>
                <w:spacing w:val="-4"/>
                <w:sz w:val="22"/>
              </w:rPr>
              <w:t> </w:t>
            </w:r>
            <w:r>
              <w:rPr>
                <w:sz w:val="22"/>
              </w:rPr>
              <w:t>remarked</w:t>
            </w:r>
            <w:r>
              <w:rPr>
                <w:spacing w:val="-2"/>
                <w:sz w:val="22"/>
              </w:rPr>
              <w:t> </w:t>
            </w:r>
            <w:r>
              <w:rPr>
                <w:sz w:val="22"/>
              </w:rPr>
              <w:t>on</w:t>
            </w:r>
            <w:r>
              <w:rPr>
                <w:spacing w:val="-4"/>
                <w:sz w:val="22"/>
              </w:rPr>
              <w:t> </w:t>
            </w:r>
            <w:r>
              <w:rPr>
                <w:sz w:val="22"/>
              </w:rPr>
              <w:t>the</w:t>
            </w:r>
            <w:r>
              <w:rPr>
                <w:spacing w:val="-7"/>
                <w:sz w:val="22"/>
              </w:rPr>
              <w:t> </w:t>
            </w:r>
            <w:r>
              <w:rPr>
                <w:sz w:val="22"/>
              </w:rPr>
              <w:t>fact</w:t>
            </w:r>
            <w:r>
              <w:rPr>
                <w:spacing w:val="-3"/>
                <w:sz w:val="22"/>
              </w:rPr>
              <w:t> </w:t>
            </w:r>
            <w:r>
              <w:rPr>
                <w:sz w:val="22"/>
              </w:rPr>
              <w:t>that,</w:t>
            </w:r>
            <w:r>
              <w:rPr>
                <w:spacing w:val="-3"/>
                <w:sz w:val="22"/>
              </w:rPr>
              <w:t> </w:t>
            </w:r>
            <w:r>
              <w:rPr>
                <w:sz w:val="22"/>
              </w:rPr>
              <w:t>at</w:t>
            </w:r>
            <w:r>
              <w:rPr>
                <w:spacing w:val="-5"/>
                <w:sz w:val="22"/>
              </w:rPr>
              <w:t> </w:t>
            </w:r>
            <w:r>
              <w:rPr>
                <w:sz w:val="22"/>
              </w:rPr>
              <w:t>the</w:t>
            </w:r>
            <w:r>
              <w:rPr>
                <w:spacing w:val="-2"/>
                <w:sz w:val="22"/>
              </w:rPr>
              <w:t> </w:t>
            </w:r>
            <w:r>
              <w:rPr>
                <w:sz w:val="22"/>
              </w:rPr>
              <w:t>College’s</w:t>
            </w:r>
            <w:r>
              <w:rPr>
                <w:spacing w:val="-4"/>
                <w:sz w:val="22"/>
              </w:rPr>
              <w:t> </w:t>
            </w:r>
            <w:r>
              <w:rPr>
                <w:sz w:val="22"/>
              </w:rPr>
              <w:t>strategic</w:t>
            </w:r>
            <w:r>
              <w:rPr>
                <w:spacing w:val="-4"/>
                <w:sz w:val="22"/>
              </w:rPr>
              <w:t> </w:t>
            </w:r>
            <w:r>
              <w:rPr>
                <w:sz w:val="22"/>
              </w:rPr>
              <w:t>conversation meeting with the ESFA and Further Education Commissioner, the ESFA delegates had been surprised to hear that their triggering of a funding audit would trigger a WYCA</w:t>
            </w:r>
            <w:r>
              <w:rPr>
                <w:spacing w:val="-1"/>
                <w:sz w:val="22"/>
              </w:rPr>
              <w:t> </w:t>
            </w:r>
            <w:r>
              <w:rPr>
                <w:sz w:val="22"/>
              </w:rPr>
              <w:t>at the same time. PS said many staff had spent most of the academic year on them; it had been exhausting and stressful work and their sacrifices should be recognised. He said the College would be further investing in the MIS team, as there would undoubtedly be more audits going forwards.</w:t>
            </w:r>
          </w:p>
        </w:tc>
        <w:tc>
          <w:tcPr>
            <w:tcW w:w="990" w:type="dxa"/>
            <w:tcBorders>
              <w:top w:val="nil"/>
              <w:bottom w:val="nil"/>
            </w:tcBorders>
          </w:tcPr>
          <w:p>
            <w:pPr>
              <w:pStyle w:val="TableParagraph"/>
              <w:rPr>
                <w:rFonts w:ascii="Times New Roman"/>
                <w:sz w:val="22"/>
              </w:rPr>
            </w:pPr>
          </w:p>
        </w:tc>
      </w:tr>
      <w:tr>
        <w:trPr>
          <w:trHeight w:val="1495" w:hRule="atLeast"/>
        </w:trPr>
        <w:tc>
          <w:tcPr>
            <w:tcW w:w="941" w:type="dxa"/>
            <w:tcBorders>
              <w:top w:val="nil"/>
              <w:bottom w:val="nil"/>
            </w:tcBorders>
          </w:tcPr>
          <w:p>
            <w:pPr>
              <w:pStyle w:val="TableParagraph"/>
              <w:spacing w:before="83"/>
              <w:ind w:left="107"/>
              <w:rPr>
                <w:sz w:val="22"/>
              </w:rPr>
            </w:pPr>
            <w:r>
              <w:rPr>
                <w:spacing w:val="-5"/>
                <w:sz w:val="22"/>
              </w:rPr>
              <w:t>vi</w:t>
            </w:r>
          </w:p>
        </w:tc>
        <w:tc>
          <w:tcPr>
            <w:tcW w:w="8588" w:type="dxa"/>
            <w:tcBorders>
              <w:top w:val="nil"/>
              <w:bottom w:val="nil"/>
            </w:tcBorders>
          </w:tcPr>
          <w:p>
            <w:pPr>
              <w:pStyle w:val="TableParagraph"/>
              <w:spacing w:before="140"/>
              <w:ind w:left="105" w:right="113"/>
              <w:rPr>
                <w:sz w:val="22"/>
              </w:rPr>
            </w:pPr>
            <w:r>
              <w:rPr>
                <w:b/>
                <w:sz w:val="22"/>
              </w:rPr>
              <w:t>Corporation</w:t>
            </w:r>
            <w:r>
              <w:rPr>
                <w:b/>
                <w:spacing w:val="-6"/>
                <w:sz w:val="22"/>
              </w:rPr>
              <w:t> </w:t>
            </w:r>
            <w:r>
              <w:rPr>
                <w:b/>
                <w:sz w:val="22"/>
              </w:rPr>
              <w:t>report:</w:t>
            </w:r>
            <w:r>
              <w:rPr>
                <w:b/>
                <w:spacing w:val="-4"/>
                <w:sz w:val="22"/>
              </w:rPr>
              <w:t> </w:t>
            </w:r>
            <w:r>
              <w:rPr>
                <w:sz w:val="22"/>
              </w:rPr>
              <w:t>The</w:t>
            </w:r>
            <w:r>
              <w:rPr>
                <w:spacing w:val="-3"/>
                <w:sz w:val="22"/>
              </w:rPr>
              <w:t> </w:t>
            </w:r>
            <w:r>
              <w:rPr>
                <w:sz w:val="22"/>
              </w:rPr>
              <w:t>Education</w:t>
            </w:r>
            <w:r>
              <w:rPr>
                <w:spacing w:val="-4"/>
                <w:sz w:val="22"/>
              </w:rPr>
              <w:t> </w:t>
            </w:r>
            <w:r>
              <w:rPr>
                <w:sz w:val="22"/>
              </w:rPr>
              <w:t>and</w:t>
            </w:r>
            <w:r>
              <w:rPr>
                <w:spacing w:val="-6"/>
                <w:sz w:val="22"/>
              </w:rPr>
              <w:t> </w:t>
            </w:r>
            <w:r>
              <w:rPr>
                <w:sz w:val="22"/>
              </w:rPr>
              <w:t>Skills</w:t>
            </w:r>
            <w:r>
              <w:rPr>
                <w:spacing w:val="-3"/>
                <w:sz w:val="22"/>
              </w:rPr>
              <w:t> </w:t>
            </w:r>
            <w:r>
              <w:rPr>
                <w:sz w:val="22"/>
              </w:rPr>
              <w:t>Funding</w:t>
            </w:r>
            <w:r>
              <w:rPr>
                <w:spacing w:val="-2"/>
                <w:sz w:val="22"/>
              </w:rPr>
              <w:t> </w:t>
            </w:r>
            <w:r>
              <w:rPr>
                <w:sz w:val="22"/>
              </w:rPr>
              <w:t>Agency</w:t>
            </w:r>
            <w:r>
              <w:rPr>
                <w:spacing w:val="-8"/>
                <w:sz w:val="22"/>
              </w:rPr>
              <w:t> </w:t>
            </w:r>
            <w:r>
              <w:rPr>
                <w:sz w:val="22"/>
              </w:rPr>
              <w:t>funding</w:t>
            </w:r>
            <w:r>
              <w:rPr>
                <w:spacing w:val="-4"/>
                <w:sz w:val="22"/>
              </w:rPr>
              <w:t> </w:t>
            </w:r>
            <w:r>
              <w:rPr>
                <w:sz w:val="22"/>
              </w:rPr>
              <w:t>audit is</w:t>
            </w:r>
            <w:r>
              <w:rPr>
                <w:spacing w:val="-3"/>
                <w:sz w:val="22"/>
              </w:rPr>
              <w:t> </w:t>
            </w:r>
            <w:r>
              <w:rPr>
                <w:sz w:val="22"/>
              </w:rPr>
              <w:t>nearly over and the West Yorkshire Combined Authority funding assurance audit is</w:t>
            </w:r>
            <w:r>
              <w:rPr>
                <w:spacing w:val="40"/>
                <w:sz w:val="22"/>
              </w:rPr>
              <w:t> </w:t>
            </w:r>
            <w:r>
              <w:rPr>
                <w:sz w:val="22"/>
              </w:rPr>
              <w:t>complete, with a positive result for the College. The Committee wishes to place on record its appreciation for everything the Director of Business Systems and his colleagues have done to get the College to this point.</w:t>
            </w:r>
          </w:p>
        </w:tc>
        <w:tc>
          <w:tcPr>
            <w:tcW w:w="990" w:type="dxa"/>
            <w:tcBorders>
              <w:top w:val="nil"/>
              <w:bottom w:val="nil"/>
            </w:tcBorders>
          </w:tcPr>
          <w:p>
            <w:pPr>
              <w:pStyle w:val="TableParagraph"/>
              <w:spacing w:before="140"/>
              <w:ind w:left="187" w:right="151" w:hanging="27"/>
              <w:rPr>
                <w:sz w:val="22"/>
              </w:rPr>
            </w:pPr>
            <w:r>
              <w:rPr>
                <w:spacing w:val="-2"/>
                <w:sz w:val="22"/>
              </w:rPr>
              <w:t>Report </w:t>
            </w:r>
            <w:r>
              <w:rPr>
                <w:sz w:val="22"/>
              </w:rPr>
              <w:t>Item</w:t>
            </w:r>
            <w:r>
              <w:rPr>
                <w:spacing w:val="-2"/>
                <w:sz w:val="22"/>
              </w:rPr>
              <w:t> </w:t>
            </w:r>
            <w:r>
              <w:rPr>
                <w:spacing w:val="-10"/>
                <w:sz w:val="22"/>
              </w:rPr>
              <w:t>6</w:t>
            </w:r>
          </w:p>
        </w:tc>
      </w:tr>
      <w:tr>
        <w:trPr>
          <w:trHeight w:val="622" w:hRule="atLeast"/>
        </w:trPr>
        <w:tc>
          <w:tcPr>
            <w:tcW w:w="941" w:type="dxa"/>
            <w:tcBorders>
              <w:top w:val="nil"/>
            </w:tcBorders>
          </w:tcPr>
          <w:p>
            <w:pPr>
              <w:pStyle w:val="TableParagraph"/>
              <w:spacing w:before="82"/>
              <w:ind w:left="107"/>
              <w:rPr>
                <w:sz w:val="22"/>
              </w:rPr>
            </w:pPr>
            <w:r>
              <w:rPr>
                <w:spacing w:val="-5"/>
                <w:sz w:val="22"/>
              </w:rPr>
              <w:t>vii</w:t>
            </w:r>
          </w:p>
        </w:tc>
        <w:tc>
          <w:tcPr>
            <w:tcW w:w="8588" w:type="dxa"/>
            <w:tcBorders>
              <w:top w:val="nil"/>
            </w:tcBorders>
          </w:tcPr>
          <w:p>
            <w:pPr>
              <w:pStyle w:val="TableParagraph"/>
              <w:spacing w:before="140"/>
              <w:ind w:left="105"/>
              <w:rPr>
                <w:sz w:val="22"/>
              </w:rPr>
            </w:pPr>
            <w:r>
              <w:rPr>
                <w:b/>
                <w:sz w:val="22"/>
              </w:rPr>
              <w:t>Action:</w:t>
            </w:r>
            <w:r>
              <w:rPr>
                <w:b/>
                <w:spacing w:val="-5"/>
                <w:sz w:val="22"/>
              </w:rPr>
              <w:t> </w:t>
            </w:r>
            <w:r>
              <w:rPr>
                <w:sz w:val="22"/>
              </w:rPr>
              <w:t>Provide</w:t>
            </w:r>
            <w:r>
              <w:rPr>
                <w:spacing w:val="-5"/>
                <w:sz w:val="22"/>
              </w:rPr>
              <w:t> </w:t>
            </w:r>
            <w:r>
              <w:rPr>
                <w:sz w:val="22"/>
              </w:rPr>
              <w:t>an</w:t>
            </w:r>
            <w:r>
              <w:rPr>
                <w:spacing w:val="-5"/>
                <w:sz w:val="22"/>
              </w:rPr>
              <w:t> </w:t>
            </w:r>
            <w:r>
              <w:rPr>
                <w:sz w:val="22"/>
              </w:rPr>
              <w:t>MIS</w:t>
            </w:r>
            <w:r>
              <w:rPr>
                <w:spacing w:val="-7"/>
                <w:sz w:val="22"/>
              </w:rPr>
              <w:t> </w:t>
            </w:r>
            <w:r>
              <w:rPr>
                <w:sz w:val="22"/>
              </w:rPr>
              <w:t>project</w:t>
            </w:r>
            <w:r>
              <w:rPr>
                <w:spacing w:val="-3"/>
                <w:sz w:val="22"/>
              </w:rPr>
              <w:t> </w:t>
            </w:r>
            <w:r>
              <w:rPr>
                <w:sz w:val="22"/>
              </w:rPr>
              <w:t>progress</w:t>
            </w:r>
            <w:r>
              <w:rPr>
                <w:spacing w:val="-4"/>
                <w:sz w:val="22"/>
              </w:rPr>
              <w:t> </w:t>
            </w:r>
            <w:r>
              <w:rPr>
                <w:sz w:val="22"/>
              </w:rPr>
              <w:t>update</w:t>
            </w:r>
            <w:r>
              <w:rPr>
                <w:spacing w:val="-6"/>
                <w:sz w:val="22"/>
              </w:rPr>
              <w:t> </w:t>
            </w:r>
            <w:r>
              <w:rPr>
                <w:sz w:val="22"/>
              </w:rPr>
              <w:t>at</w:t>
            </w:r>
            <w:r>
              <w:rPr>
                <w:spacing w:val="-6"/>
                <w:sz w:val="22"/>
              </w:rPr>
              <w:t> </w:t>
            </w:r>
            <w:r>
              <w:rPr>
                <w:sz w:val="22"/>
              </w:rPr>
              <w:t>the</w:t>
            </w:r>
            <w:r>
              <w:rPr>
                <w:spacing w:val="-5"/>
                <w:sz w:val="22"/>
              </w:rPr>
              <w:t> </w:t>
            </w:r>
            <w:r>
              <w:rPr>
                <w:sz w:val="22"/>
              </w:rPr>
              <w:t>next</w:t>
            </w:r>
            <w:r>
              <w:rPr>
                <w:spacing w:val="-5"/>
                <w:sz w:val="22"/>
              </w:rPr>
              <w:t> </w:t>
            </w:r>
            <w:r>
              <w:rPr>
                <w:spacing w:val="-2"/>
                <w:sz w:val="22"/>
              </w:rPr>
              <w:t>meeting.</w:t>
            </w:r>
          </w:p>
        </w:tc>
        <w:tc>
          <w:tcPr>
            <w:tcW w:w="990" w:type="dxa"/>
            <w:tcBorders>
              <w:top w:val="nil"/>
            </w:tcBorders>
          </w:tcPr>
          <w:p>
            <w:pPr>
              <w:pStyle w:val="TableParagraph"/>
              <w:spacing w:before="140"/>
              <w:ind w:left="160" w:right="155"/>
              <w:jc w:val="center"/>
              <w:rPr>
                <w:sz w:val="22"/>
              </w:rPr>
            </w:pPr>
            <w:r>
              <w:rPr>
                <w:spacing w:val="-5"/>
                <w:sz w:val="22"/>
              </w:rPr>
              <w:t>DR</w:t>
            </w:r>
          </w:p>
        </w:tc>
      </w:tr>
    </w:tbl>
    <w:p>
      <w:pPr>
        <w:spacing w:after="0"/>
        <w:jc w:val="center"/>
        <w:rPr>
          <w:sz w:val="22"/>
        </w:rPr>
        <w:sectPr>
          <w:pgSz w:w="11910" w:h="16840"/>
          <w:pgMar w:header="715" w:footer="732" w:top="1200" w:bottom="920" w:left="460" w:right="320"/>
        </w:sectPr>
      </w:pPr>
    </w:p>
    <w:p>
      <w:pPr>
        <w:pStyle w:val="BodyText"/>
        <w:spacing w:before="10"/>
        <w:rPr>
          <w:sz w:val="5"/>
        </w:rPr>
      </w:pPr>
      <w:r>
        <w:rPr/>
        <w:pict>
          <v:rect style="position:absolute;margin-left:87.984001pt;margin-top:103.459984pt;width:.48pt;height:376.85pt;mso-position-horizontal-relative:page;mso-position-vertical-relative:page;z-index:-16275968" id="docshape7" filled="true" fillcolor="#000000" stroked="false">
            <v:fill type="solid"/>
            <w10:wrap type="none"/>
          </v:rect>
        </w:pict>
      </w:r>
    </w:p>
    <w:tbl>
      <w:tblPr>
        <w:tblW w:w="0" w:type="auto"/>
        <w:jc w:val="left"/>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1"/>
        <w:gridCol w:w="8588"/>
        <w:gridCol w:w="990"/>
      </w:tblGrid>
      <w:tr>
        <w:trPr>
          <w:trHeight w:val="337" w:hRule="atLeast"/>
        </w:trPr>
        <w:tc>
          <w:tcPr>
            <w:tcW w:w="10519" w:type="dxa"/>
            <w:gridSpan w:val="3"/>
            <w:shd w:val="clear" w:color="auto" w:fill="D0CECE"/>
          </w:tcPr>
          <w:p>
            <w:pPr>
              <w:pStyle w:val="TableParagraph"/>
              <w:spacing w:before="43"/>
              <w:ind w:left="107"/>
              <w:rPr>
                <w:b/>
                <w:sz w:val="22"/>
              </w:rPr>
            </w:pPr>
            <w:r>
              <w:rPr>
                <w:b/>
                <w:sz w:val="22"/>
              </w:rPr>
              <w:t>OTHER</w:t>
            </w:r>
            <w:r>
              <w:rPr>
                <w:b/>
                <w:spacing w:val="-6"/>
                <w:sz w:val="22"/>
              </w:rPr>
              <w:t> </w:t>
            </w:r>
            <w:r>
              <w:rPr>
                <w:b/>
                <w:spacing w:val="-2"/>
                <w:sz w:val="22"/>
              </w:rPr>
              <w:t>BUSINESS</w:t>
            </w:r>
          </w:p>
        </w:tc>
      </w:tr>
      <w:tr>
        <w:trPr>
          <w:trHeight w:val="8391" w:hRule="atLeast"/>
        </w:trPr>
        <w:tc>
          <w:tcPr>
            <w:tcW w:w="9529" w:type="dxa"/>
            <w:gridSpan w:val="2"/>
          </w:tcPr>
          <w:p>
            <w:pPr>
              <w:pStyle w:val="TableParagraph"/>
              <w:spacing w:before="81"/>
              <w:ind w:left="107"/>
              <w:rPr>
                <w:rFonts w:ascii="Calibri"/>
                <w:i/>
                <w:sz w:val="22"/>
              </w:rPr>
            </w:pPr>
            <w:r>
              <w:rPr>
                <w:rFonts w:ascii="Calibri"/>
                <w:i/>
                <w:sz w:val="22"/>
              </w:rPr>
              <w:t>16.40</w:t>
            </w:r>
            <w:r>
              <w:rPr>
                <w:rFonts w:ascii="Calibri"/>
                <w:i/>
                <w:spacing w:val="44"/>
                <w:sz w:val="22"/>
              </w:rPr>
              <w:t> </w:t>
            </w:r>
            <w:r>
              <w:rPr>
                <w:rFonts w:ascii="Calibri"/>
                <w:i/>
                <w:sz w:val="22"/>
              </w:rPr>
              <w:t>Head</w:t>
            </w:r>
            <w:r>
              <w:rPr>
                <w:rFonts w:ascii="Calibri"/>
                <w:i/>
                <w:spacing w:val="-4"/>
                <w:sz w:val="22"/>
              </w:rPr>
              <w:t> </w:t>
            </w:r>
            <w:r>
              <w:rPr>
                <w:rFonts w:ascii="Calibri"/>
                <w:i/>
                <w:sz w:val="22"/>
              </w:rPr>
              <w:t>of</w:t>
            </w:r>
            <w:r>
              <w:rPr>
                <w:rFonts w:ascii="Calibri"/>
                <w:i/>
                <w:spacing w:val="-2"/>
                <w:sz w:val="22"/>
              </w:rPr>
              <w:t> </w:t>
            </w:r>
            <w:r>
              <w:rPr>
                <w:rFonts w:ascii="Calibri"/>
                <w:i/>
                <w:sz w:val="22"/>
              </w:rPr>
              <w:t>Health</w:t>
            </w:r>
            <w:r>
              <w:rPr>
                <w:rFonts w:ascii="Calibri"/>
                <w:i/>
                <w:spacing w:val="-6"/>
                <w:sz w:val="22"/>
              </w:rPr>
              <w:t> </w:t>
            </w:r>
            <w:r>
              <w:rPr>
                <w:rFonts w:ascii="Calibri"/>
                <w:i/>
                <w:sz w:val="22"/>
              </w:rPr>
              <w:t>&amp;</w:t>
            </w:r>
            <w:r>
              <w:rPr>
                <w:rFonts w:ascii="Calibri"/>
                <w:i/>
                <w:spacing w:val="-4"/>
                <w:sz w:val="22"/>
              </w:rPr>
              <w:t> </w:t>
            </w:r>
            <w:r>
              <w:rPr>
                <w:rFonts w:ascii="Calibri"/>
                <w:i/>
                <w:sz w:val="22"/>
              </w:rPr>
              <w:t>Safety</w:t>
            </w:r>
            <w:r>
              <w:rPr>
                <w:rFonts w:ascii="Calibri"/>
                <w:i/>
                <w:spacing w:val="-3"/>
                <w:sz w:val="22"/>
              </w:rPr>
              <w:t> </w:t>
            </w:r>
            <w:r>
              <w:rPr>
                <w:rFonts w:ascii="Calibri"/>
                <w:i/>
                <w:sz w:val="22"/>
              </w:rPr>
              <w:t>Mr</w:t>
            </w:r>
            <w:r>
              <w:rPr>
                <w:rFonts w:ascii="Calibri"/>
                <w:i/>
                <w:spacing w:val="-3"/>
                <w:sz w:val="22"/>
              </w:rPr>
              <w:t> </w:t>
            </w:r>
            <w:r>
              <w:rPr>
                <w:rFonts w:ascii="Calibri"/>
                <w:i/>
                <w:sz w:val="22"/>
              </w:rPr>
              <w:t>R</w:t>
            </w:r>
            <w:r>
              <w:rPr>
                <w:rFonts w:ascii="Calibri"/>
                <w:i/>
                <w:spacing w:val="-2"/>
                <w:sz w:val="22"/>
              </w:rPr>
              <w:t> </w:t>
            </w:r>
            <w:r>
              <w:rPr>
                <w:rFonts w:ascii="Calibri"/>
                <w:i/>
                <w:sz w:val="22"/>
              </w:rPr>
              <w:t>Harwood</w:t>
            </w:r>
            <w:r>
              <w:rPr>
                <w:rFonts w:ascii="Calibri"/>
                <w:i/>
                <w:spacing w:val="-4"/>
                <w:sz w:val="22"/>
              </w:rPr>
              <w:t> </w:t>
            </w:r>
            <w:r>
              <w:rPr>
                <w:rFonts w:ascii="Calibri"/>
                <w:i/>
                <w:sz w:val="22"/>
              </w:rPr>
              <w:t>joined</w:t>
            </w:r>
            <w:r>
              <w:rPr>
                <w:rFonts w:ascii="Calibri"/>
                <w:i/>
                <w:spacing w:val="-2"/>
                <w:sz w:val="22"/>
              </w:rPr>
              <w:t> </w:t>
            </w:r>
            <w:r>
              <w:rPr>
                <w:rFonts w:ascii="Calibri"/>
                <w:i/>
                <w:sz w:val="22"/>
              </w:rPr>
              <w:t>the</w:t>
            </w:r>
            <w:r>
              <w:rPr>
                <w:rFonts w:ascii="Calibri"/>
                <w:i/>
                <w:spacing w:val="-3"/>
                <w:sz w:val="22"/>
              </w:rPr>
              <w:t> </w:t>
            </w:r>
            <w:r>
              <w:rPr>
                <w:rFonts w:ascii="Calibri"/>
                <w:i/>
                <w:spacing w:val="-2"/>
                <w:sz w:val="22"/>
              </w:rPr>
              <w:t>meeting.</w:t>
            </w:r>
          </w:p>
          <w:p>
            <w:pPr>
              <w:pStyle w:val="TableParagraph"/>
              <w:tabs>
                <w:tab w:pos="1046" w:val="left" w:leader="none"/>
              </w:tabs>
              <w:spacing w:before="80"/>
              <w:ind w:left="107"/>
              <w:rPr>
                <w:b/>
                <w:sz w:val="22"/>
              </w:rPr>
            </w:pPr>
            <w:r>
              <w:rPr>
                <w:b/>
                <w:spacing w:val="-5"/>
                <w:sz w:val="22"/>
              </w:rPr>
              <w:t>12</w:t>
            </w:r>
            <w:r>
              <w:rPr>
                <w:b/>
                <w:sz w:val="22"/>
              </w:rPr>
              <w:tab/>
              <w:t>HEALTH</w:t>
            </w:r>
            <w:r>
              <w:rPr>
                <w:b/>
                <w:spacing w:val="-9"/>
                <w:sz w:val="22"/>
              </w:rPr>
              <w:t> </w:t>
            </w:r>
            <w:r>
              <w:rPr>
                <w:b/>
                <w:sz w:val="22"/>
              </w:rPr>
              <w:t>&amp;</w:t>
            </w:r>
            <w:r>
              <w:rPr>
                <w:b/>
                <w:spacing w:val="-7"/>
                <w:sz w:val="22"/>
              </w:rPr>
              <w:t> </w:t>
            </w:r>
            <w:r>
              <w:rPr>
                <w:b/>
                <w:sz w:val="22"/>
              </w:rPr>
              <w:t>SAFETY</w:t>
            </w:r>
            <w:r>
              <w:rPr>
                <w:b/>
                <w:spacing w:val="-7"/>
                <w:sz w:val="22"/>
              </w:rPr>
              <w:t> </w:t>
            </w:r>
            <w:r>
              <w:rPr>
                <w:b/>
                <w:sz w:val="22"/>
              </w:rPr>
              <w:t>COMPLIANCE</w:t>
            </w:r>
            <w:r>
              <w:rPr>
                <w:b/>
                <w:spacing w:val="-7"/>
                <w:sz w:val="22"/>
              </w:rPr>
              <w:t> </w:t>
            </w:r>
            <w:r>
              <w:rPr>
                <w:b/>
                <w:sz w:val="22"/>
              </w:rPr>
              <w:t>MONITORING</w:t>
            </w:r>
            <w:r>
              <w:rPr>
                <w:b/>
                <w:spacing w:val="-4"/>
                <w:sz w:val="22"/>
              </w:rPr>
              <w:t> </w:t>
            </w:r>
            <w:r>
              <w:rPr>
                <w:b/>
                <w:spacing w:val="-2"/>
                <w:sz w:val="22"/>
              </w:rPr>
              <w:t>REPORT</w:t>
            </w:r>
          </w:p>
          <w:p>
            <w:pPr>
              <w:pStyle w:val="TableParagraph"/>
              <w:numPr>
                <w:ilvl w:val="0"/>
                <w:numId w:val="3"/>
              </w:numPr>
              <w:tabs>
                <w:tab w:pos="1046" w:val="left" w:leader="none"/>
                <w:tab w:pos="1047" w:val="left" w:leader="none"/>
              </w:tabs>
              <w:spacing w:line="240" w:lineRule="auto" w:before="158" w:after="0"/>
              <w:ind w:left="1046" w:right="224" w:hanging="939"/>
              <w:jc w:val="left"/>
              <w:rPr>
                <w:sz w:val="22"/>
              </w:rPr>
            </w:pPr>
            <w:r>
              <w:rPr>
                <w:sz w:val="22"/>
              </w:rPr>
              <w:t>The Head of Health &amp; Safety, Mr R Harwood (“RH”) presented his report. He drew attention to an error in his report: monthly security checks on the emergency lighting systems and fire extinguishers had not been done consistently in December. As the report</w:t>
            </w:r>
            <w:r>
              <w:rPr>
                <w:spacing w:val="-2"/>
                <w:sz w:val="22"/>
              </w:rPr>
              <w:t> </w:t>
            </w:r>
            <w:r>
              <w:rPr>
                <w:sz w:val="22"/>
              </w:rPr>
              <w:t>explained,</w:t>
            </w:r>
            <w:r>
              <w:rPr>
                <w:spacing w:val="-3"/>
                <w:sz w:val="22"/>
              </w:rPr>
              <w:t> </w:t>
            </w:r>
            <w:r>
              <w:rPr>
                <w:sz w:val="22"/>
              </w:rPr>
              <w:t>this</w:t>
            </w:r>
            <w:r>
              <w:rPr>
                <w:spacing w:val="-6"/>
                <w:sz w:val="22"/>
              </w:rPr>
              <w:t> </w:t>
            </w:r>
            <w:r>
              <w:rPr>
                <w:sz w:val="22"/>
              </w:rPr>
              <w:t>was</w:t>
            </w:r>
            <w:r>
              <w:rPr>
                <w:spacing w:val="-3"/>
                <w:sz w:val="22"/>
              </w:rPr>
              <w:t> </w:t>
            </w:r>
            <w:r>
              <w:rPr>
                <w:sz w:val="22"/>
              </w:rPr>
              <w:t>due</w:t>
            </w:r>
            <w:r>
              <w:rPr>
                <w:spacing w:val="-6"/>
                <w:sz w:val="22"/>
              </w:rPr>
              <w:t> </w:t>
            </w:r>
            <w:r>
              <w:rPr>
                <w:sz w:val="22"/>
              </w:rPr>
              <w:t>to</w:t>
            </w:r>
            <w:r>
              <w:rPr>
                <w:spacing w:val="-4"/>
                <w:sz w:val="22"/>
              </w:rPr>
              <w:t> </w:t>
            </w:r>
            <w:r>
              <w:rPr>
                <w:sz w:val="22"/>
              </w:rPr>
              <w:t>sickness</w:t>
            </w:r>
            <w:r>
              <w:rPr>
                <w:spacing w:val="-3"/>
                <w:sz w:val="22"/>
              </w:rPr>
              <w:t> </w:t>
            </w:r>
            <w:r>
              <w:rPr>
                <w:sz w:val="22"/>
              </w:rPr>
              <w:t>and</w:t>
            </w:r>
            <w:r>
              <w:rPr>
                <w:spacing w:val="-6"/>
                <w:sz w:val="22"/>
              </w:rPr>
              <w:t> </w:t>
            </w:r>
            <w:r>
              <w:rPr>
                <w:sz w:val="22"/>
              </w:rPr>
              <w:t>staff</w:t>
            </w:r>
            <w:r>
              <w:rPr>
                <w:spacing w:val="-2"/>
                <w:sz w:val="22"/>
              </w:rPr>
              <w:t> </w:t>
            </w:r>
            <w:r>
              <w:rPr>
                <w:sz w:val="22"/>
              </w:rPr>
              <w:t>absences.</w:t>
            </w:r>
            <w:r>
              <w:rPr>
                <w:spacing w:val="-2"/>
                <w:sz w:val="22"/>
              </w:rPr>
              <w:t> </w:t>
            </w:r>
            <w:r>
              <w:rPr>
                <w:sz w:val="22"/>
              </w:rPr>
              <w:t>Compliance</w:t>
            </w:r>
            <w:r>
              <w:rPr>
                <w:spacing w:val="-3"/>
                <w:sz w:val="22"/>
              </w:rPr>
              <w:t> </w:t>
            </w:r>
            <w:r>
              <w:rPr>
                <w:sz w:val="22"/>
              </w:rPr>
              <w:t>was</w:t>
            </w:r>
            <w:r>
              <w:rPr>
                <w:spacing w:val="-3"/>
                <w:sz w:val="22"/>
              </w:rPr>
              <w:t> </w:t>
            </w:r>
            <w:r>
              <w:rPr>
                <w:sz w:val="22"/>
              </w:rPr>
              <w:t>back at 100% for January and February.</w:t>
            </w:r>
          </w:p>
          <w:p>
            <w:pPr>
              <w:pStyle w:val="TableParagraph"/>
              <w:rPr>
                <w:rFonts w:ascii="Times New Roman"/>
                <w:sz w:val="20"/>
              </w:rPr>
            </w:pPr>
          </w:p>
          <w:p>
            <w:pPr>
              <w:pStyle w:val="TableParagraph"/>
              <w:numPr>
                <w:ilvl w:val="0"/>
                <w:numId w:val="3"/>
              </w:numPr>
              <w:tabs>
                <w:tab w:pos="1046" w:val="left" w:leader="none"/>
                <w:tab w:pos="1047" w:val="left" w:leader="none"/>
              </w:tabs>
              <w:spacing w:line="240" w:lineRule="auto" w:before="1" w:after="0"/>
              <w:ind w:left="1046" w:right="338" w:hanging="939"/>
              <w:jc w:val="left"/>
              <w:rPr>
                <w:sz w:val="22"/>
              </w:rPr>
            </w:pPr>
            <w:r>
              <w:rPr>
                <w:sz w:val="22"/>
              </w:rPr>
              <w:t>The meeting discussed the outcome of the audits conducted so far in the year. RH said</w:t>
            </w:r>
            <w:r>
              <w:rPr>
                <w:spacing w:val="-3"/>
                <w:sz w:val="22"/>
              </w:rPr>
              <w:t> </w:t>
            </w:r>
            <w:r>
              <w:rPr>
                <w:sz w:val="22"/>
              </w:rPr>
              <w:t>teams</w:t>
            </w:r>
            <w:r>
              <w:rPr>
                <w:spacing w:val="-2"/>
                <w:sz w:val="22"/>
              </w:rPr>
              <w:t> </w:t>
            </w:r>
            <w:r>
              <w:rPr>
                <w:sz w:val="22"/>
              </w:rPr>
              <w:t>were</w:t>
            </w:r>
            <w:r>
              <w:rPr>
                <w:spacing w:val="-2"/>
                <w:sz w:val="22"/>
              </w:rPr>
              <w:t> </w:t>
            </w:r>
            <w:r>
              <w:rPr>
                <w:sz w:val="22"/>
              </w:rPr>
              <w:t>completing</w:t>
            </w:r>
            <w:r>
              <w:rPr>
                <w:spacing w:val="-3"/>
                <w:sz w:val="22"/>
              </w:rPr>
              <w:t> </w:t>
            </w:r>
            <w:r>
              <w:rPr>
                <w:sz w:val="22"/>
              </w:rPr>
              <w:t>their</w:t>
            </w:r>
            <w:r>
              <w:rPr>
                <w:spacing w:val="-2"/>
                <w:sz w:val="22"/>
              </w:rPr>
              <w:t> </w:t>
            </w:r>
            <w:r>
              <w:rPr>
                <w:sz w:val="22"/>
              </w:rPr>
              <w:t>actions</w:t>
            </w:r>
            <w:r>
              <w:rPr>
                <w:spacing w:val="-2"/>
                <w:sz w:val="22"/>
              </w:rPr>
              <w:t> </w:t>
            </w:r>
            <w:r>
              <w:rPr>
                <w:sz w:val="22"/>
              </w:rPr>
              <w:t>in</w:t>
            </w:r>
            <w:r>
              <w:rPr>
                <w:spacing w:val="-7"/>
                <w:sz w:val="22"/>
              </w:rPr>
              <w:t> </w:t>
            </w:r>
            <w:r>
              <w:rPr>
                <w:sz w:val="22"/>
              </w:rPr>
              <w:t>good</w:t>
            </w:r>
            <w:r>
              <w:rPr>
                <w:spacing w:val="-5"/>
                <w:sz w:val="22"/>
              </w:rPr>
              <w:t> </w:t>
            </w:r>
            <w:r>
              <w:rPr>
                <w:sz w:val="22"/>
              </w:rPr>
              <w:t>time,</w:t>
            </w:r>
            <w:r>
              <w:rPr>
                <w:spacing w:val="-2"/>
                <w:sz w:val="22"/>
              </w:rPr>
              <w:t> </w:t>
            </w:r>
            <w:r>
              <w:rPr>
                <w:sz w:val="22"/>
              </w:rPr>
              <w:t>even</w:t>
            </w:r>
            <w:r>
              <w:rPr>
                <w:spacing w:val="-3"/>
                <w:sz w:val="22"/>
              </w:rPr>
              <w:t> </w:t>
            </w:r>
            <w:r>
              <w:rPr>
                <w:sz w:val="22"/>
              </w:rPr>
              <w:t>in</w:t>
            </w:r>
            <w:r>
              <w:rPr>
                <w:spacing w:val="-3"/>
                <w:sz w:val="22"/>
              </w:rPr>
              <w:t> </w:t>
            </w:r>
            <w:r>
              <w:rPr>
                <w:sz w:val="22"/>
              </w:rPr>
              <w:t>some</w:t>
            </w:r>
            <w:r>
              <w:rPr>
                <w:spacing w:val="-5"/>
                <w:sz w:val="22"/>
              </w:rPr>
              <w:t> </w:t>
            </w:r>
            <w:r>
              <w:rPr>
                <w:sz w:val="22"/>
              </w:rPr>
              <w:t>areas</w:t>
            </w:r>
            <w:r>
              <w:rPr>
                <w:spacing w:val="-5"/>
                <w:sz w:val="22"/>
              </w:rPr>
              <w:t> </w:t>
            </w:r>
            <w:r>
              <w:rPr>
                <w:sz w:val="22"/>
              </w:rPr>
              <w:t>that</w:t>
            </w:r>
            <w:r>
              <w:rPr>
                <w:spacing w:val="-1"/>
                <w:sz w:val="22"/>
              </w:rPr>
              <w:t> </w:t>
            </w:r>
            <w:r>
              <w:rPr>
                <w:sz w:val="22"/>
              </w:rPr>
              <w:t>had experienced staffing issued; he had no concerns to report.</w:t>
            </w:r>
          </w:p>
          <w:p>
            <w:pPr>
              <w:pStyle w:val="TableParagraph"/>
              <w:spacing w:before="11"/>
              <w:rPr>
                <w:rFonts w:ascii="Times New Roman"/>
                <w:sz w:val="19"/>
              </w:rPr>
            </w:pPr>
          </w:p>
          <w:p>
            <w:pPr>
              <w:pStyle w:val="TableParagraph"/>
              <w:numPr>
                <w:ilvl w:val="0"/>
                <w:numId w:val="3"/>
              </w:numPr>
              <w:tabs>
                <w:tab w:pos="1046" w:val="left" w:leader="none"/>
                <w:tab w:pos="1047" w:val="left" w:leader="none"/>
              </w:tabs>
              <w:spacing w:line="240" w:lineRule="auto" w:before="0" w:after="0"/>
              <w:ind w:left="1046" w:right="214" w:hanging="939"/>
              <w:jc w:val="both"/>
              <w:rPr>
                <w:sz w:val="22"/>
              </w:rPr>
            </w:pPr>
            <w:r>
              <w:rPr>
                <w:sz w:val="22"/>
              </w:rPr>
              <w:t>It</w:t>
            </w:r>
            <w:r>
              <w:rPr>
                <w:spacing w:val="-1"/>
                <w:sz w:val="22"/>
              </w:rPr>
              <w:t> </w:t>
            </w:r>
            <w:r>
              <w:rPr>
                <w:sz w:val="22"/>
              </w:rPr>
              <w:t>was noted</w:t>
            </w:r>
            <w:r>
              <w:rPr>
                <w:spacing w:val="-2"/>
                <w:sz w:val="22"/>
              </w:rPr>
              <w:t> </w:t>
            </w:r>
            <w:r>
              <w:rPr>
                <w:sz w:val="22"/>
              </w:rPr>
              <w:t>that</w:t>
            </w:r>
            <w:r>
              <w:rPr>
                <w:spacing w:val="-1"/>
                <w:sz w:val="22"/>
              </w:rPr>
              <w:t> </w:t>
            </w:r>
            <w:r>
              <w:rPr>
                <w:sz w:val="22"/>
              </w:rPr>
              <w:t>there was an action</w:t>
            </w:r>
            <w:r>
              <w:rPr>
                <w:spacing w:val="-2"/>
                <w:sz w:val="22"/>
              </w:rPr>
              <w:t> </w:t>
            </w:r>
            <w:r>
              <w:rPr>
                <w:sz w:val="22"/>
              </w:rPr>
              <w:t>from</w:t>
            </w:r>
            <w:r>
              <w:rPr>
                <w:spacing w:val="-1"/>
                <w:sz w:val="22"/>
              </w:rPr>
              <w:t> </w:t>
            </w:r>
            <w:r>
              <w:rPr>
                <w:sz w:val="22"/>
              </w:rPr>
              <w:t>the previous meeting</w:t>
            </w:r>
            <w:r>
              <w:rPr>
                <w:spacing w:val="-2"/>
                <w:sz w:val="22"/>
              </w:rPr>
              <w:t> </w:t>
            </w:r>
            <w:r>
              <w:rPr>
                <w:sz w:val="22"/>
              </w:rPr>
              <w:t>for RH</w:t>
            </w:r>
            <w:r>
              <w:rPr>
                <w:spacing w:val="-3"/>
                <w:sz w:val="22"/>
              </w:rPr>
              <w:t> </w:t>
            </w:r>
            <w:r>
              <w:rPr>
                <w:sz w:val="22"/>
              </w:rPr>
              <w:t>to</w:t>
            </w:r>
            <w:r>
              <w:rPr>
                <w:spacing w:val="-4"/>
                <w:sz w:val="22"/>
              </w:rPr>
              <w:t> </w:t>
            </w:r>
            <w:r>
              <w:rPr>
                <w:sz w:val="22"/>
              </w:rPr>
              <w:t>update</w:t>
            </w:r>
            <w:r>
              <w:rPr>
                <w:spacing w:val="-2"/>
                <w:sz w:val="22"/>
              </w:rPr>
              <w:t> </w:t>
            </w:r>
            <w:r>
              <w:rPr>
                <w:sz w:val="22"/>
              </w:rPr>
              <w:t>the Committee on the work being done on the adequacy of supervision arrangements in the</w:t>
            </w:r>
            <w:r>
              <w:rPr>
                <w:spacing w:val="-3"/>
                <w:sz w:val="22"/>
              </w:rPr>
              <w:t> </w:t>
            </w:r>
            <w:r>
              <w:rPr>
                <w:sz w:val="22"/>
              </w:rPr>
              <w:t>College.</w:t>
            </w:r>
            <w:r>
              <w:rPr>
                <w:spacing w:val="-4"/>
                <w:sz w:val="22"/>
              </w:rPr>
              <w:t> </w:t>
            </w:r>
            <w:r>
              <w:rPr>
                <w:sz w:val="22"/>
              </w:rPr>
              <w:t>In</w:t>
            </w:r>
            <w:r>
              <w:rPr>
                <w:spacing w:val="-3"/>
                <w:sz w:val="22"/>
              </w:rPr>
              <w:t> </w:t>
            </w:r>
            <w:r>
              <w:rPr>
                <w:sz w:val="22"/>
              </w:rPr>
              <w:t>discussion,</w:t>
            </w:r>
            <w:r>
              <w:rPr>
                <w:spacing w:val="-1"/>
                <w:sz w:val="22"/>
              </w:rPr>
              <w:t> </w:t>
            </w:r>
            <w:r>
              <w:rPr>
                <w:sz w:val="22"/>
              </w:rPr>
              <w:t>it</w:t>
            </w:r>
            <w:r>
              <w:rPr>
                <w:spacing w:val="-4"/>
                <w:sz w:val="22"/>
              </w:rPr>
              <w:t> </w:t>
            </w:r>
            <w:r>
              <w:rPr>
                <w:sz w:val="22"/>
              </w:rPr>
              <w:t>was</w:t>
            </w:r>
            <w:r>
              <w:rPr>
                <w:spacing w:val="-3"/>
                <w:sz w:val="22"/>
              </w:rPr>
              <w:t> </w:t>
            </w:r>
            <w:r>
              <w:rPr>
                <w:sz w:val="22"/>
              </w:rPr>
              <w:t>agreed</w:t>
            </w:r>
            <w:r>
              <w:rPr>
                <w:spacing w:val="-5"/>
                <w:sz w:val="22"/>
              </w:rPr>
              <w:t> </w:t>
            </w:r>
            <w:r>
              <w:rPr>
                <w:sz w:val="22"/>
              </w:rPr>
              <w:t>that</w:t>
            </w:r>
            <w:r>
              <w:rPr>
                <w:spacing w:val="-4"/>
                <w:sz w:val="22"/>
              </w:rPr>
              <w:t> </w:t>
            </w:r>
            <w:r>
              <w:rPr>
                <w:sz w:val="22"/>
              </w:rPr>
              <w:t>someone</w:t>
            </w:r>
            <w:r>
              <w:rPr>
                <w:spacing w:val="-3"/>
                <w:sz w:val="22"/>
              </w:rPr>
              <w:t> </w:t>
            </w:r>
            <w:r>
              <w:rPr>
                <w:sz w:val="22"/>
              </w:rPr>
              <w:t>on</w:t>
            </w:r>
            <w:r>
              <w:rPr>
                <w:spacing w:val="-5"/>
                <w:sz w:val="22"/>
              </w:rPr>
              <w:t> </w:t>
            </w:r>
            <w:r>
              <w:rPr>
                <w:sz w:val="22"/>
              </w:rPr>
              <w:t>the</w:t>
            </w:r>
            <w:r>
              <w:rPr>
                <w:spacing w:val="-5"/>
                <w:sz w:val="22"/>
              </w:rPr>
              <w:t> </w:t>
            </w:r>
            <w:r>
              <w:rPr>
                <w:sz w:val="22"/>
              </w:rPr>
              <w:t>curriculum</w:t>
            </w:r>
            <w:r>
              <w:rPr>
                <w:spacing w:val="-4"/>
                <w:sz w:val="22"/>
              </w:rPr>
              <w:t> </w:t>
            </w:r>
            <w:r>
              <w:rPr>
                <w:sz w:val="22"/>
              </w:rPr>
              <w:t>side</w:t>
            </w:r>
            <w:r>
              <w:rPr>
                <w:spacing w:val="-3"/>
                <w:sz w:val="22"/>
              </w:rPr>
              <w:t> </w:t>
            </w:r>
            <w:r>
              <w:rPr>
                <w:sz w:val="22"/>
              </w:rPr>
              <w:t>should update the Committee on whether risk tolerance was being exceeded.</w:t>
            </w:r>
          </w:p>
          <w:p>
            <w:pPr>
              <w:pStyle w:val="TableParagraph"/>
              <w:spacing w:before="11"/>
              <w:rPr>
                <w:rFonts w:ascii="Times New Roman"/>
                <w:sz w:val="19"/>
              </w:rPr>
            </w:pPr>
          </w:p>
          <w:p>
            <w:pPr>
              <w:pStyle w:val="TableParagraph"/>
              <w:numPr>
                <w:ilvl w:val="0"/>
                <w:numId w:val="3"/>
              </w:numPr>
              <w:tabs>
                <w:tab w:pos="1046" w:val="left" w:leader="none"/>
                <w:tab w:pos="1047" w:val="left" w:leader="none"/>
              </w:tabs>
              <w:spacing w:line="240" w:lineRule="auto" w:before="0" w:after="0"/>
              <w:ind w:left="1046" w:right="667" w:hanging="939"/>
              <w:jc w:val="left"/>
              <w:rPr>
                <w:sz w:val="22"/>
              </w:rPr>
            </w:pPr>
            <w:r>
              <w:rPr>
                <w:b/>
                <w:sz w:val="22"/>
              </w:rPr>
              <w:t>Action:</w:t>
            </w:r>
            <w:r>
              <w:rPr>
                <w:b/>
                <w:spacing w:val="-2"/>
                <w:sz w:val="22"/>
              </w:rPr>
              <w:t> </w:t>
            </w:r>
            <w:r>
              <w:rPr>
                <w:sz w:val="22"/>
              </w:rPr>
              <w:t>Report</w:t>
            </w:r>
            <w:r>
              <w:rPr>
                <w:spacing w:val="-5"/>
                <w:sz w:val="22"/>
              </w:rPr>
              <w:t> </w:t>
            </w:r>
            <w:r>
              <w:rPr>
                <w:sz w:val="22"/>
              </w:rPr>
              <w:t>to</w:t>
            </w:r>
            <w:r>
              <w:rPr>
                <w:spacing w:val="-6"/>
                <w:sz w:val="22"/>
              </w:rPr>
              <w:t> </w:t>
            </w:r>
            <w:r>
              <w:rPr>
                <w:sz w:val="22"/>
              </w:rPr>
              <w:t>the</w:t>
            </w:r>
            <w:r>
              <w:rPr>
                <w:spacing w:val="-4"/>
                <w:sz w:val="22"/>
              </w:rPr>
              <w:t> </w:t>
            </w:r>
            <w:r>
              <w:rPr>
                <w:sz w:val="22"/>
              </w:rPr>
              <w:t>Committee</w:t>
            </w:r>
            <w:r>
              <w:rPr>
                <w:spacing w:val="-6"/>
                <w:sz w:val="22"/>
              </w:rPr>
              <w:t> </w:t>
            </w:r>
            <w:r>
              <w:rPr>
                <w:sz w:val="22"/>
              </w:rPr>
              <w:t>on</w:t>
            </w:r>
            <w:r>
              <w:rPr>
                <w:spacing w:val="-6"/>
                <w:sz w:val="22"/>
              </w:rPr>
              <w:t> </w:t>
            </w:r>
            <w:r>
              <w:rPr>
                <w:sz w:val="22"/>
              </w:rPr>
              <w:t>the</w:t>
            </w:r>
            <w:r>
              <w:rPr>
                <w:spacing w:val="-4"/>
                <w:sz w:val="22"/>
              </w:rPr>
              <w:t> </w:t>
            </w:r>
            <w:r>
              <w:rPr>
                <w:sz w:val="22"/>
              </w:rPr>
              <w:t>adequacy</w:t>
            </w:r>
            <w:r>
              <w:rPr>
                <w:spacing w:val="-3"/>
                <w:sz w:val="22"/>
              </w:rPr>
              <w:t> </w:t>
            </w:r>
            <w:r>
              <w:rPr>
                <w:sz w:val="22"/>
              </w:rPr>
              <w:t>of</w:t>
            </w:r>
            <w:r>
              <w:rPr>
                <w:spacing w:val="-3"/>
                <w:sz w:val="22"/>
              </w:rPr>
              <w:t> </w:t>
            </w:r>
            <w:r>
              <w:rPr>
                <w:sz w:val="22"/>
              </w:rPr>
              <w:t>supervision</w:t>
            </w:r>
            <w:r>
              <w:rPr>
                <w:spacing w:val="-4"/>
                <w:sz w:val="22"/>
              </w:rPr>
              <w:t> </w:t>
            </w:r>
            <w:r>
              <w:rPr>
                <w:sz w:val="22"/>
              </w:rPr>
              <w:t>arrangements, particularly in high risk areas such as construction workshops.</w:t>
            </w:r>
          </w:p>
          <w:p>
            <w:pPr>
              <w:pStyle w:val="TableParagraph"/>
              <w:spacing w:before="1"/>
              <w:rPr>
                <w:rFonts w:ascii="Times New Roman"/>
                <w:sz w:val="20"/>
              </w:rPr>
            </w:pPr>
          </w:p>
          <w:p>
            <w:pPr>
              <w:pStyle w:val="TableParagraph"/>
              <w:numPr>
                <w:ilvl w:val="0"/>
                <w:numId w:val="3"/>
              </w:numPr>
              <w:tabs>
                <w:tab w:pos="1046" w:val="left" w:leader="none"/>
                <w:tab w:pos="1047" w:val="left" w:leader="none"/>
              </w:tabs>
              <w:spacing w:line="240" w:lineRule="auto" w:before="0" w:after="0"/>
              <w:ind w:left="1046" w:right="192" w:hanging="939"/>
              <w:jc w:val="left"/>
              <w:rPr>
                <w:sz w:val="22"/>
              </w:rPr>
            </w:pPr>
            <w:r>
              <w:rPr>
                <w:sz w:val="22"/>
              </w:rPr>
              <w:t>Members were interested to hear about an upcoming training and development day for College staff which would focus on keeping the college a safe environment and a healthy place to work for all. There would be sessions on emergency planning and preparedness with speakers from Kirklees Council and the Counter Terrorism Unit and</w:t>
            </w:r>
            <w:r>
              <w:rPr>
                <w:spacing w:val="-3"/>
                <w:sz w:val="22"/>
              </w:rPr>
              <w:t> </w:t>
            </w:r>
            <w:r>
              <w:rPr>
                <w:sz w:val="22"/>
              </w:rPr>
              <w:t>workshops</w:t>
            </w:r>
            <w:r>
              <w:rPr>
                <w:spacing w:val="-5"/>
                <w:sz w:val="22"/>
              </w:rPr>
              <w:t> </w:t>
            </w:r>
            <w:r>
              <w:rPr>
                <w:sz w:val="22"/>
              </w:rPr>
              <w:t>linked</w:t>
            </w:r>
            <w:r>
              <w:rPr>
                <w:spacing w:val="-5"/>
                <w:sz w:val="22"/>
              </w:rPr>
              <w:t> </w:t>
            </w:r>
            <w:r>
              <w:rPr>
                <w:sz w:val="22"/>
              </w:rPr>
              <w:t>to</w:t>
            </w:r>
            <w:r>
              <w:rPr>
                <w:spacing w:val="-7"/>
                <w:sz w:val="22"/>
              </w:rPr>
              <w:t> </w:t>
            </w:r>
            <w:r>
              <w:rPr>
                <w:sz w:val="22"/>
              </w:rPr>
              <w:t>safety,</w:t>
            </w:r>
            <w:r>
              <w:rPr>
                <w:spacing w:val="-4"/>
                <w:sz w:val="22"/>
              </w:rPr>
              <w:t> </w:t>
            </w:r>
            <w:r>
              <w:rPr>
                <w:sz w:val="22"/>
              </w:rPr>
              <w:t>first</w:t>
            </w:r>
            <w:r>
              <w:rPr>
                <w:spacing w:val="-1"/>
                <w:sz w:val="22"/>
              </w:rPr>
              <w:t> </w:t>
            </w:r>
            <w:r>
              <w:rPr>
                <w:sz w:val="22"/>
              </w:rPr>
              <w:t>aid,</w:t>
            </w:r>
            <w:r>
              <w:rPr>
                <w:spacing w:val="-1"/>
                <w:sz w:val="22"/>
              </w:rPr>
              <w:t> </w:t>
            </w:r>
            <w:r>
              <w:rPr>
                <w:sz w:val="22"/>
              </w:rPr>
              <w:t>safeguarding,</w:t>
            </w:r>
            <w:r>
              <w:rPr>
                <w:spacing w:val="-4"/>
                <w:sz w:val="22"/>
              </w:rPr>
              <w:t> </w:t>
            </w:r>
            <w:r>
              <w:rPr>
                <w:sz w:val="22"/>
              </w:rPr>
              <w:t>Prevent</w:t>
            </w:r>
            <w:r>
              <w:rPr>
                <w:spacing w:val="-1"/>
                <w:sz w:val="22"/>
              </w:rPr>
              <w:t> </w:t>
            </w:r>
            <w:r>
              <w:rPr>
                <w:sz w:val="22"/>
              </w:rPr>
              <w:t>and</w:t>
            </w:r>
            <w:r>
              <w:rPr>
                <w:spacing w:val="-7"/>
                <w:sz w:val="22"/>
              </w:rPr>
              <w:t> </w:t>
            </w:r>
            <w:r>
              <w:rPr>
                <w:sz w:val="22"/>
              </w:rPr>
              <w:t>mental</w:t>
            </w:r>
            <w:r>
              <w:rPr>
                <w:spacing w:val="-6"/>
                <w:sz w:val="22"/>
              </w:rPr>
              <w:t> </w:t>
            </w:r>
            <w:r>
              <w:rPr>
                <w:sz w:val="22"/>
              </w:rPr>
              <w:t>health,</w:t>
            </w:r>
            <w:r>
              <w:rPr>
                <w:spacing w:val="-4"/>
                <w:sz w:val="22"/>
              </w:rPr>
              <w:t> </w:t>
            </w:r>
            <w:r>
              <w:rPr>
                <w:sz w:val="22"/>
              </w:rPr>
              <w:t>as well as a range of wellbeing sessions.</w:t>
            </w:r>
          </w:p>
          <w:p>
            <w:pPr>
              <w:pStyle w:val="TableParagraph"/>
              <w:spacing w:before="6"/>
              <w:rPr>
                <w:rFonts w:ascii="Times New Roman"/>
                <w:sz w:val="20"/>
              </w:rPr>
            </w:pPr>
          </w:p>
          <w:p>
            <w:pPr>
              <w:pStyle w:val="TableParagraph"/>
              <w:numPr>
                <w:ilvl w:val="0"/>
                <w:numId w:val="3"/>
              </w:numPr>
              <w:tabs>
                <w:tab w:pos="1046" w:val="left" w:leader="none"/>
                <w:tab w:pos="1047" w:val="left" w:leader="none"/>
              </w:tabs>
              <w:spacing w:line="230" w:lineRule="auto" w:before="1" w:after="0"/>
              <w:ind w:left="1046" w:right="245" w:hanging="939"/>
              <w:jc w:val="both"/>
              <w:rPr>
                <w:sz w:val="22"/>
              </w:rPr>
            </w:pPr>
            <w:r>
              <w:rPr>
                <w:b/>
                <w:position w:val="2"/>
                <w:sz w:val="22"/>
              </w:rPr>
              <w:t>Corporation</w:t>
            </w:r>
            <w:r>
              <w:rPr>
                <w:b/>
                <w:spacing w:val="-6"/>
                <w:position w:val="2"/>
                <w:sz w:val="22"/>
              </w:rPr>
              <w:t> </w:t>
            </w:r>
            <w:r>
              <w:rPr>
                <w:b/>
                <w:position w:val="2"/>
                <w:sz w:val="22"/>
              </w:rPr>
              <w:t>report:</w:t>
            </w:r>
            <w:r>
              <w:rPr>
                <w:b/>
                <w:spacing w:val="-2"/>
                <w:position w:val="2"/>
                <w:sz w:val="22"/>
              </w:rPr>
              <w:t> </w:t>
            </w:r>
            <w:r>
              <w:rPr>
                <w:position w:val="2"/>
                <w:sz w:val="22"/>
              </w:rPr>
              <w:t>A</w:t>
            </w:r>
            <w:r>
              <w:rPr>
                <w:spacing w:val="-6"/>
                <w:position w:val="2"/>
                <w:sz w:val="22"/>
              </w:rPr>
              <w:t> </w:t>
            </w:r>
            <w:r>
              <w:rPr>
                <w:position w:val="2"/>
                <w:sz w:val="22"/>
              </w:rPr>
              <w:t>report</w:t>
            </w:r>
            <w:r>
              <w:rPr>
                <w:spacing w:val="-3"/>
                <w:position w:val="2"/>
                <w:sz w:val="22"/>
              </w:rPr>
              <w:t> </w:t>
            </w:r>
            <w:r>
              <w:rPr>
                <w:position w:val="2"/>
                <w:sz w:val="22"/>
              </w:rPr>
              <w:t>to</w:t>
            </w:r>
            <w:r>
              <w:rPr>
                <w:spacing w:val="-5"/>
                <w:position w:val="2"/>
                <w:sz w:val="22"/>
              </w:rPr>
              <w:t> </w:t>
            </w:r>
            <w:r>
              <w:rPr>
                <w:position w:val="2"/>
                <w:sz w:val="22"/>
              </w:rPr>
              <w:t>the</w:t>
            </w:r>
            <w:r>
              <w:rPr>
                <w:spacing w:val="-5"/>
                <w:position w:val="2"/>
                <w:sz w:val="22"/>
              </w:rPr>
              <w:t> </w:t>
            </w:r>
            <w:r>
              <w:rPr>
                <w:position w:val="2"/>
                <w:sz w:val="22"/>
              </w:rPr>
              <w:t>meeting</w:t>
            </w:r>
            <w:r>
              <w:rPr>
                <w:spacing w:val="-2"/>
                <w:position w:val="2"/>
                <w:sz w:val="22"/>
              </w:rPr>
              <w:t> </w:t>
            </w:r>
            <w:r>
              <w:rPr>
                <w:position w:val="2"/>
                <w:sz w:val="22"/>
              </w:rPr>
              <w:t>provided</w:t>
            </w:r>
            <w:r>
              <w:rPr>
                <w:spacing w:val="-3"/>
                <w:position w:val="2"/>
                <w:sz w:val="22"/>
              </w:rPr>
              <w:t> </w:t>
            </w:r>
            <w:r>
              <w:rPr>
                <w:position w:val="2"/>
                <w:sz w:val="22"/>
              </w:rPr>
              <w:t>assurance</w:t>
            </w:r>
            <w:r>
              <w:rPr>
                <w:spacing w:val="-5"/>
                <w:position w:val="2"/>
                <w:sz w:val="22"/>
              </w:rPr>
              <w:t> </w:t>
            </w:r>
            <w:r>
              <w:rPr>
                <w:position w:val="2"/>
                <w:sz w:val="22"/>
              </w:rPr>
              <w:t>that</w:t>
            </w:r>
            <w:r>
              <w:rPr>
                <w:spacing w:val="-4"/>
                <w:position w:val="2"/>
                <w:sz w:val="22"/>
              </w:rPr>
              <w:t> </w:t>
            </w:r>
            <w:r>
              <w:rPr>
                <w:position w:val="2"/>
                <w:sz w:val="22"/>
              </w:rPr>
              <w:t>target</w:t>
            </w:r>
            <w:r>
              <w:rPr>
                <w:spacing w:val="-2"/>
                <w:position w:val="2"/>
                <w:sz w:val="22"/>
              </w:rPr>
              <w:t> </w:t>
            </w:r>
            <w:r>
              <w:rPr>
                <w:position w:val="2"/>
                <w:sz w:val="22"/>
              </w:rPr>
              <w:t>levels</w:t>
            </w:r>
            <w:r>
              <w:rPr>
                <w:spacing w:val="-2"/>
                <w:position w:val="2"/>
                <w:sz w:val="22"/>
              </w:rPr>
              <w:t> </w:t>
            </w:r>
            <w:r>
              <w:rPr>
                <w:position w:val="2"/>
                <w:sz w:val="22"/>
              </w:rPr>
              <w:t>of </w:t>
            </w:r>
            <w:r>
              <w:rPr>
                <w:sz w:val="22"/>
              </w:rPr>
              <w:t>Health</w:t>
            </w:r>
            <w:r>
              <w:rPr>
                <w:spacing w:val="-1"/>
                <w:sz w:val="22"/>
              </w:rPr>
              <w:t> </w:t>
            </w:r>
            <w:r>
              <w:rPr>
                <w:sz w:val="22"/>
              </w:rPr>
              <w:t>&amp;</w:t>
            </w:r>
            <w:r>
              <w:rPr>
                <w:spacing w:val="-1"/>
                <w:sz w:val="22"/>
              </w:rPr>
              <w:t> </w:t>
            </w:r>
            <w:r>
              <w:rPr>
                <w:sz w:val="22"/>
              </w:rPr>
              <w:t>Safety</w:t>
            </w:r>
            <w:r>
              <w:rPr>
                <w:spacing w:val="-3"/>
                <w:sz w:val="22"/>
              </w:rPr>
              <w:t> </w:t>
            </w:r>
            <w:r>
              <w:rPr>
                <w:sz w:val="22"/>
              </w:rPr>
              <w:t>compliance</w:t>
            </w:r>
            <w:r>
              <w:rPr>
                <w:spacing w:val="-1"/>
                <w:sz w:val="22"/>
              </w:rPr>
              <w:t> </w:t>
            </w:r>
            <w:r>
              <w:rPr>
                <w:sz w:val="22"/>
              </w:rPr>
              <w:t>continued</w:t>
            </w:r>
            <w:r>
              <w:rPr>
                <w:spacing w:val="-3"/>
                <w:sz w:val="22"/>
              </w:rPr>
              <w:t> </w:t>
            </w:r>
            <w:r>
              <w:rPr>
                <w:sz w:val="22"/>
              </w:rPr>
              <w:t>to</w:t>
            </w:r>
            <w:r>
              <w:rPr>
                <w:spacing w:val="-3"/>
                <w:sz w:val="22"/>
              </w:rPr>
              <w:t> </w:t>
            </w:r>
            <w:r>
              <w:rPr>
                <w:sz w:val="22"/>
              </w:rPr>
              <w:t>be</w:t>
            </w:r>
            <w:r>
              <w:rPr>
                <w:spacing w:val="-3"/>
                <w:sz w:val="22"/>
              </w:rPr>
              <w:t> </w:t>
            </w:r>
            <w:r>
              <w:rPr>
                <w:sz w:val="22"/>
              </w:rPr>
              <w:t>maintained</w:t>
            </w:r>
            <w:r>
              <w:rPr>
                <w:spacing w:val="-1"/>
                <w:sz w:val="22"/>
              </w:rPr>
              <w:t> </w:t>
            </w:r>
            <w:r>
              <w:rPr>
                <w:sz w:val="22"/>
              </w:rPr>
              <w:t>across</w:t>
            </w:r>
            <w:r>
              <w:rPr>
                <w:spacing w:val="-3"/>
                <w:sz w:val="22"/>
              </w:rPr>
              <w:t> </w:t>
            </w:r>
            <w:r>
              <w:rPr>
                <w:sz w:val="22"/>
              </w:rPr>
              <w:t>the</w:t>
            </w:r>
            <w:r>
              <w:rPr>
                <w:spacing w:val="-1"/>
                <w:sz w:val="22"/>
              </w:rPr>
              <w:t> </w:t>
            </w:r>
            <w:r>
              <w:rPr>
                <w:sz w:val="22"/>
              </w:rPr>
              <w:t>business and</w:t>
            </w:r>
            <w:r>
              <w:rPr>
                <w:spacing w:val="-3"/>
                <w:sz w:val="22"/>
              </w:rPr>
              <w:t> </w:t>
            </w:r>
            <w:r>
              <w:rPr>
                <w:sz w:val="22"/>
              </w:rPr>
              <w:t>the management team continued to make progress in strengthening the safety culture.</w:t>
            </w:r>
          </w:p>
          <w:p>
            <w:pPr>
              <w:pStyle w:val="TableParagraph"/>
              <w:spacing w:before="196"/>
              <w:ind w:left="107"/>
              <w:rPr>
                <w:rFonts w:ascii="Calibri"/>
                <w:i/>
                <w:sz w:val="22"/>
              </w:rPr>
            </w:pPr>
            <w:r>
              <w:rPr>
                <w:rFonts w:ascii="Calibri"/>
                <w:i/>
                <w:sz w:val="22"/>
              </w:rPr>
              <w:t>16.50</w:t>
            </w:r>
            <w:r>
              <w:rPr>
                <w:rFonts w:ascii="Calibri"/>
                <w:i/>
                <w:spacing w:val="44"/>
                <w:sz w:val="22"/>
              </w:rPr>
              <w:t> </w:t>
            </w:r>
            <w:r>
              <w:rPr>
                <w:rFonts w:ascii="Calibri"/>
                <w:i/>
                <w:sz w:val="22"/>
              </w:rPr>
              <w:t>Mr</w:t>
            </w:r>
            <w:r>
              <w:rPr>
                <w:rFonts w:ascii="Calibri"/>
                <w:i/>
                <w:spacing w:val="-1"/>
                <w:sz w:val="22"/>
              </w:rPr>
              <w:t> </w:t>
            </w:r>
            <w:r>
              <w:rPr>
                <w:rFonts w:ascii="Calibri"/>
                <w:i/>
                <w:sz w:val="22"/>
              </w:rPr>
              <w:t>R</w:t>
            </w:r>
            <w:r>
              <w:rPr>
                <w:rFonts w:ascii="Calibri"/>
                <w:i/>
                <w:spacing w:val="-4"/>
                <w:sz w:val="22"/>
              </w:rPr>
              <w:t> </w:t>
            </w:r>
            <w:r>
              <w:rPr>
                <w:rFonts w:ascii="Calibri"/>
                <w:i/>
                <w:sz w:val="22"/>
              </w:rPr>
              <w:t>Harwood</w:t>
            </w:r>
            <w:r>
              <w:rPr>
                <w:rFonts w:ascii="Calibri"/>
                <w:i/>
                <w:spacing w:val="-3"/>
                <w:sz w:val="22"/>
              </w:rPr>
              <w:t> </w:t>
            </w:r>
            <w:r>
              <w:rPr>
                <w:rFonts w:ascii="Calibri"/>
                <w:i/>
                <w:sz w:val="22"/>
              </w:rPr>
              <w:t>left</w:t>
            </w:r>
            <w:r>
              <w:rPr>
                <w:rFonts w:ascii="Calibri"/>
                <w:i/>
                <w:spacing w:val="-1"/>
                <w:sz w:val="22"/>
              </w:rPr>
              <w:t> </w:t>
            </w:r>
            <w:r>
              <w:rPr>
                <w:rFonts w:ascii="Calibri"/>
                <w:i/>
                <w:sz w:val="22"/>
              </w:rPr>
              <w:t>the</w:t>
            </w:r>
            <w:r>
              <w:rPr>
                <w:rFonts w:ascii="Calibri"/>
                <w:i/>
                <w:spacing w:val="-1"/>
                <w:sz w:val="22"/>
              </w:rPr>
              <w:t> </w:t>
            </w:r>
            <w:r>
              <w:rPr>
                <w:rFonts w:ascii="Calibri"/>
                <w:i/>
                <w:spacing w:val="-2"/>
                <w:sz w:val="22"/>
              </w:rPr>
              <w:t>meeting.</w:t>
            </w:r>
          </w:p>
        </w:tc>
        <w:tc>
          <w:tcPr>
            <w:tcW w:w="99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10"/>
              <w:ind w:left="152"/>
              <w:rPr>
                <w:sz w:val="22"/>
              </w:rPr>
            </w:pPr>
            <w:r>
              <w:rPr>
                <w:sz w:val="22"/>
              </w:rPr>
              <w:t>JA,</w:t>
            </w:r>
            <w:r>
              <w:rPr>
                <w:spacing w:val="1"/>
                <w:sz w:val="22"/>
              </w:rPr>
              <w:t> </w:t>
            </w:r>
            <w:r>
              <w:rPr>
                <w:spacing w:val="-5"/>
                <w:sz w:val="22"/>
              </w:rPr>
              <w:t>PH</w:t>
            </w: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6"/>
              </w:rPr>
            </w:pPr>
          </w:p>
          <w:p>
            <w:pPr>
              <w:pStyle w:val="TableParagraph"/>
              <w:ind w:left="187" w:right="151" w:hanging="27"/>
              <w:rPr>
                <w:sz w:val="22"/>
              </w:rPr>
            </w:pPr>
            <w:r>
              <w:rPr>
                <w:spacing w:val="-2"/>
                <w:sz w:val="22"/>
              </w:rPr>
              <w:t>Report </w:t>
            </w:r>
            <w:r>
              <w:rPr>
                <w:sz w:val="22"/>
              </w:rPr>
              <w:t>Item</w:t>
            </w:r>
            <w:r>
              <w:rPr>
                <w:spacing w:val="-3"/>
                <w:sz w:val="22"/>
              </w:rPr>
              <w:t> </w:t>
            </w:r>
            <w:r>
              <w:rPr>
                <w:spacing w:val="-12"/>
                <w:sz w:val="22"/>
              </w:rPr>
              <w:t>7</w:t>
            </w:r>
          </w:p>
        </w:tc>
      </w:tr>
      <w:tr>
        <w:trPr>
          <w:trHeight w:val="331" w:hRule="atLeast"/>
        </w:trPr>
        <w:tc>
          <w:tcPr>
            <w:tcW w:w="941" w:type="dxa"/>
            <w:tcBorders>
              <w:bottom w:val="nil"/>
            </w:tcBorders>
          </w:tcPr>
          <w:p>
            <w:pPr>
              <w:pStyle w:val="TableParagraph"/>
              <w:ind w:left="107"/>
              <w:rPr>
                <w:b/>
                <w:sz w:val="22"/>
              </w:rPr>
            </w:pPr>
            <w:r>
              <w:rPr>
                <w:b/>
                <w:spacing w:val="-5"/>
                <w:sz w:val="22"/>
              </w:rPr>
              <w:t>13</w:t>
            </w:r>
          </w:p>
        </w:tc>
        <w:tc>
          <w:tcPr>
            <w:tcW w:w="8588" w:type="dxa"/>
            <w:tcBorders>
              <w:bottom w:val="nil"/>
            </w:tcBorders>
          </w:tcPr>
          <w:p>
            <w:pPr>
              <w:pStyle w:val="TableParagraph"/>
              <w:ind w:left="105"/>
              <w:rPr>
                <w:b/>
                <w:sz w:val="22"/>
              </w:rPr>
            </w:pPr>
            <w:r>
              <w:rPr>
                <w:b/>
                <w:sz w:val="22"/>
              </w:rPr>
              <w:t>DATA</w:t>
            </w:r>
            <w:r>
              <w:rPr>
                <w:b/>
                <w:spacing w:val="-12"/>
                <w:sz w:val="22"/>
              </w:rPr>
              <w:t> </w:t>
            </w:r>
            <w:r>
              <w:rPr>
                <w:b/>
                <w:sz w:val="22"/>
              </w:rPr>
              <w:t>PROTECTION</w:t>
            </w:r>
            <w:r>
              <w:rPr>
                <w:b/>
                <w:spacing w:val="-7"/>
                <w:sz w:val="22"/>
              </w:rPr>
              <w:t> </w:t>
            </w:r>
            <w:r>
              <w:rPr>
                <w:b/>
                <w:sz w:val="22"/>
              </w:rPr>
              <w:t>COMPLIANCE</w:t>
            </w:r>
            <w:r>
              <w:rPr>
                <w:b/>
                <w:spacing w:val="-7"/>
                <w:sz w:val="22"/>
              </w:rPr>
              <w:t> </w:t>
            </w:r>
            <w:r>
              <w:rPr>
                <w:b/>
                <w:spacing w:val="-2"/>
                <w:sz w:val="22"/>
              </w:rPr>
              <w:t>REPORT</w:t>
            </w:r>
          </w:p>
        </w:tc>
        <w:tc>
          <w:tcPr>
            <w:tcW w:w="990" w:type="dxa"/>
            <w:vMerge w:val="restart"/>
          </w:tcPr>
          <w:p>
            <w:pPr>
              <w:pStyle w:val="TableParagraph"/>
              <w:rPr>
                <w:rFonts w:ascii="Times New Roman"/>
                <w:sz w:val="22"/>
              </w:rPr>
            </w:pPr>
          </w:p>
        </w:tc>
      </w:tr>
      <w:tr>
        <w:trPr>
          <w:trHeight w:val="507" w:hRule="atLeast"/>
        </w:trPr>
        <w:tc>
          <w:tcPr>
            <w:tcW w:w="941" w:type="dxa"/>
            <w:tcBorders>
              <w:top w:val="nil"/>
              <w:bottom w:val="nil"/>
            </w:tcBorders>
          </w:tcPr>
          <w:p>
            <w:pPr>
              <w:pStyle w:val="TableParagraph"/>
              <w:spacing w:before="71"/>
              <w:ind w:left="107"/>
              <w:rPr>
                <w:sz w:val="22"/>
              </w:rPr>
            </w:pPr>
            <w:r>
              <w:rPr>
                <w:w w:val="100"/>
                <w:sz w:val="22"/>
              </w:rPr>
              <w:t>i</w:t>
            </w:r>
          </w:p>
        </w:tc>
        <w:tc>
          <w:tcPr>
            <w:tcW w:w="8588" w:type="dxa"/>
            <w:tcBorders>
              <w:top w:val="nil"/>
              <w:bottom w:val="nil"/>
            </w:tcBorders>
          </w:tcPr>
          <w:p>
            <w:pPr>
              <w:pStyle w:val="TableParagraph"/>
              <w:spacing w:before="141"/>
              <w:ind w:left="105"/>
              <w:rPr>
                <w:sz w:val="22"/>
              </w:rPr>
            </w:pPr>
            <w:r>
              <w:rPr>
                <w:sz w:val="22"/>
              </w:rPr>
              <w:t>JG</w:t>
            </w:r>
            <w:r>
              <w:rPr>
                <w:spacing w:val="-4"/>
                <w:sz w:val="22"/>
              </w:rPr>
              <w:t> </w:t>
            </w:r>
            <w:r>
              <w:rPr>
                <w:sz w:val="22"/>
              </w:rPr>
              <w:t>presented</w:t>
            </w:r>
            <w:r>
              <w:rPr>
                <w:spacing w:val="-5"/>
                <w:sz w:val="22"/>
              </w:rPr>
              <w:t> </w:t>
            </w:r>
            <w:r>
              <w:rPr>
                <w:sz w:val="22"/>
              </w:rPr>
              <w:t>her</w:t>
            </w:r>
            <w:r>
              <w:rPr>
                <w:spacing w:val="-4"/>
                <w:sz w:val="22"/>
              </w:rPr>
              <w:t> </w:t>
            </w:r>
            <w:r>
              <w:rPr>
                <w:spacing w:val="-2"/>
                <w:sz w:val="22"/>
              </w:rPr>
              <w:t>report.</w:t>
            </w:r>
          </w:p>
        </w:tc>
        <w:tc>
          <w:tcPr>
            <w:tcW w:w="990" w:type="dxa"/>
            <w:vMerge/>
            <w:tcBorders>
              <w:top w:val="nil"/>
            </w:tcBorders>
          </w:tcPr>
          <w:p>
            <w:pPr>
              <w:rPr>
                <w:sz w:val="2"/>
                <w:szCs w:val="2"/>
              </w:rPr>
            </w:pPr>
          </w:p>
        </w:tc>
      </w:tr>
      <w:tr>
        <w:trPr>
          <w:trHeight w:val="410" w:hRule="atLeast"/>
        </w:trPr>
        <w:tc>
          <w:tcPr>
            <w:tcW w:w="941" w:type="dxa"/>
            <w:tcBorders>
              <w:top w:val="nil"/>
              <w:bottom w:val="nil"/>
            </w:tcBorders>
          </w:tcPr>
          <w:p>
            <w:pPr>
              <w:pStyle w:val="TableParagraph"/>
              <w:rPr>
                <w:rFonts w:ascii="Times New Roman"/>
                <w:sz w:val="22"/>
              </w:rPr>
            </w:pPr>
          </w:p>
        </w:tc>
        <w:tc>
          <w:tcPr>
            <w:tcW w:w="8588" w:type="dxa"/>
            <w:tcBorders>
              <w:top w:val="nil"/>
              <w:bottom w:val="nil"/>
            </w:tcBorders>
          </w:tcPr>
          <w:p>
            <w:pPr>
              <w:pStyle w:val="TableParagraph"/>
              <w:spacing w:before="106"/>
              <w:ind w:left="105"/>
              <w:rPr>
                <w:sz w:val="22"/>
              </w:rPr>
            </w:pPr>
            <w:r>
              <w:rPr>
                <w:sz w:val="22"/>
                <w:u w:val="single"/>
              </w:rPr>
              <w:t>Accountability</w:t>
            </w:r>
            <w:r>
              <w:rPr>
                <w:spacing w:val="-8"/>
                <w:sz w:val="22"/>
                <w:u w:val="single"/>
              </w:rPr>
              <w:t> </w:t>
            </w:r>
            <w:r>
              <w:rPr>
                <w:sz w:val="22"/>
                <w:u w:val="single"/>
              </w:rPr>
              <w:t>Tracker</w:t>
            </w:r>
            <w:r>
              <w:rPr>
                <w:spacing w:val="-6"/>
                <w:sz w:val="22"/>
                <w:u w:val="single"/>
              </w:rPr>
              <w:t> </w:t>
            </w:r>
            <w:r>
              <w:rPr>
                <w:sz w:val="22"/>
                <w:u w:val="single"/>
              </w:rPr>
              <w:t>–</w:t>
            </w:r>
            <w:r>
              <w:rPr>
                <w:spacing w:val="-7"/>
                <w:sz w:val="22"/>
                <w:u w:val="single"/>
              </w:rPr>
              <w:t> </w:t>
            </w:r>
            <w:r>
              <w:rPr>
                <w:sz w:val="22"/>
                <w:u w:val="single"/>
              </w:rPr>
              <w:t>progress</w:t>
            </w:r>
            <w:r>
              <w:rPr>
                <w:spacing w:val="-7"/>
                <w:sz w:val="22"/>
                <w:u w:val="single"/>
              </w:rPr>
              <w:t> </w:t>
            </w:r>
            <w:r>
              <w:rPr>
                <w:spacing w:val="-2"/>
                <w:sz w:val="22"/>
                <w:u w:val="single"/>
              </w:rPr>
              <w:t>report</w:t>
            </w:r>
          </w:p>
        </w:tc>
        <w:tc>
          <w:tcPr>
            <w:tcW w:w="990" w:type="dxa"/>
            <w:vMerge/>
            <w:tcBorders>
              <w:top w:val="nil"/>
            </w:tcBorders>
          </w:tcPr>
          <w:p>
            <w:pPr>
              <w:rPr>
                <w:sz w:val="2"/>
                <w:szCs w:val="2"/>
              </w:rPr>
            </w:pPr>
          </w:p>
        </w:tc>
      </w:tr>
      <w:tr>
        <w:trPr>
          <w:trHeight w:val="950" w:hRule="atLeast"/>
        </w:trPr>
        <w:tc>
          <w:tcPr>
            <w:tcW w:w="941" w:type="dxa"/>
            <w:tcBorders>
              <w:top w:val="nil"/>
              <w:bottom w:val="nil"/>
            </w:tcBorders>
          </w:tcPr>
          <w:p>
            <w:pPr>
              <w:pStyle w:val="TableParagraph"/>
              <w:spacing w:before="44"/>
              <w:ind w:left="107"/>
              <w:rPr>
                <w:sz w:val="22"/>
              </w:rPr>
            </w:pPr>
            <w:r>
              <w:rPr>
                <w:spacing w:val="-5"/>
                <w:sz w:val="22"/>
              </w:rPr>
              <w:t>ii</w:t>
            </w:r>
          </w:p>
        </w:tc>
        <w:tc>
          <w:tcPr>
            <w:tcW w:w="8588" w:type="dxa"/>
            <w:tcBorders>
              <w:top w:val="nil"/>
              <w:bottom w:val="nil"/>
            </w:tcBorders>
          </w:tcPr>
          <w:p>
            <w:pPr>
              <w:pStyle w:val="TableParagraph"/>
              <w:spacing w:before="77"/>
              <w:ind w:left="105" w:right="97"/>
              <w:jc w:val="both"/>
              <w:rPr>
                <w:sz w:val="22"/>
              </w:rPr>
            </w:pPr>
            <w:r>
              <w:rPr>
                <w:sz w:val="22"/>
              </w:rPr>
              <w:t>Some</w:t>
            </w:r>
            <w:r>
              <w:rPr>
                <w:spacing w:val="-8"/>
                <w:sz w:val="22"/>
              </w:rPr>
              <w:t> </w:t>
            </w:r>
            <w:r>
              <w:rPr>
                <w:sz w:val="22"/>
              </w:rPr>
              <w:t>progress</w:t>
            </w:r>
            <w:r>
              <w:rPr>
                <w:spacing w:val="-11"/>
                <w:sz w:val="22"/>
              </w:rPr>
              <w:t> </w:t>
            </w:r>
            <w:r>
              <w:rPr>
                <w:sz w:val="22"/>
              </w:rPr>
              <w:t>had</w:t>
            </w:r>
            <w:r>
              <w:rPr>
                <w:spacing w:val="-11"/>
                <w:sz w:val="22"/>
              </w:rPr>
              <w:t> </w:t>
            </w:r>
            <w:r>
              <w:rPr>
                <w:sz w:val="22"/>
              </w:rPr>
              <w:t>been</w:t>
            </w:r>
            <w:r>
              <w:rPr>
                <w:spacing w:val="-14"/>
                <w:sz w:val="22"/>
              </w:rPr>
              <w:t> </w:t>
            </w:r>
            <w:r>
              <w:rPr>
                <w:sz w:val="22"/>
              </w:rPr>
              <w:t>made</w:t>
            </w:r>
            <w:r>
              <w:rPr>
                <w:spacing w:val="-9"/>
                <w:sz w:val="22"/>
              </w:rPr>
              <w:t> </w:t>
            </w:r>
            <w:r>
              <w:rPr>
                <w:sz w:val="22"/>
              </w:rPr>
              <w:t>on</w:t>
            </w:r>
            <w:r>
              <w:rPr>
                <w:spacing w:val="-14"/>
                <w:sz w:val="22"/>
              </w:rPr>
              <w:t> </w:t>
            </w:r>
            <w:r>
              <w:rPr>
                <w:sz w:val="22"/>
              </w:rPr>
              <w:t>the</w:t>
            </w:r>
            <w:r>
              <w:rPr>
                <w:spacing w:val="-12"/>
                <w:sz w:val="22"/>
              </w:rPr>
              <w:t> </w:t>
            </w:r>
            <w:r>
              <w:rPr>
                <w:sz w:val="22"/>
              </w:rPr>
              <w:t>Accountability</w:t>
            </w:r>
            <w:r>
              <w:rPr>
                <w:spacing w:val="-11"/>
                <w:sz w:val="22"/>
              </w:rPr>
              <w:t> </w:t>
            </w:r>
            <w:r>
              <w:rPr>
                <w:sz w:val="22"/>
              </w:rPr>
              <w:t>Tracker</w:t>
            </w:r>
            <w:r>
              <w:rPr>
                <w:spacing w:val="-7"/>
                <w:sz w:val="22"/>
              </w:rPr>
              <w:t> </w:t>
            </w:r>
            <w:r>
              <w:rPr>
                <w:sz w:val="22"/>
              </w:rPr>
              <w:t>and</w:t>
            </w:r>
            <w:r>
              <w:rPr>
                <w:spacing w:val="-14"/>
                <w:sz w:val="22"/>
              </w:rPr>
              <w:t> </w:t>
            </w:r>
            <w:r>
              <w:rPr>
                <w:sz w:val="22"/>
              </w:rPr>
              <w:t>the</w:t>
            </w:r>
            <w:r>
              <w:rPr>
                <w:spacing w:val="-12"/>
                <w:sz w:val="22"/>
              </w:rPr>
              <w:t> </w:t>
            </w:r>
            <w:r>
              <w:rPr>
                <w:sz w:val="22"/>
              </w:rPr>
              <w:t>College</w:t>
            </w:r>
            <w:r>
              <w:rPr>
                <w:spacing w:val="-11"/>
                <w:sz w:val="22"/>
              </w:rPr>
              <w:t> </w:t>
            </w:r>
            <w:r>
              <w:rPr>
                <w:sz w:val="22"/>
              </w:rPr>
              <w:t>had</w:t>
            </w:r>
            <w:r>
              <w:rPr>
                <w:spacing w:val="-11"/>
                <w:sz w:val="22"/>
              </w:rPr>
              <w:t> </w:t>
            </w:r>
            <w:r>
              <w:rPr>
                <w:sz w:val="22"/>
              </w:rPr>
              <w:t>now passed a milestone, with just over 50% of the expectations complete and a large number of others showing good progress.</w:t>
            </w:r>
          </w:p>
        </w:tc>
        <w:tc>
          <w:tcPr>
            <w:tcW w:w="990" w:type="dxa"/>
            <w:vMerge/>
            <w:tcBorders>
              <w:top w:val="nil"/>
            </w:tcBorders>
          </w:tcPr>
          <w:p>
            <w:pPr>
              <w:rPr>
                <w:sz w:val="2"/>
                <w:szCs w:val="2"/>
              </w:rPr>
            </w:pPr>
          </w:p>
        </w:tc>
      </w:tr>
      <w:tr>
        <w:trPr>
          <w:trHeight w:val="416" w:hRule="atLeast"/>
        </w:trPr>
        <w:tc>
          <w:tcPr>
            <w:tcW w:w="941" w:type="dxa"/>
            <w:tcBorders>
              <w:top w:val="nil"/>
              <w:bottom w:val="nil"/>
            </w:tcBorders>
          </w:tcPr>
          <w:p>
            <w:pPr>
              <w:pStyle w:val="TableParagraph"/>
              <w:rPr>
                <w:rFonts w:ascii="Times New Roman"/>
                <w:sz w:val="22"/>
              </w:rPr>
            </w:pPr>
          </w:p>
        </w:tc>
        <w:tc>
          <w:tcPr>
            <w:tcW w:w="8588" w:type="dxa"/>
            <w:tcBorders>
              <w:top w:val="nil"/>
              <w:bottom w:val="nil"/>
            </w:tcBorders>
          </w:tcPr>
          <w:p>
            <w:pPr>
              <w:pStyle w:val="TableParagraph"/>
              <w:spacing w:before="106"/>
              <w:ind w:left="105"/>
              <w:rPr>
                <w:sz w:val="22"/>
              </w:rPr>
            </w:pPr>
            <w:r>
              <w:rPr>
                <w:sz w:val="22"/>
                <w:u w:val="single"/>
              </w:rPr>
              <w:t>Data</w:t>
            </w:r>
            <w:r>
              <w:rPr>
                <w:spacing w:val="-5"/>
                <w:sz w:val="22"/>
                <w:u w:val="single"/>
              </w:rPr>
              <w:t> </w:t>
            </w:r>
            <w:r>
              <w:rPr>
                <w:sz w:val="22"/>
                <w:u w:val="single"/>
              </w:rPr>
              <w:t>Subject</w:t>
            </w:r>
            <w:r>
              <w:rPr>
                <w:spacing w:val="-5"/>
                <w:sz w:val="22"/>
                <w:u w:val="single"/>
              </w:rPr>
              <w:t> </w:t>
            </w:r>
            <w:r>
              <w:rPr>
                <w:sz w:val="22"/>
                <w:u w:val="single"/>
              </w:rPr>
              <w:t>Rights</w:t>
            </w:r>
            <w:r>
              <w:rPr>
                <w:spacing w:val="-3"/>
                <w:sz w:val="22"/>
                <w:u w:val="single"/>
              </w:rPr>
              <w:t> </w:t>
            </w:r>
            <w:r>
              <w:rPr>
                <w:spacing w:val="-2"/>
                <w:sz w:val="22"/>
                <w:u w:val="single"/>
              </w:rPr>
              <w:t>Report</w:t>
            </w:r>
          </w:p>
        </w:tc>
        <w:tc>
          <w:tcPr>
            <w:tcW w:w="990" w:type="dxa"/>
            <w:vMerge/>
            <w:tcBorders>
              <w:top w:val="nil"/>
            </w:tcBorders>
          </w:tcPr>
          <w:p>
            <w:pPr>
              <w:rPr>
                <w:sz w:val="2"/>
                <w:szCs w:val="2"/>
              </w:rPr>
            </w:pPr>
          </w:p>
        </w:tc>
      </w:tr>
      <w:tr>
        <w:trPr>
          <w:trHeight w:val="680" w:hRule="atLeast"/>
        </w:trPr>
        <w:tc>
          <w:tcPr>
            <w:tcW w:w="941" w:type="dxa"/>
            <w:tcBorders>
              <w:top w:val="nil"/>
              <w:bottom w:val="nil"/>
            </w:tcBorders>
          </w:tcPr>
          <w:p>
            <w:pPr>
              <w:pStyle w:val="TableParagraph"/>
              <w:spacing w:before="50"/>
              <w:ind w:left="107"/>
              <w:rPr>
                <w:sz w:val="22"/>
              </w:rPr>
            </w:pPr>
            <w:r>
              <w:rPr>
                <w:spacing w:val="-5"/>
                <w:sz w:val="22"/>
              </w:rPr>
              <w:t>iii</w:t>
            </w:r>
          </w:p>
        </w:tc>
        <w:tc>
          <w:tcPr>
            <w:tcW w:w="8588" w:type="dxa"/>
            <w:tcBorders>
              <w:top w:val="nil"/>
              <w:bottom w:val="nil"/>
            </w:tcBorders>
          </w:tcPr>
          <w:p>
            <w:pPr>
              <w:pStyle w:val="TableParagraph"/>
              <w:spacing w:line="242" w:lineRule="auto" w:before="71"/>
              <w:ind w:left="105"/>
              <w:rPr>
                <w:sz w:val="22"/>
              </w:rPr>
            </w:pPr>
            <w:r>
              <w:rPr>
                <w:sz w:val="22"/>
              </w:rPr>
              <w:t>JG</w:t>
            </w:r>
            <w:r>
              <w:rPr>
                <w:spacing w:val="-1"/>
                <w:sz w:val="22"/>
              </w:rPr>
              <w:t> </w:t>
            </w:r>
            <w:r>
              <w:rPr>
                <w:sz w:val="22"/>
              </w:rPr>
              <w:t>said,</w:t>
            </w:r>
            <w:r>
              <w:rPr>
                <w:spacing w:val="-1"/>
                <w:sz w:val="22"/>
              </w:rPr>
              <w:t> </w:t>
            </w:r>
            <w:r>
              <w:rPr>
                <w:sz w:val="22"/>
              </w:rPr>
              <w:t>since</w:t>
            </w:r>
            <w:r>
              <w:rPr>
                <w:spacing w:val="-3"/>
                <w:sz w:val="22"/>
              </w:rPr>
              <w:t> </w:t>
            </w:r>
            <w:r>
              <w:rPr>
                <w:sz w:val="22"/>
              </w:rPr>
              <w:t>her</w:t>
            </w:r>
            <w:r>
              <w:rPr>
                <w:spacing w:val="-2"/>
                <w:sz w:val="22"/>
              </w:rPr>
              <w:t> </w:t>
            </w:r>
            <w:r>
              <w:rPr>
                <w:sz w:val="22"/>
              </w:rPr>
              <w:t>last</w:t>
            </w:r>
            <w:r>
              <w:rPr>
                <w:spacing w:val="-4"/>
                <w:sz w:val="22"/>
              </w:rPr>
              <w:t> </w:t>
            </w:r>
            <w:r>
              <w:rPr>
                <w:sz w:val="22"/>
              </w:rPr>
              <w:t>report,</w:t>
            </w:r>
            <w:r>
              <w:rPr>
                <w:spacing w:val="-1"/>
                <w:sz w:val="22"/>
              </w:rPr>
              <w:t> </w:t>
            </w:r>
            <w:r>
              <w:rPr>
                <w:sz w:val="22"/>
              </w:rPr>
              <w:t>there</w:t>
            </w:r>
            <w:r>
              <w:rPr>
                <w:spacing w:val="-2"/>
                <w:sz w:val="22"/>
              </w:rPr>
              <w:t> </w:t>
            </w:r>
            <w:r>
              <w:rPr>
                <w:sz w:val="22"/>
              </w:rPr>
              <w:t>had</w:t>
            </w:r>
            <w:r>
              <w:rPr>
                <w:spacing w:val="-5"/>
                <w:sz w:val="22"/>
              </w:rPr>
              <w:t> </w:t>
            </w:r>
            <w:r>
              <w:rPr>
                <w:sz w:val="22"/>
              </w:rPr>
              <w:t>been</w:t>
            </w:r>
            <w:r>
              <w:rPr>
                <w:spacing w:val="-3"/>
                <w:sz w:val="22"/>
              </w:rPr>
              <w:t> </w:t>
            </w:r>
            <w:r>
              <w:rPr>
                <w:sz w:val="22"/>
              </w:rPr>
              <w:t>7</w:t>
            </w:r>
            <w:r>
              <w:rPr>
                <w:spacing w:val="-5"/>
                <w:sz w:val="22"/>
              </w:rPr>
              <w:t> </w:t>
            </w:r>
            <w:r>
              <w:rPr>
                <w:sz w:val="22"/>
              </w:rPr>
              <w:t>reported</w:t>
            </w:r>
            <w:r>
              <w:rPr>
                <w:spacing w:val="-3"/>
                <w:sz w:val="22"/>
              </w:rPr>
              <w:t> </w:t>
            </w:r>
            <w:r>
              <w:rPr>
                <w:sz w:val="22"/>
              </w:rPr>
              <w:t>data</w:t>
            </w:r>
            <w:r>
              <w:rPr>
                <w:spacing w:val="-3"/>
                <w:sz w:val="22"/>
              </w:rPr>
              <w:t> </w:t>
            </w:r>
            <w:r>
              <w:rPr>
                <w:sz w:val="22"/>
              </w:rPr>
              <w:t>breaches;</w:t>
            </w:r>
            <w:r>
              <w:rPr>
                <w:spacing w:val="-1"/>
                <w:sz w:val="22"/>
              </w:rPr>
              <w:t> </w:t>
            </w:r>
            <w:r>
              <w:rPr>
                <w:sz w:val="22"/>
              </w:rPr>
              <w:t>none</w:t>
            </w:r>
            <w:r>
              <w:rPr>
                <w:spacing w:val="-3"/>
                <w:sz w:val="22"/>
              </w:rPr>
              <w:t> </w:t>
            </w:r>
            <w:r>
              <w:rPr>
                <w:sz w:val="22"/>
              </w:rPr>
              <w:t>serious. The year’s total so far was 13, compared to 17 in the whole of 2021-22.</w:t>
            </w:r>
          </w:p>
        </w:tc>
        <w:tc>
          <w:tcPr>
            <w:tcW w:w="990" w:type="dxa"/>
            <w:vMerge/>
            <w:tcBorders>
              <w:top w:val="nil"/>
            </w:tcBorders>
          </w:tcPr>
          <w:p>
            <w:pPr>
              <w:rPr>
                <w:sz w:val="2"/>
                <w:szCs w:val="2"/>
              </w:rPr>
            </w:pPr>
          </w:p>
        </w:tc>
      </w:tr>
      <w:tr>
        <w:trPr>
          <w:trHeight w:val="398" w:hRule="atLeast"/>
        </w:trPr>
        <w:tc>
          <w:tcPr>
            <w:tcW w:w="941" w:type="dxa"/>
            <w:tcBorders>
              <w:top w:val="nil"/>
              <w:bottom w:val="nil"/>
            </w:tcBorders>
          </w:tcPr>
          <w:p>
            <w:pPr>
              <w:pStyle w:val="TableParagraph"/>
              <w:rPr>
                <w:rFonts w:ascii="Times New Roman"/>
                <w:sz w:val="22"/>
              </w:rPr>
            </w:pPr>
          </w:p>
        </w:tc>
        <w:tc>
          <w:tcPr>
            <w:tcW w:w="8588" w:type="dxa"/>
            <w:tcBorders>
              <w:top w:val="nil"/>
              <w:bottom w:val="nil"/>
            </w:tcBorders>
          </w:tcPr>
          <w:p>
            <w:pPr>
              <w:pStyle w:val="TableParagraph"/>
              <w:spacing w:before="94"/>
              <w:ind w:left="105"/>
              <w:rPr>
                <w:sz w:val="22"/>
              </w:rPr>
            </w:pPr>
            <w:r>
              <w:rPr>
                <w:sz w:val="22"/>
                <w:u w:val="single"/>
              </w:rPr>
              <w:t>Article</w:t>
            </w:r>
            <w:r>
              <w:rPr>
                <w:spacing w:val="-4"/>
                <w:sz w:val="22"/>
                <w:u w:val="single"/>
              </w:rPr>
              <w:t> </w:t>
            </w:r>
            <w:r>
              <w:rPr>
                <w:sz w:val="22"/>
                <w:u w:val="single"/>
              </w:rPr>
              <w:t>30</w:t>
            </w:r>
            <w:r>
              <w:rPr>
                <w:spacing w:val="-4"/>
                <w:sz w:val="22"/>
                <w:u w:val="single"/>
              </w:rPr>
              <w:t> </w:t>
            </w:r>
            <w:r>
              <w:rPr>
                <w:sz w:val="22"/>
                <w:u w:val="single"/>
              </w:rPr>
              <w:t>Record</w:t>
            </w:r>
            <w:r>
              <w:rPr>
                <w:spacing w:val="-4"/>
                <w:sz w:val="22"/>
                <w:u w:val="single"/>
              </w:rPr>
              <w:t> </w:t>
            </w:r>
            <w:r>
              <w:rPr>
                <w:sz w:val="22"/>
                <w:u w:val="single"/>
              </w:rPr>
              <w:t>of</w:t>
            </w:r>
            <w:r>
              <w:rPr>
                <w:spacing w:val="-2"/>
                <w:sz w:val="22"/>
                <w:u w:val="single"/>
              </w:rPr>
              <w:t> Processing</w:t>
            </w:r>
          </w:p>
        </w:tc>
        <w:tc>
          <w:tcPr>
            <w:tcW w:w="990" w:type="dxa"/>
            <w:vMerge/>
            <w:tcBorders>
              <w:top w:val="nil"/>
            </w:tcBorders>
          </w:tcPr>
          <w:p>
            <w:pPr>
              <w:rPr>
                <w:sz w:val="2"/>
                <w:szCs w:val="2"/>
              </w:rPr>
            </w:pPr>
          </w:p>
        </w:tc>
      </w:tr>
      <w:tr>
        <w:trPr>
          <w:trHeight w:val="1848" w:hRule="atLeast"/>
        </w:trPr>
        <w:tc>
          <w:tcPr>
            <w:tcW w:w="941" w:type="dxa"/>
            <w:tcBorders>
              <w:top w:val="nil"/>
            </w:tcBorders>
          </w:tcPr>
          <w:p>
            <w:pPr>
              <w:pStyle w:val="TableParagraph"/>
              <w:spacing w:before="44"/>
              <w:ind w:left="107"/>
              <w:rPr>
                <w:sz w:val="22"/>
              </w:rPr>
            </w:pPr>
            <w:r>
              <w:rPr>
                <w:spacing w:val="-5"/>
                <w:sz w:val="22"/>
              </w:rPr>
              <w:t>iv</w:t>
            </w:r>
          </w:p>
        </w:tc>
        <w:tc>
          <w:tcPr>
            <w:tcW w:w="8588" w:type="dxa"/>
            <w:tcBorders>
              <w:top w:val="nil"/>
            </w:tcBorders>
          </w:tcPr>
          <w:p>
            <w:pPr>
              <w:pStyle w:val="TableParagraph"/>
              <w:spacing w:before="77"/>
              <w:ind w:left="105"/>
              <w:rPr>
                <w:sz w:val="22"/>
              </w:rPr>
            </w:pPr>
            <w:r>
              <w:rPr>
                <w:sz w:val="22"/>
              </w:rPr>
              <w:t>Some progress had been made on the task of adding processing activity records to GDPR</w:t>
            </w:r>
            <w:r>
              <w:rPr>
                <w:spacing w:val="-2"/>
                <w:sz w:val="22"/>
              </w:rPr>
              <w:t> </w:t>
            </w:r>
            <w:r>
              <w:rPr>
                <w:sz w:val="22"/>
              </w:rPr>
              <w:t>Sentry</w:t>
            </w:r>
            <w:r>
              <w:rPr>
                <w:spacing w:val="-4"/>
                <w:sz w:val="22"/>
              </w:rPr>
              <w:t> </w:t>
            </w:r>
            <w:r>
              <w:rPr>
                <w:sz w:val="22"/>
              </w:rPr>
              <w:t>and</w:t>
            </w:r>
            <w:r>
              <w:rPr>
                <w:spacing w:val="-2"/>
                <w:sz w:val="22"/>
              </w:rPr>
              <w:t> </w:t>
            </w:r>
            <w:r>
              <w:rPr>
                <w:sz w:val="22"/>
              </w:rPr>
              <w:t>allocating</w:t>
            </w:r>
            <w:r>
              <w:rPr>
                <w:spacing w:val="-2"/>
                <w:sz w:val="22"/>
              </w:rPr>
              <w:t> </w:t>
            </w:r>
            <w:r>
              <w:rPr>
                <w:sz w:val="22"/>
              </w:rPr>
              <w:t>them</w:t>
            </w:r>
            <w:r>
              <w:rPr>
                <w:spacing w:val="-3"/>
                <w:sz w:val="22"/>
              </w:rPr>
              <w:t> </w:t>
            </w:r>
            <w:r>
              <w:rPr>
                <w:sz w:val="22"/>
              </w:rPr>
              <w:t>to</w:t>
            </w:r>
            <w:r>
              <w:rPr>
                <w:spacing w:val="-4"/>
                <w:sz w:val="22"/>
              </w:rPr>
              <w:t> </w:t>
            </w:r>
            <w:r>
              <w:rPr>
                <w:sz w:val="22"/>
              </w:rPr>
              <w:t>data</w:t>
            </w:r>
            <w:r>
              <w:rPr>
                <w:spacing w:val="-4"/>
                <w:sz w:val="22"/>
              </w:rPr>
              <w:t> </w:t>
            </w:r>
            <w:r>
              <w:rPr>
                <w:sz w:val="22"/>
              </w:rPr>
              <w:t>owners –</w:t>
            </w:r>
            <w:r>
              <w:rPr>
                <w:spacing w:val="-2"/>
                <w:sz w:val="22"/>
              </w:rPr>
              <w:t> </w:t>
            </w:r>
            <w:r>
              <w:rPr>
                <w:sz w:val="22"/>
              </w:rPr>
              <w:t>but</w:t>
            </w:r>
            <w:r>
              <w:rPr>
                <w:spacing w:val="-1"/>
                <w:sz w:val="22"/>
              </w:rPr>
              <w:t> </w:t>
            </w:r>
            <w:r>
              <w:rPr>
                <w:sz w:val="22"/>
              </w:rPr>
              <w:t>JG</w:t>
            </w:r>
            <w:r>
              <w:rPr>
                <w:spacing w:val="-3"/>
                <w:sz w:val="22"/>
              </w:rPr>
              <w:t> </w:t>
            </w:r>
            <w:r>
              <w:rPr>
                <w:sz w:val="22"/>
              </w:rPr>
              <w:t>said</w:t>
            </w:r>
            <w:r>
              <w:rPr>
                <w:spacing w:val="-2"/>
                <w:sz w:val="22"/>
              </w:rPr>
              <w:t> </w:t>
            </w:r>
            <w:r>
              <w:rPr>
                <w:sz w:val="22"/>
              </w:rPr>
              <w:t>this</w:t>
            </w:r>
            <w:r>
              <w:rPr>
                <w:spacing w:val="-4"/>
                <w:sz w:val="22"/>
              </w:rPr>
              <w:t> </w:t>
            </w:r>
            <w:r>
              <w:rPr>
                <w:sz w:val="22"/>
              </w:rPr>
              <w:t>was</w:t>
            </w:r>
            <w:r>
              <w:rPr>
                <w:spacing w:val="-2"/>
                <w:sz w:val="22"/>
              </w:rPr>
              <w:t> </w:t>
            </w:r>
            <w:r>
              <w:rPr>
                <w:sz w:val="22"/>
              </w:rPr>
              <w:t>a</w:t>
            </w:r>
            <w:r>
              <w:rPr>
                <w:spacing w:val="-2"/>
                <w:sz w:val="22"/>
              </w:rPr>
              <w:t> </w:t>
            </w:r>
            <w:r>
              <w:rPr>
                <w:sz w:val="22"/>
              </w:rPr>
              <w:t>big</w:t>
            </w:r>
            <w:r>
              <w:rPr>
                <w:spacing w:val="-2"/>
                <w:sz w:val="22"/>
              </w:rPr>
              <w:t> </w:t>
            </w:r>
            <w:r>
              <w:rPr>
                <w:sz w:val="22"/>
              </w:rPr>
              <w:t>project which was still in its infancy. Advice from GDPR Sentry had been to prioritise assembling the record of processors (our list of suppliers and partners who process College data), so this was being done. She said she was hoping to bring in some</w:t>
            </w:r>
          </w:p>
          <w:p>
            <w:pPr>
              <w:pStyle w:val="TableParagraph"/>
              <w:spacing w:line="254" w:lineRule="exact"/>
              <w:ind w:left="105" w:right="135"/>
              <w:rPr>
                <w:sz w:val="22"/>
              </w:rPr>
            </w:pPr>
            <w:r>
              <w:rPr>
                <w:sz w:val="22"/>
              </w:rPr>
              <w:t>external</w:t>
            </w:r>
            <w:r>
              <w:rPr>
                <w:spacing w:val="-4"/>
                <w:sz w:val="22"/>
              </w:rPr>
              <w:t> </w:t>
            </w:r>
            <w:r>
              <w:rPr>
                <w:sz w:val="22"/>
              </w:rPr>
              <w:t>support</w:t>
            </w:r>
            <w:r>
              <w:rPr>
                <w:spacing w:val="-4"/>
                <w:sz w:val="22"/>
              </w:rPr>
              <w:t> </w:t>
            </w:r>
            <w:r>
              <w:rPr>
                <w:sz w:val="22"/>
              </w:rPr>
              <w:t>for</w:t>
            </w:r>
            <w:r>
              <w:rPr>
                <w:spacing w:val="-4"/>
                <w:sz w:val="22"/>
              </w:rPr>
              <w:t> </w:t>
            </w:r>
            <w:r>
              <w:rPr>
                <w:sz w:val="22"/>
              </w:rPr>
              <w:t>managers</w:t>
            </w:r>
            <w:r>
              <w:rPr>
                <w:spacing w:val="-3"/>
                <w:sz w:val="22"/>
              </w:rPr>
              <w:t> </w:t>
            </w:r>
            <w:r>
              <w:rPr>
                <w:sz w:val="22"/>
              </w:rPr>
              <w:t>completing</w:t>
            </w:r>
            <w:r>
              <w:rPr>
                <w:spacing w:val="-4"/>
                <w:sz w:val="22"/>
              </w:rPr>
              <w:t> </w:t>
            </w:r>
            <w:r>
              <w:rPr>
                <w:sz w:val="22"/>
              </w:rPr>
              <w:t>the</w:t>
            </w:r>
            <w:r>
              <w:rPr>
                <w:spacing w:val="-5"/>
                <w:sz w:val="22"/>
              </w:rPr>
              <w:t> </w:t>
            </w:r>
            <w:r>
              <w:rPr>
                <w:sz w:val="22"/>
              </w:rPr>
              <w:t>Article</w:t>
            </w:r>
            <w:r>
              <w:rPr>
                <w:spacing w:val="-4"/>
                <w:sz w:val="22"/>
              </w:rPr>
              <w:t> </w:t>
            </w:r>
            <w:r>
              <w:rPr>
                <w:sz w:val="22"/>
              </w:rPr>
              <w:t>30</w:t>
            </w:r>
            <w:r>
              <w:rPr>
                <w:spacing w:val="-4"/>
                <w:sz w:val="22"/>
              </w:rPr>
              <w:t> </w:t>
            </w:r>
            <w:r>
              <w:rPr>
                <w:sz w:val="22"/>
              </w:rPr>
              <w:t>Record</w:t>
            </w:r>
            <w:r>
              <w:rPr>
                <w:spacing w:val="-5"/>
                <w:sz w:val="22"/>
              </w:rPr>
              <w:t> </w:t>
            </w:r>
            <w:r>
              <w:rPr>
                <w:sz w:val="22"/>
              </w:rPr>
              <w:t>of</w:t>
            </w:r>
            <w:r>
              <w:rPr>
                <w:spacing w:val="-2"/>
                <w:sz w:val="22"/>
              </w:rPr>
              <w:t> </w:t>
            </w:r>
            <w:r>
              <w:rPr>
                <w:sz w:val="22"/>
              </w:rPr>
              <w:t>Processing,</w:t>
            </w:r>
            <w:r>
              <w:rPr>
                <w:spacing w:val="-4"/>
                <w:sz w:val="22"/>
              </w:rPr>
              <w:t> </w:t>
            </w:r>
            <w:r>
              <w:rPr>
                <w:sz w:val="22"/>
              </w:rPr>
              <w:t>as there was insufficient capacity in house due to the two major audits.</w:t>
            </w:r>
          </w:p>
        </w:tc>
        <w:tc>
          <w:tcPr>
            <w:tcW w:w="990" w:type="dxa"/>
            <w:vMerge/>
            <w:tcBorders>
              <w:top w:val="nil"/>
            </w:tcBorders>
          </w:tcPr>
          <w:p>
            <w:pPr>
              <w:rPr>
                <w:sz w:val="2"/>
                <w:szCs w:val="2"/>
              </w:rPr>
            </w:pPr>
          </w:p>
        </w:tc>
      </w:tr>
    </w:tbl>
    <w:p>
      <w:pPr>
        <w:spacing w:after="0"/>
        <w:rPr>
          <w:sz w:val="2"/>
          <w:szCs w:val="2"/>
        </w:rPr>
        <w:sectPr>
          <w:pgSz w:w="11910" w:h="16840"/>
          <w:pgMar w:header="715" w:footer="732" w:top="1200" w:bottom="920" w:left="460" w:right="320"/>
        </w:sectPr>
      </w:pPr>
    </w:p>
    <w:p>
      <w:pPr>
        <w:pStyle w:val="BodyText"/>
        <w:spacing w:before="10"/>
        <w:rPr>
          <w:sz w:val="5"/>
        </w:rPr>
      </w:pPr>
    </w:p>
    <w:tbl>
      <w:tblPr>
        <w:tblW w:w="0" w:type="auto"/>
        <w:jc w:val="left"/>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1"/>
        <w:gridCol w:w="8588"/>
        <w:gridCol w:w="990"/>
      </w:tblGrid>
      <w:tr>
        <w:trPr>
          <w:trHeight w:val="2232" w:hRule="atLeast"/>
        </w:trPr>
        <w:tc>
          <w:tcPr>
            <w:tcW w:w="941" w:type="dxa"/>
          </w:tcPr>
          <w:p>
            <w:pPr>
              <w:pStyle w:val="TableParagraph"/>
              <w:spacing w:line="436" w:lineRule="auto"/>
              <w:ind w:left="107" w:right="657"/>
              <w:rPr>
                <w:sz w:val="22"/>
              </w:rPr>
            </w:pPr>
            <w:r>
              <w:rPr>
                <w:spacing w:val="-10"/>
                <w:sz w:val="22"/>
              </w:rPr>
              <w:t>v </w:t>
            </w:r>
            <w:r>
              <w:rPr>
                <w:spacing w:val="-6"/>
                <w:sz w:val="22"/>
              </w:rPr>
              <w:t>vi</w:t>
            </w:r>
          </w:p>
        </w:tc>
        <w:tc>
          <w:tcPr>
            <w:tcW w:w="8588" w:type="dxa"/>
          </w:tcPr>
          <w:p>
            <w:pPr>
              <w:pStyle w:val="TableParagraph"/>
              <w:ind w:left="105"/>
              <w:rPr>
                <w:sz w:val="22"/>
              </w:rPr>
            </w:pPr>
            <w:r>
              <w:rPr>
                <w:b/>
                <w:sz w:val="22"/>
              </w:rPr>
              <w:t>Action:</w:t>
            </w:r>
            <w:r>
              <w:rPr>
                <w:b/>
                <w:spacing w:val="-7"/>
                <w:sz w:val="22"/>
              </w:rPr>
              <w:t> </w:t>
            </w:r>
            <w:r>
              <w:rPr>
                <w:sz w:val="22"/>
              </w:rPr>
              <w:t>Give</w:t>
            </w:r>
            <w:r>
              <w:rPr>
                <w:spacing w:val="-4"/>
                <w:sz w:val="22"/>
              </w:rPr>
              <w:t> </w:t>
            </w:r>
            <w:r>
              <w:rPr>
                <w:sz w:val="22"/>
              </w:rPr>
              <w:t>a</w:t>
            </w:r>
            <w:r>
              <w:rPr>
                <w:spacing w:val="-4"/>
                <w:sz w:val="22"/>
              </w:rPr>
              <w:t> </w:t>
            </w:r>
            <w:r>
              <w:rPr>
                <w:sz w:val="22"/>
              </w:rPr>
              <w:t>demonstration</w:t>
            </w:r>
            <w:r>
              <w:rPr>
                <w:spacing w:val="-4"/>
                <w:sz w:val="22"/>
              </w:rPr>
              <w:t> </w:t>
            </w:r>
            <w:r>
              <w:rPr>
                <w:sz w:val="22"/>
              </w:rPr>
              <w:t>of</w:t>
            </w:r>
            <w:r>
              <w:rPr>
                <w:spacing w:val="-5"/>
                <w:sz w:val="22"/>
              </w:rPr>
              <w:t> </w:t>
            </w:r>
            <w:r>
              <w:rPr>
                <w:sz w:val="22"/>
              </w:rPr>
              <w:t>GDPR</w:t>
            </w:r>
            <w:r>
              <w:rPr>
                <w:spacing w:val="-4"/>
                <w:sz w:val="22"/>
              </w:rPr>
              <w:t> </w:t>
            </w:r>
            <w:r>
              <w:rPr>
                <w:sz w:val="22"/>
              </w:rPr>
              <w:t>Sentry</w:t>
            </w:r>
            <w:r>
              <w:rPr>
                <w:spacing w:val="-7"/>
                <w:sz w:val="22"/>
              </w:rPr>
              <w:t> </w:t>
            </w:r>
            <w:r>
              <w:rPr>
                <w:sz w:val="22"/>
              </w:rPr>
              <w:t>at</w:t>
            </w:r>
            <w:r>
              <w:rPr>
                <w:spacing w:val="-5"/>
                <w:sz w:val="22"/>
              </w:rPr>
              <w:t> </w:t>
            </w:r>
            <w:r>
              <w:rPr>
                <w:sz w:val="22"/>
              </w:rPr>
              <w:t>the</w:t>
            </w:r>
            <w:r>
              <w:rPr>
                <w:spacing w:val="-4"/>
                <w:sz w:val="22"/>
              </w:rPr>
              <w:t> </w:t>
            </w:r>
            <w:r>
              <w:rPr>
                <w:sz w:val="22"/>
              </w:rPr>
              <w:t>next</w:t>
            </w:r>
            <w:r>
              <w:rPr>
                <w:spacing w:val="-5"/>
                <w:sz w:val="22"/>
              </w:rPr>
              <w:t> </w:t>
            </w:r>
            <w:r>
              <w:rPr>
                <w:spacing w:val="-2"/>
                <w:sz w:val="22"/>
              </w:rPr>
              <w:t>meeting.</w:t>
            </w:r>
          </w:p>
          <w:p>
            <w:pPr>
              <w:pStyle w:val="TableParagraph"/>
              <w:spacing w:before="11"/>
              <w:rPr>
                <w:rFonts w:ascii="Times New Roman"/>
                <w:sz w:val="19"/>
              </w:rPr>
            </w:pPr>
          </w:p>
          <w:p>
            <w:pPr>
              <w:pStyle w:val="TableParagraph"/>
              <w:ind w:left="105" w:right="135"/>
              <w:rPr>
                <w:sz w:val="22"/>
              </w:rPr>
            </w:pPr>
            <w:r>
              <w:rPr>
                <w:b/>
                <w:sz w:val="22"/>
              </w:rPr>
              <w:t>Corporation report: </w:t>
            </w:r>
            <w:r>
              <w:rPr>
                <w:sz w:val="22"/>
              </w:rPr>
              <w:t>The Data Protection Officer reported that no significant data breaches had occurred since the previous meeting. The Committee was pleased to hear</w:t>
            </w:r>
            <w:r>
              <w:rPr>
                <w:spacing w:val="-3"/>
                <w:sz w:val="22"/>
              </w:rPr>
              <w:t> </w:t>
            </w:r>
            <w:r>
              <w:rPr>
                <w:sz w:val="22"/>
              </w:rPr>
              <w:t>that</w:t>
            </w:r>
            <w:r>
              <w:rPr>
                <w:spacing w:val="-3"/>
                <w:sz w:val="22"/>
              </w:rPr>
              <w:t> </w:t>
            </w:r>
            <w:r>
              <w:rPr>
                <w:sz w:val="22"/>
              </w:rPr>
              <w:t>some</w:t>
            </w:r>
            <w:r>
              <w:rPr>
                <w:spacing w:val="-4"/>
                <w:sz w:val="22"/>
              </w:rPr>
              <w:t> </w:t>
            </w:r>
            <w:r>
              <w:rPr>
                <w:sz w:val="22"/>
              </w:rPr>
              <w:t>progress</w:t>
            </w:r>
            <w:r>
              <w:rPr>
                <w:spacing w:val="-6"/>
                <w:sz w:val="22"/>
              </w:rPr>
              <w:t> </w:t>
            </w:r>
            <w:r>
              <w:rPr>
                <w:sz w:val="22"/>
              </w:rPr>
              <w:t>had</w:t>
            </w:r>
            <w:r>
              <w:rPr>
                <w:spacing w:val="-2"/>
                <w:sz w:val="22"/>
              </w:rPr>
              <w:t> </w:t>
            </w:r>
            <w:r>
              <w:rPr>
                <w:sz w:val="22"/>
              </w:rPr>
              <w:t>been</w:t>
            </w:r>
            <w:r>
              <w:rPr>
                <w:spacing w:val="-4"/>
                <w:sz w:val="22"/>
              </w:rPr>
              <w:t> </w:t>
            </w:r>
            <w:r>
              <w:rPr>
                <w:sz w:val="22"/>
              </w:rPr>
              <w:t>made</w:t>
            </w:r>
            <w:r>
              <w:rPr>
                <w:spacing w:val="-2"/>
                <w:sz w:val="22"/>
              </w:rPr>
              <w:t> </w:t>
            </w:r>
            <w:r>
              <w:rPr>
                <w:sz w:val="22"/>
              </w:rPr>
              <w:t>on</w:t>
            </w:r>
            <w:r>
              <w:rPr>
                <w:spacing w:val="-4"/>
                <w:sz w:val="22"/>
              </w:rPr>
              <w:t> </w:t>
            </w:r>
            <w:r>
              <w:rPr>
                <w:sz w:val="22"/>
              </w:rPr>
              <w:t>populating</w:t>
            </w:r>
            <w:r>
              <w:rPr>
                <w:spacing w:val="-2"/>
                <w:sz w:val="22"/>
              </w:rPr>
              <w:t> </w:t>
            </w:r>
            <w:r>
              <w:rPr>
                <w:sz w:val="22"/>
              </w:rPr>
              <w:t>the</w:t>
            </w:r>
            <w:r>
              <w:rPr>
                <w:spacing w:val="-4"/>
                <w:sz w:val="22"/>
              </w:rPr>
              <w:t> </w:t>
            </w:r>
            <w:r>
              <w:rPr>
                <w:sz w:val="22"/>
              </w:rPr>
              <w:t>new</w:t>
            </w:r>
            <w:r>
              <w:rPr>
                <w:spacing w:val="-5"/>
                <w:sz w:val="22"/>
              </w:rPr>
              <w:t> </w:t>
            </w:r>
            <w:r>
              <w:rPr>
                <w:sz w:val="22"/>
              </w:rPr>
              <w:t>Article</w:t>
            </w:r>
            <w:r>
              <w:rPr>
                <w:spacing w:val="-2"/>
                <w:sz w:val="22"/>
              </w:rPr>
              <w:t> </w:t>
            </w:r>
            <w:r>
              <w:rPr>
                <w:sz w:val="22"/>
              </w:rPr>
              <w:t>30</w:t>
            </w:r>
            <w:r>
              <w:rPr>
                <w:spacing w:val="-6"/>
                <w:sz w:val="22"/>
              </w:rPr>
              <w:t> </w:t>
            </w:r>
            <w:r>
              <w:rPr>
                <w:sz w:val="22"/>
              </w:rPr>
              <w:t>Register</w:t>
            </w:r>
            <w:r>
              <w:rPr>
                <w:spacing w:val="-1"/>
                <w:sz w:val="22"/>
              </w:rPr>
              <w:t> </w:t>
            </w:r>
            <w:r>
              <w:rPr>
                <w:sz w:val="22"/>
              </w:rPr>
              <w:t>of Processing, however, due to</w:t>
            </w:r>
            <w:r>
              <w:rPr>
                <w:spacing w:val="-1"/>
                <w:sz w:val="22"/>
              </w:rPr>
              <w:t> </w:t>
            </w:r>
            <w:r>
              <w:rPr>
                <w:sz w:val="22"/>
              </w:rPr>
              <w:t>other priorities and</w:t>
            </w:r>
            <w:r>
              <w:rPr>
                <w:spacing w:val="-1"/>
                <w:sz w:val="22"/>
              </w:rPr>
              <w:t> </w:t>
            </w:r>
            <w:r>
              <w:rPr>
                <w:sz w:val="22"/>
              </w:rPr>
              <w:t>a</w:t>
            </w:r>
            <w:r>
              <w:rPr>
                <w:spacing w:val="-1"/>
                <w:sz w:val="22"/>
              </w:rPr>
              <w:t> </w:t>
            </w:r>
            <w:r>
              <w:rPr>
                <w:sz w:val="22"/>
              </w:rPr>
              <w:t>lack of capacity, the work is</w:t>
            </w:r>
            <w:r>
              <w:rPr>
                <w:spacing w:val="-1"/>
                <w:sz w:val="22"/>
              </w:rPr>
              <w:t> </w:t>
            </w:r>
            <w:r>
              <w:rPr>
                <w:sz w:val="22"/>
              </w:rPr>
              <w:t>taking much longer than anyone would like and the College is now looking to bring in external support for the project.</w:t>
            </w:r>
          </w:p>
        </w:tc>
        <w:tc>
          <w:tcPr>
            <w:tcW w:w="990" w:type="dxa"/>
          </w:tcPr>
          <w:p>
            <w:pPr>
              <w:pStyle w:val="TableParagraph"/>
              <w:ind w:left="161" w:right="152"/>
              <w:jc w:val="center"/>
              <w:rPr>
                <w:sz w:val="22"/>
              </w:rPr>
            </w:pPr>
            <w:r>
              <w:rPr>
                <w:spacing w:val="-5"/>
                <w:sz w:val="22"/>
              </w:rPr>
              <w:t>JG</w:t>
            </w:r>
          </w:p>
          <w:p>
            <w:pPr>
              <w:pStyle w:val="TableParagraph"/>
              <w:spacing w:before="11"/>
              <w:rPr>
                <w:rFonts w:ascii="Times New Roman"/>
                <w:sz w:val="19"/>
              </w:rPr>
            </w:pPr>
          </w:p>
          <w:p>
            <w:pPr>
              <w:pStyle w:val="TableParagraph"/>
              <w:ind w:left="161" w:right="155"/>
              <w:jc w:val="center"/>
              <w:rPr>
                <w:sz w:val="22"/>
              </w:rPr>
            </w:pPr>
            <w:r>
              <w:rPr>
                <w:spacing w:val="-2"/>
                <w:sz w:val="22"/>
              </w:rPr>
              <w:t>Report </w:t>
            </w:r>
            <w:r>
              <w:rPr>
                <w:sz w:val="22"/>
              </w:rPr>
              <w:t>Item 8</w:t>
            </w:r>
          </w:p>
        </w:tc>
      </w:tr>
      <w:tr>
        <w:trPr>
          <w:trHeight w:val="1931" w:hRule="atLeast"/>
        </w:trPr>
        <w:tc>
          <w:tcPr>
            <w:tcW w:w="941" w:type="dxa"/>
          </w:tcPr>
          <w:p>
            <w:pPr>
              <w:pStyle w:val="TableParagraph"/>
              <w:ind w:left="107"/>
              <w:rPr>
                <w:b/>
                <w:sz w:val="22"/>
              </w:rPr>
            </w:pPr>
            <w:r>
              <w:rPr>
                <w:b/>
                <w:spacing w:val="-5"/>
                <w:sz w:val="22"/>
              </w:rPr>
              <w:t>14</w:t>
            </w:r>
          </w:p>
          <w:p>
            <w:pPr>
              <w:pStyle w:val="TableParagraph"/>
              <w:spacing w:line="679" w:lineRule="auto" w:before="205"/>
              <w:ind w:left="107" w:right="718"/>
              <w:rPr>
                <w:sz w:val="22"/>
              </w:rPr>
            </w:pPr>
            <w:r>
              <w:rPr>
                <w:spacing w:val="-10"/>
                <w:sz w:val="22"/>
              </w:rPr>
              <w:t>i </w:t>
            </w:r>
            <w:r>
              <w:rPr>
                <w:spacing w:val="-6"/>
                <w:sz w:val="22"/>
              </w:rPr>
              <w:t>ii</w:t>
            </w:r>
          </w:p>
        </w:tc>
        <w:tc>
          <w:tcPr>
            <w:tcW w:w="8588" w:type="dxa"/>
          </w:tcPr>
          <w:p>
            <w:pPr>
              <w:pStyle w:val="TableParagraph"/>
              <w:ind w:left="105"/>
              <w:rPr>
                <w:b/>
                <w:sz w:val="22"/>
              </w:rPr>
            </w:pPr>
            <w:r>
              <w:rPr>
                <w:b/>
                <w:sz w:val="22"/>
              </w:rPr>
              <w:t>FRAUD</w:t>
            </w:r>
            <w:r>
              <w:rPr>
                <w:b/>
                <w:spacing w:val="-5"/>
                <w:sz w:val="22"/>
              </w:rPr>
              <w:t> </w:t>
            </w:r>
            <w:r>
              <w:rPr>
                <w:b/>
                <w:spacing w:val="-2"/>
                <w:sz w:val="22"/>
              </w:rPr>
              <w:t>REGISTER</w:t>
            </w:r>
          </w:p>
          <w:p>
            <w:pPr>
              <w:pStyle w:val="TableParagraph"/>
              <w:spacing w:before="10"/>
              <w:rPr>
                <w:rFonts w:ascii="Times New Roman"/>
                <w:sz w:val="19"/>
              </w:rPr>
            </w:pPr>
          </w:p>
          <w:p>
            <w:pPr>
              <w:pStyle w:val="TableParagraph"/>
              <w:ind w:left="105" w:right="222"/>
              <w:rPr>
                <w:sz w:val="22"/>
              </w:rPr>
            </w:pPr>
            <w:r>
              <w:rPr>
                <w:sz w:val="22"/>
              </w:rPr>
              <w:t>PD</w:t>
            </w:r>
            <w:r>
              <w:rPr>
                <w:spacing w:val="-4"/>
                <w:sz w:val="22"/>
              </w:rPr>
              <w:t> </w:t>
            </w:r>
            <w:r>
              <w:rPr>
                <w:sz w:val="22"/>
              </w:rPr>
              <w:t>said,</w:t>
            </w:r>
            <w:r>
              <w:rPr>
                <w:spacing w:val="-2"/>
                <w:sz w:val="22"/>
              </w:rPr>
              <w:t> </w:t>
            </w:r>
            <w:r>
              <w:rPr>
                <w:sz w:val="22"/>
              </w:rPr>
              <w:t>having</w:t>
            </w:r>
            <w:r>
              <w:rPr>
                <w:spacing w:val="-4"/>
                <w:sz w:val="22"/>
              </w:rPr>
              <w:t> </w:t>
            </w:r>
            <w:r>
              <w:rPr>
                <w:sz w:val="22"/>
              </w:rPr>
              <w:t>made</w:t>
            </w:r>
            <w:r>
              <w:rPr>
                <w:spacing w:val="-5"/>
                <w:sz w:val="22"/>
              </w:rPr>
              <w:t> </w:t>
            </w:r>
            <w:r>
              <w:rPr>
                <w:sz w:val="22"/>
              </w:rPr>
              <w:t>diligent</w:t>
            </w:r>
            <w:r>
              <w:rPr>
                <w:spacing w:val="-5"/>
                <w:sz w:val="22"/>
              </w:rPr>
              <w:t> </w:t>
            </w:r>
            <w:r>
              <w:rPr>
                <w:sz w:val="22"/>
              </w:rPr>
              <w:t>enquiries,</w:t>
            </w:r>
            <w:r>
              <w:rPr>
                <w:spacing w:val="-3"/>
                <w:sz w:val="22"/>
              </w:rPr>
              <w:t> </w:t>
            </w:r>
            <w:r>
              <w:rPr>
                <w:sz w:val="22"/>
              </w:rPr>
              <w:t>he</w:t>
            </w:r>
            <w:r>
              <w:rPr>
                <w:spacing w:val="-4"/>
                <w:sz w:val="22"/>
              </w:rPr>
              <w:t> </w:t>
            </w:r>
            <w:r>
              <w:rPr>
                <w:sz w:val="22"/>
              </w:rPr>
              <w:t>was</w:t>
            </w:r>
            <w:r>
              <w:rPr>
                <w:spacing w:val="-3"/>
                <w:sz w:val="22"/>
              </w:rPr>
              <w:t> </w:t>
            </w:r>
            <w:r>
              <w:rPr>
                <w:sz w:val="22"/>
              </w:rPr>
              <w:t>not</w:t>
            </w:r>
            <w:r>
              <w:rPr>
                <w:spacing w:val="-3"/>
                <w:sz w:val="22"/>
              </w:rPr>
              <w:t> </w:t>
            </w:r>
            <w:r>
              <w:rPr>
                <w:sz w:val="22"/>
              </w:rPr>
              <w:t>aware</w:t>
            </w:r>
            <w:r>
              <w:rPr>
                <w:spacing w:val="-3"/>
                <w:sz w:val="22"/>
              </w:rPr>
              <w:t> </w:t>
            </w:r>
            <w:r>
              <w:rPr>
                <w:sz w:val="22"/>
              </w:rPr>
              <w:t>of</w:t>
            </w:r>
            <w:r>
              <w:rPr>
                <w:spacing w:val="-2"/>
                <w:sz w:val="22"/>
              </w:rPr>
              <w:t> </w:t>
            </w:r>
            <w:r>
              <w:rPr>
                <w:sz w:val="22"/>
              </w:rPr>
              <w:t>any</w:t>
            </w:r>
            <w:r>
              <w:rPr>
                <w:spacing w:val="-5"/>
                <w:sz w:val="22"/>
              </w:rPr>
              <w:t> </w:t>
            </w:r>
            <w:r>
              <w:rPr>
                <w:sz w:val="22"/>
              </w:rPr>
              <w:t>actual,</w:t>
            </w:r>
            <w:r>
              <w:rPr>
                <w:spacing w:val="-2"/>
                <w:sz w:val="22"/>
              </w:rPr>
              <w:t> </w:t>
            </w:r>
            <w:r>
              <w:rPr>
                <w:sz w:val="22"/>
              </w:rPr>
              <w:t>attempted or alleged acts of fraud or other irregularities.</w:t>
            </w:r>
          </w:p>
          <w:p>
            <w:pPr>
              <w:pStyle w:val="TableParagraph"/>
              <w:spacing w:before="1"/>
              <w:rPr>
                <w:rFonts w:ascii="Times New Roman"/>
                <w:sz w:val="20"/>
              </w:rPr>
            </w:pPr>
          </w:p>
          <w:p>
            <w:pPr>
              <w:pStyle w:val="TableParagraph"/>
              <w:ind w:left="105"/>
              <w:rPr>
                <w:sz w:val="22"/>
              </w:rPr>
            </w:pPr>
            <w:r>
              <w:rPr>
                <w:b/>
                <w:sz w:val="22"/>
              </w:rPr>
              <w:t>Corporation Report: </w:t>
            </w:r>
            <w:r>
              <w:rPr>
                <w:sz w:val="22"/>
              </w:rPr>
              <w:t>Having made enquiries in line with its terms of reference, the</w:t>
            </w:r>
            <w:r>
              <w:rPr>
                <w:spacing w:val="80"/>
                <w:sz w:val="22"/>
              </w:rPr>
              <w:t> </w:t>
            </w:r>
            <w:r>
              <w:rPr>
                <w:sz w:val="22"/>
              </w:rPr>
              <w:t>Committee has no concerns to report in respect of fraud or other irregularities.</w:t>
            </w:r>
          </w:p>
        </w:tc>
        <w:tc>
          <w:tcPr>
            <w:tcW w:w="990"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31"/>
              </w:rPr>
            </w:pPr>
          </w:p>
          <w:p>
            <w:pPr>
              <w:pStyle w:val="TableParagraph"/>
              <w:ind w:left="187" w:right="144" w:hanging="20"/>
              <w:rPr>
                <w:sz w:val="22"/>
              </w:rPr>
            </w:pPr>
            <w:r>
              <w:rPr>
                <w:spacing w:val="-2"/>
                <w:sz w:val="22"/>
              </w:rPr>
              <w:t>Report </w:t>
            </w:r>
            <w:r>
              <w:rPr>
                <w:sz w:val="22"/>
              </w:rPr>
              <w:t>Item</w:t>
            </w:r>
            <w:r>
              <w:rPr>
                <w:spacing w:val="-1"/>
                <w:sz w:val="22"/>
              </w:rPr>
              <w:t> </w:t>
            </w:r>
            <w:r>
              <w:rPr>
                <w:spacing w:val="-10"/>
                <w:sz w:val="22"/>
              </w:rPr>
              <w:t>9</w:t>
            </w:r>
          </w:p>
        </w:tc>
      </w:tr>
      <w:tr>
        <w:trPr>
          <w:trHeight w:val="312" w:hRule="atLeast"/>
        </w:trPr>
        <w:tc>
          <w:tcPr>
            <w:tcW w:w="10519" w:type="dxa"/>
            <w:gridSpan w:val="3"/>
            <w:shd w:val="clear" w:color="auto" w:fill="D0CECE"/>
          </w:tcPr>
          <w:p>
            <w:pPr>
              <w:pStyle w:val="TableParagraph"/>
              <w:spacing w:before="31"/>
              <w:ind w:left="107"/>
              <w:rPr>
                <w:b/>
                <w:sz w:val="22"/>
              </w:rPr>
            </w:pPr>
            <w:r>
              <w:rPr>
                <w:b/>
                <w:sz w:val="22"/>
              </w:rPr>
              <w:t>MATTERS</w:t>
            </w:r>
            <w:r>
              <w:rPr>
                <w:b/>
                <w:spacing w:val="-4"/>
                <w:sz w:val="22"/>
              </w:rPr>
              <w:t> </w:t>
            </w:r>
            <w:r>
              <w:rPr>
                <w:b/>
                <w:sz w:val="22"/>
              </w:rPr>
              <w:t>TO</w:t>
            </w:r>
            <w:r>
              <w:rPr>
                <w:b/>
                <w:spacing w:val="-3"/>
                <w:sz w:val="22"/>
              </w:rPr>
              <w:t> </w:t>
            </w:r>
            <w:r>
              <w:rPr>
                <w:b/>
                <w:sz w:val="22"/>
              </w:rPr>
              <w:t>NOTE</w:t>
            </w:r>
            <w:r>
              <w:rPr>
                <w:b/>
                <w:spacing w:val="-4"/>
                <w:sz w:val="22"/>
              </w:rPr>
              <w:t> </w:t>
            </w:r>
            <w:r>
              <w:rPr>
                <w:b/>
                <w:sz w:val="22"/>
              </w:rPr>
              <w:t>AND</w:t>
            </w:r>
            <w:r>
              <w:rPr>
                <w:b/>
                <w:spacing w:val="-1"/>
                <w:sz w:val="22"/>
              </w:rPr>
              <w:t> </w:t>
            </w:r>
            <w:r>
              <w:rPr>
                <w:b/>
                <w:spacing w:val="-2"/>
                <w:sz w:val="22"/>
              </w:rPr>
              <w:t>ADMINISTRATION</w:t>
            </w:r>
          </w:p>
        </w:tc>
      </w:tr>
      <w:tr>
        <w:trPr>
          <w:trHeight w:val="2483" w:hRule="atLeast"/>
        </w:trPr>
        <w:tc>
          <w:tcPr>
            <w:tcW w:w="941" w:type="dxa"/>
          </w:tcPr>
          <w:p>
            <w:pPr>
              <w:pStyle w:val="TableParagraph"/>
              <w:ind w:left="107"/>
              <w:rPr>
                <w:b/>
                <w:sz w:val="22"/>
              </w:rPr>
            </w:pPr>
            <w:r>
              <w:rPr>
                <w:b/>
                <w:spacing w:val="-5"/>
                <w:sz w:val="22"/>
              </w:rPr>
              <w:t>15</w:t>
            </w:r>
          </w:p>
          <w:p>
            <w:pPr>
              <w:pStyle w:val="TableParagraph"/>
              <w:spacing w:line="458" w:lineRule="auto" w:before="186"/>
              <w:ind w:left="107" w:right="718"/>
              <w:rPr>
                <w:sz w:val="22"/>
              </w:rPr>
            </w:pPr>
            <w:r>
              <w:rPr>
                <w:spacing w:val="-10"/>
                <w:sz w:val="22"/>
              </w:rPr>
              <w:t>i </w:t>
            </w:r>
            <w:r>
              <w:rPr>
                <w:spacing w:val="-6"/>
                <w:sz w:val="22"/>
              </w:rPr>
              <w:t>ii</w:t>
            </w:r>
          </w:p>
        </w:tc>
        <w:tc>
          <w:tcPr>
            <w:tcW w:w="8588" w:type="dxa"/>
          </w:tcPr>
          <w:p>
            <w:pPr>
              <w:pStyle w:val="TableParagraph"/>
              <w:ind w:left="105"/>
              <w:rPr>
                <w:b/>
                <w:sz w:val="22"/>
              </w:rPr>
            </w:pPr>
            <w:r>
              <w:rPr>
                <w:b/>
                <w:sz w:val="22"/>
              </w:rPr>
              <w:t>DATE</w:t>
            </w:r>
            <w:r>
              <w:rPr>
                <w:b/>
                <w:spacing w:val="-7"/>
                <w:sz w:val="22"/>
              </w:rPr>
              <w:t> </w:t>
            </w:r>
            <w:r>
              <w:rPr>
                <w:b/>
                <w:sz w:val="22"/>
              </w:rPr>
              <w:t>OF</w:t>
            </w:r>
            <w:r>
              <w:rPr>
                <w:b/>
                <w:spacing w:val="-5"/>
                <w:sz w:val="22"/>
              </w:rPr>
              <w:t> </w:t>
            </w:r>
            <w:r>
              <w:rPr>
                <w:b/>
                <w:sz w:val="22"/>
              </w:rPr>
              <w:t>NEXT</w:t>
            </w:r>
            <w:r>
              <w:rPr>
                <w:b/>
                <w:spacing w:val="-6"/>
                <w:sz w:val="22"/>
              </w:rPr>
              <w:t> </w:t>
            </w:r>
            <w:r>
              <w:rPr>
                <w:b/>
                <w:sz w:val="22"/>
              </w:rPr>
              <w:t>MEETING</w:t>
            </w:r>
            <w:r>
              <w:rPr>
                <w:b/>
                <w:spacing w:val="1"/>
                <w:sz w:val="22"/>
              </w:rPr>
              <w:t> </w:t>
            </w:r>
            <w:r>
              <w:rPr>
                <w:b/>
                <w:sz w:val="22"/>
              </w:rPr>
              <w:t>AND</w:t>
            </w:r>
            <w:r>
              <w:rPr>
                <w:b/>
                <w:spacing w:val="-5"/>
                <w:sz w:val="22"/>
              </w:rPr>
              <w:t> </w:t>
            </w:r>
            <w:r>
              <w:rPr>
                <w:b/>
                <w:sz w:val="22"/>
              </w:rPr>
              <w:t>THANKS</w:t>
            </w:r>
            <w:r>
              <w:rPr>
                <w:b/>
                <w:spacing w:val="-4"/>
                <w:sz w:val="22"/>
              </w:rPr>
              <w:t> </w:t>
            </w:r>
            <w:r>
              <w:rPr>
                <w:b/>
                <w:sz w:val="22"/>
              </w:rPr>
              <w:t>TO</w:t>
            </w:r>
            <w:r>
              <w:rPr>
                <w:b/>
                <w:spacing w:val="-3"/>
                <w:sz w:val="22"/>
              </w:rPr>
              <w:t> </w:t>
            </w:r>
            <w:r>
              <w:rPr>
                <w:b/>
                <w:sz w:val="22"/>
              </w:rPr>
              <w:t>OUTGOING</w:t>
            </w:r>
            <w:r>
              <w:rPr>
                <w:b/>
                <w:spacing w:val="-5"/>
                <w:sz w:val="22"/>
              </w:rPr>
              <w:t> </w:t>
            </w:r>
            <w:r>
              <w:rPr>
                <w:b/>
                <w:spacing w:val="-2"/>
                <w:sz w:val="22"/>
              </w:rPr>
              <w:t>COLLEAGUES</w:t>
            </w:r>
          </w:p>
          <w:p>
            <w:pPr>
              <w:pStyle w:val="TableParagraph"/>
              <w:spacing w:before="1"/>
              <w:rPr>
                <w:rFonts w:ascii="Times New Roman"/>
                <w:sz w:val="20"/>
              </w:rPr>
            </w:pPr>
          </w:p>
          <w:p>
            <w:pPr>
              <w:pStyle w:val="TableParagraph"/>
              <w:ind w:left="105"/>
              <w:rPr>
                <w:sz w:val="22"/>
              </w:rPr>
            </w:pPr>
            <w:r>
              <w:rPr>
                <w:sz w:val="22"/>
              </w:rPr>
              <w:t>Monday</w:t>
            </w:r>
            <w:r>
              <w:rPr>
                <w:spacing w:val="-4"/>
                <w:sz w:val="22"/>
              </w:rPr>
              <w:t> </w:t>
            </w:r>
            <w:r>
              <w:rPr>
                <w:sz w:val="22"/>
              </w:rPr>
              <w:t>12</w:t>
            </w:r>
            <w:r>
              <w:rPr>
                <w:spacing w:val="-2"/>
                <w:sz w:val="22"/>
              </w:rPr>
              <w:t> </w:t>
            </w:r>
            <w:r>
              <w:rPr>
                <w:sz w:val="22"/>
              </w:rPr>
              <w:t>June</w:t>
            </w:r>
            <w:r>
              <w:rPr>
                <w:spacing w:val="-2"/>
                <w:sz w:val="22"/>
              </w:rPr>
              <w:t> </w:t>
            </w:r>
            <w:r>
              <w:rPr>
                <w:sz w:val="22"/>
              </w:rPr>
              <w:t>2023</w:t>
            </w:r>
            <w:r>
              <w:rPr>
                <w:spacing w:val="-3"/>
                <w:sz w:val="22"/>
              </w:rPr>
              <w:t> </w:t>
            </w:r>
            <w:r>
              <w:rPr>
                <w:sz w:val="22"/>
              </w:rPr>
              <w:t>at</w:t>
            </w:r>
            <w:r>
              <w:rPr>
                <w:spacing w:val="-2"/>
                <w:sz w:val="22"/>
              </w:rPr>
              <w:t> </w:t>
            </w:r>
            <w:r>
              <w:rPr>
                <w:spacing w:val="-4"/>
                <w:sz w:val="22"/>
              </w:rPr>
              <w:t>3pm.</w:t>
            </w:r>
          </w:p>
          <w:p>
            <w:pPr>
              <w:pStyle w:val="TableParagraph"/>
              <w:rPr>
                <w:rFonts w:ascii="Times New Roman"/>
                <w:sz w:val="20"/>
              </w:rPr>
            </w:pPr>
          </w:p>
          <w:p>
            <w:pPr>
              <w:pStyle w:val="TableParagraph"/>
              <w:ind w:left="105"/>
              <w:rPr>
                <w:sz w:val="22"/>
              </w:rPr>
            </w:pPr>
            <w:r>
              <w:rPr>
                <w:sz w:val="22"/>
              </w:rPr>
              <w:t>The</w:t>
            </w:r>
            <w:r>
              <w:rPr>
                <w:spacing w:val="-5"/>
                <w:sz w:val="22"/>
              </w:rPr>
              <w:t> </w:t>
            </w:r>
            <w:r>
              <w:rPr>
                <w:sz w:val="22"/>
              </w:rPr>
              <w:t>Chair</w:t>
            </w:r>
            <w:r>
              <w:rPr>
                <w:spacing w:val="-4"/>
                <w:sz w:val="22"/>
              </w:rPr>
              <w:t> </w:t>
            </w:r>
            <w:r>
              <w:rPr>
                <w:sz w:val="22"/>
              </w:rPr>
              <w:t>thanked</w:t>
            </w:r>
            <w:r>
              <w:rPr>
                <w:spacing w:val="-2"/>
                <w:sz w:val="22"/>
              </w:rPr>
              <w:t> </w:t>
            </w:r>
            <w:r>
              <w:rPr>
                <w:sz w:val="22"/>
              </w:rPr>
              <w:t>outgoing</w:t>
            </w:r>
            <w:r>
              <w:rPr>
                <w:spacing w:val="-2"/>
                <w:sz w:val="22"/>
              </w:rPr>
              <w:t> </w:t>
            </w:r>
            <w:r>
              <w:rPr>
                <w:sz w:val="22"/>
              </w:rPr>
              <w:t>Vice</w:t>
            </w:r>
            <w:r>
              <w:rPr>
                <w:spacing w:val="-3"/>
                <w:sz w:val="22"/>
              </w:rPr>
              <w:t> </w:t>
            </w:r>
            <w:r>
              <w:rPr>
                <w:sz w:val="22"/>
              </w:rPr>
              <w:t>Principal</w:t>
            </w:r>
            <w:r>
              <w:rPr>
                <w:spacing w:val="-3"/>
                <w:sz w:val="22"/>
              </w:rPr>
              <w:t> </w:t>
            </w:r>
            <w:r>
              <w:rPr>
                <w:sz w:val="22"/>
              </w:rPr>
              <w:t>Corporate</w:t>
            </w:r>
            <w:r>
              <w:rPr>
                <w:spacing w:val="-4"/>
                <w:sz w:val="22"/>
              </w:rPr>
              <w:t> </w:t>
            </w:r>
            <w:r>
              <w:rPr>
                <w:sz w:val="22"/>
              </w:rPr>
              <w:t>Operations</w:t>
            </w:r>
            <w:r>
              <w:rPr>
                <w:spacing w:val="-2"/>
                <w:sz w:val="22"/>
              </w:rPr>
              <w:t> </w:t>
            </w:r>
            <w:r>
              <w:rPr>
                <w:sz w:val="22"/>
              </w:rPr>
              <w:t>Mr M</w:t>
            </w:r>
            <w:r>
              <w:rPr>
                <w:spacing w:val="-6"/>
                <w:sz w:val="22"/>
              </w:rPr>
              <w:t> </w:t>
            </w:r>
            <w:r>
              <w:rPr>
                <w:sz w:val="22"/>
              </w:rPr>
              <w:t>Bennington</w:t>
            </w:r>
            <w:r>
              <w:rPr>
                <w:spacing w:val="-7"/>
                <w:sz w:val="22"/>
              </w:rPr>
              <w:t> </w:t>
            </w:r>
            <w:r>
              <w:rPr>
                <w:sz w:val="22"/>
              </w:rPr>
              <w:t>for his valuable contributions at Committee meetings over the past few years. She also thanked outgoing Committee Member Ms M</w:t>
            </w:r>
            <w:r>
              <w:rPr>
                <w:spacing w:val="-1"/>
                <w:sz w:val="22"/>
              </w:rPr>
              <w:t> </w:t>
            </w:r>
            <w:r>
              <w:rPr>
                <w:sz w:val="22"/>
              </w:rPr>
              <w:t>Carabine, noting that it was her final day as a College Governor. The Corporation Chair had asked the Committee to record in the minutes the thanks of the full Corporation. A presentation was made.</w:t>
            </w:r>
          </w:p>
        </w:tc>
        <w:tc>
          <w:tcPr>
            <w:tcW w:w="990" w:type="dxa"/>
          </w:tcPr>
          <w:p>
            <w:pPr>
              <w:pStyle w:val="TableParagraph"/>
              <w:rPr>
                <w:rFonts w:ascii="Times New Roman"/>
                <w:sz w:val="22"/>
              </w:rPr>
            </w:pPr>
          </w:p>
        </w:tc>
      </w:tr>
      <w:tr>
        <w:trPr>
          <w:trHeight w:val="1147" w:hRule="atLeast"/>
        </w:trPr>
        <w:tc>
          <w:tcPr>
            <w:tcW w:w="941" w:type="dxa"/>
            <w:tcBorders>
              <w:bottom w:val="nil"/>
            </w:tcBorders>
          </w:tcPr>
          <w:p>
            <w:pPr>
              <w:pStyle w:val="TableParagraph"/>
              <w:spacing w:before="2"/>
              <w:ind w:left="107"/>
              <w:rPr>
                <w:b/>
                <w:sz w:val="22"/>
              </w:rPr>
            </w:pPr>
            <w:r>
              <w:rPr>
                <w:b/>
                <w:spacing w:val="-5"/>
                <w:sz w:val="22"/>
              </w:rPr>
              <w:t>16</w:t>
            </w:r>
          </w:p>
          <w:p>
            <w:pPr>
              <w:pStyle w:val="TableParagraph"/>
              <w:spacing w:before="184"/>
              <w:ind w:left="107"/>
              <w:rPr>
                <w:sz w:val="22"/>
              </w:rPr>
            </w:pPr>
            <w:r>
              <w:rPr>
                <w:w w:val="100"/>
                <w:sz w:val="22"/>
              </w:rPr>
              <w:t>i</w:t>
            </w:r>
          </w:p>
        </w:tc>
        <w:tc>
          <w:tcPr>
            <w:tcW w:w="8588" w:type="dxa"/>
            <w:tcBorders>
              <w:bottom w:val="nil"/>
            </w:tcBorders>
          </w:tcPr>
          <w:p>
            <w:pPr>
              <w:pStyle w:val="TableParagraph"/>
              <w:spacing w:before="2"/>
              <w:ind w:left="105"/>
              <w:rPr>
                <w:b/>
                <w:sz w:val="22"/>
              </w:rPr>
            </w:pPr>
            <w:r>
              <w:rPr>
                <w:b/>
                <w:sz w:val="22"/>
              </w:rPr>
              <w:t>PUBLICATION</w:t>
            </w:r>
            <w:r>
              <w:rPr>
                <w:b/>
                <w:spacing w:val="-7"/>
                <w:sz w:val="22"/>
              </w:rPr>
              <w:t> </w:t>
            </w:r>
            <w:r>
              <w:rPr>
                <w:b/>
                <w:sz w:val="22"/>
              </w:rPr>
              <w:t>OF</w:t>
            </w:r>
            <w:r>
              <w:rPr>
                <w:b/>
                <w:spacing w:val="-4"/>
                <w:sz w:val="22"/>
              </w:rPr>
              <w:t> </w:t>
            </w:r>
            <w:r>
              <w:rPr>
                <w:b/>
                <w:sz w:val="22"/>
              </w:rPr>
              <w:t>AGENDA</w:t>
            </w:r>
            <w:r>
              <w:rPr>
                <w:b/>
                <w:spacing w:val="-13"/>
                <w:sz w:val="22"/>
              </w:rPr>
              <w:t> </w:t>
            </w:r>
            <w:r>
              <w:rPr>
                <w:b/>
                <w:spacing w:val="-2"/>
                <w:sz w:val="22"/>
              </w:rPr>
              <w:t>PAPERS</w:t>
            </w:r>
          </w:p>
          <w:p>
            <w:pPr>
              <w:pStyle w:val="TableParagraph"/>
              <w:spacing w:before="11"/>
              <w:rPr>
                <w:rFonts w:ascii="Times New Roman"/>
                <w:sz w:val="19"/>
              </w:rPr>
            </w:pPr>
          </w:p>
          <w:p>
            <w:pPr>
              <w:pStyle w:val="TableParagraph"/>
              <w:ind w:left="105"/>
              <w:rPr>
                <w:sz w:val="22"/>
              </w:rPr>
            </w:pPr>
            <w:r>
              <w:rPr>
                <w:sz w:val="22"/>
              </w:rPr>
              <w:t>It</w:t>
            </w:r>
            <w:r>
              <w:rPr>
                <w:spacing w:val="-3"/>
                <w:sz w:val="22"/>
              </w:rPr>
              <w:t> </w:t>
            </w:r>
            <w:r>
              <w:rPr>
                <w:sz w:val="22"/>
              </w:rPr>
              <w:t>was</w:t>
            </w:r>
            <w:r>
              <w:rPr>
                <w:spacing w:val="-2"/>
                <w:sz w:val="22"/>
              </w:rPr>
              <w:t> </w:t>
            </w:r>
            <w:r>
              <w:rPr>
                <w:sz w:val="22"/>
              </w:rPr>
              <w:t>agreed</w:t>
            </w:r>
            <w:r>
              <w:rPr>
                <w:spacing w:val="-4"/>
                <w:sz w:val="22"/>
              </w:rPr>
              <w:t> </w:t>
            </w:r>
            <w:r>
              <w:rPr>
                <w:sz w:val="22"/>
              </w:rPr>
              <w:t>that</w:t>
            </w:r>
            <w:r>
              <w:rPr>
                <w:spacing w:val="-3"/>
                <w:sz w:val="22"/>
              </w:rPr>
              <w:t> </w:t>
            </w:r>
            <w:r>
              <w:rPr>
                <w:sz w:val="22"/>
              </w:rPr>
              <w:t>all</w:t>
            </w:r>
            <w:r>
              <w:rPr>
                <w:spacing w:val="-2"/>
                <w:sz w:val="22"/>
              </w:rPr>
              <w:t> </w:t>
            </w:r>
            <w:r>
              <w:rPr>
                <w:sz w:val="22"/>
              </w:rPr>
              <w:t>documents</w:t>
            </w:r>
            <w:r>
              <w:rPr>
                <w:spacing w:val="-6"/>
                <w:sz w:val="22"/>
              </w:rPr>
              <w:t> </w:t>
            </w:r>
            <w:r>
              <w:rPr>
                <w:sz w:val="22"/>
              </w:rPr>
              <w:t>marked</w:t>
            </w:r>
            <w:r>
              <w:rPr>
                <w:spacing w:val="-4"/>
                <w:sz w:val="22"/>
              </w:rPr>
              <w:t> </w:t>
            </w:r>
            <w:r>
              <w:rPr>
                <w:sz w:val="22"/>
              </w:rPr>
              <w:t>confidential</w:t>
            </w:r>
            <w:r>
              <w:rPr>
                <w:spacing w:val="-3"/>
                <w:sz w:val="22"/>
              </w:rPr>
              <w:t> </w:t>
            </w:r>
            <w:r>
              <w:rPr>
                <w:sz w:val="22"/>
              </w:rPr>
              <w:t>on</w:t>
            </w:r>
            <w:r>
              <w:rPr>
                <w:spacing w:val="-2"/>
                <w:sz w:val="22"/>
              </w:rPr>
              <w:t> </w:t>
            </w:r>
            <w:r>
              <w:rPr>
                <w:sz w:val="22"/>
              </w:rPr>
              <w:t>the</w:t>
            </w:r>
            <w:r>
              <w:rPr>
                <w:spacing w:val="-7"/>
                <w:sz w:val="22"/>
              </w:rPr>
              <w:t> </w:t>
            </w:r>
            <w:r>
              <w:rPr>
                <w:sz w:val="22"/>
              </w:rPr>
              <w:t>meeting</w:t>
            </w:r>
            <w:r>
              <w:rPr>
                <w:spacing w:val="-1"/>
                <w:sz w:val="22"/>
              </w:rPr>
              <w:t> </w:t>
            </w:r>
            <w:r>
              <w:rPr>
                <w:sz w:val="22"/>
              </w:rPr>
              <w:t>agenda</w:t>
            </w:r>
            <w:r>
              <w:rPr>
                <w:spacing w:val="-2"/>
                <w:sz w:val="22"/>
              </w:rPr>
              <w:t> </w:t>
            </w:r>
            <w:r>
              <w:rPr>
                <w:sz w:val="22"/>
              </w:rPr>
              <w:t>should remain confidential.</w:t>
            </w:r>
          </w:p>
        </w:tc>
        <w:tc>
          <w:tcPr>
            <w:tcW w:w="990" w:type="dxa"/>
            <w:vMerge w:val="restart"/>
          </w:tcPr>
          <w:p>
            <w:pPr>
              <w:pStyle w:val="TableParagraph"/>
              <w:rPr>
                <w:rFonts w:ascii="Times New Roman"/>
                <w:sz w:val="22"/>
              </w:rPr>
            </w:pPr>
          </w:p>
        </w:tc>
      </w:tr>
      <w:tr>
        <w:trPr>
          <w:trHeight w:val="419" w:hRule="atLeast"/>
        </w:trPr>
        <w:tc>
          <w:tcPr>
            <w:tcW w:w="9529" w:type="dxa"/>
            <w:gridSpan w:val="2"/>
            <w:tcBorders>
              <w:top w:val="nil"/>
            </w:tcBorders>
          </w:tcPr>
          <w:p>
            <w:pPr>
              <w:pStyle w:val="TableParagraph"/>
              <w:spacing w:before="73"/>
              <w:ind w:left="107"/>
              <w:rPr>
                <w:rFonts w:ascii="Calibri"/>
                <w:i/>
                <w:sz w:val="22"/>
              </w:rPr>
            </w:pPr>
            <w:r>
              <w:rPr>
                <w:rFonts w:ascii="Calibri"/>
                <w:i/>
                <w:sz w:val="22"/>
              </w:rPr>
              <w:t>17.25</w:t>
            </w:r>
            <w:r>
              <w:rPr>
                <w:rFonts w:ascii="Calibri"/>
                <w:i/>
                <w:spacing w:val="44"/>
                <w:sz w:val="22"/>
              </w:rPr>
              <w:t> </w:t>
            </w:r>
            <w:r>
              <w:rPr>
                <w:rFonts w:ascii="Calibri"/>
                <w:i/>
                <w:sz w:val="22"/>
              </w:rPr>
              <w:t>Mr</w:t>
            </w:r>
            <w:r>
              <w:rPr>
                <w:rFonts w:ascii="Calibri"/>
                <w:i/>
                <w:spacing w:val="1"/>
                <w:sz w:val="22"/>
              </w:rPr>
              <w:t> </w:t>
            </w:r>
            <w:r>
              <w:rPr>
                <w:rFonts w:ascii="Calibri"/>
                <w:i/>
                <w:sz w:val="22"/>
              </w:rPr>
              <w:t>A</w:t>
            </w:r>
            <w:r>
              <w:rPr>
                <w:rFonts w:ascii="Calibri"/>
                <w:i/>
                <w:spacing w:val="-2"/>
                <w:sz w:val="22"/>
              </w:rPr>
              <w:t> </w:t>
            </w:r>
            <w:r>
              <w:rPr>
                <w:rFonts w:ascii="Calibri"/>
                <w:i/>
                <w:sz w:val="22"/>
              </w:rPr>
              <w:t>Bramley,</w:t>
            </w:r>
            <w:r>
              <w:rPr>
                <w:rFonts w:ascii="Calibri"/>
                <w:i/>
                <w:spacing w:val="-4"/>
                <w:sz w:val="22"/>
              </w:rPr>
              <w:t> </w:t>
            </w:r>
            <w:r>
              <w:rPr>
                <w:rFonts w:ascii="Calibri"/>
                <w:i/>
                <w:sz w:val="22"/>
              </w:rPr>
              <w:t>Mr</w:t>
            </w:r>
            <w:r>
              <w:rPr>
                <w:rFonts w:ascii="Calibri"/>
                <w:i/>
                <w:spacing w:val="-3"/>
                <w:sz w:val="22"/>
              </w:rPr>
              <w:t> </w:t>
            </w:r>
            <w:r>
              <w:rPr>
                <w:rFonts w:ascii="Calibri"/>
                <w:i/>
                <w:sz w:val="22"/>
              </w:rPr>
              <w:t>R</w:t>
            </w:r>
            <w:r>
              <w:rPr>
                <w:rFonts w:ascii="Calibri"/>
                <w:i/>
                <w:spacing w:val="-4"/>
                <w:sz w:val="22"/>
              </w:rPr>
              <w:t> </w:t>
            </w:r>
            <w:r>
              <w:rPr>
                <w:rFonts w:ascii="Calibri"/>
                <w:i/>
                <w:sz w:val="22"/>
              </w:rPr>
              <w:t>Lewis</w:t>
            </w:r>
            <w:r>
              <w:rPr>
                <w:rFonts w:ascii="Calibri"/>
                <w:i/>
                <w:spacing w:val="-3"/>
                <w:sz w:val="22"/>
              </w:rPr>
              <w:t> </w:t>
            </w:r>
            <w:r>
              <w:rPr>
                <w:rFonts w:ascii="Calibri"/>
                <w:i/>
                <w:sz w:val="22"/>
              </w:rPr>
              <w:t>and</w:t>
            </w:r>
            <w:r>
              <w:rPr>
                <w:rFonts w:ascii="Calibri"/>
                <w:i/>
                <w:spacing w:val="-3"/>
                <w:sz w:val="22"/>
              </w:rPr>
              <w:t> </w:t>
            </w:r>
            <w:r>
              <w:rPr>
                <w:rFonts w:ascii="Calibri"/>
                <w:i/>
                <w:sz w:val="22"/>
              </w:rPr>
              <w:t>Mr</w:t>
            </w:r>
            <w:r>
              <w:rPr>
                <w:rFonts w:ascii="Calibri"/>
                <w:i/>
                <w:spacing w:val="-1"/>
                <w:sz w:val="22"/>
              </w:rPr>
              <w:t> </w:t>
            </w:r>
            <w:r>
              <w:rPr>
                <w:rFonts w:ascii="Calibri"/>
                <w:i/>
                <w:sz w:val="22"/>
              </w:rPr>
              <w:t>A</w:t>
            </w:r>
            <w:r>
              <w:rPr>
                <w:rFonts w:ascii="Calibri"/>
                <w:i/>
                <w:spacing w:val="-4"/>
                <w:sz w:val="22"/>
              </w:rPr>
              <w:t> </w:t>
            </w:r>
            <w:r>
              <w:rPr>
                <w:rFonts w:ascii="Calibri"/>
                <w:i/>
                <w:sz w:val="22"/>
              </w:rPr>
              <w:t>McCulloch</w:t>
            </w:r>
            <w:r>
              <w:rPr>
                <w:rFonts w:ascii="Calibri"/>
                <w:i/>
                <w:spacing w:val="-3"/>
                <w:sz w:val="22"/>
              </w:rPr>
              <w:t> </w:t>
            </w:r>
            <w:r>
              <w:rPr>
                <w:rFonts w:ascii="Calibri"/>
                <w:i/>
                <w:sz w:val="22"/>
              </w:rPr>
              <w:t>left</w:t>
            </w:r>
            <w:r>
              <w:rPr>
                <w:rFonts w:ascii="Calibri"/>
                <w:i/>
                <w:spacing w:val="-1"/>
                <w:sz w:val="22"/>
              </w:rPr>
              <w:t> </w:t>
            </w:r>
            <w:r>
              <w:rPr>
                <w:rFonts w:ascii="Calibri"/>
                <w:i/>
                <w:sz w:val="22"/>
              </w:rPr>
              <w:t>the</w:t>
            </w:r>
            <w:r>
              <w:rPr>
                <w:rFonts w:ascii="Calibri"/>
                <w:i/>
                <w:spacing w:val="-4"/>
                <w:sz w:val="22"/>
              </w:rPr>
              <w:t> </w:t>
            </w:r>
            <w:r>
              <w:rPr>
                <w:rFonts w:ascii="Calibri"/>
                <w:i/>
                <w:spacing w:val="-2"/>
                <w:sz w:val="22"/>
              </w:rPr>
              <w:t>meeting.</w:t>
            </w:r>
          </w:p>
        </w:tc>
        <w:tc>
          <w:tcPr>
            <w:tcW w:w="990" w:type="dxa"/>
            <w:vMerge/>
            <w:tcBorders>
              <w:top w:val="nil"/>
            </w:tcBorders>
          </w:tcPr>
          <w:p>
            <w:pPr>
              <w:rPr>
                <w:sz w:val="2"/>
                <w:szCs w:val="2"/>
              </w:rPr>
            </w:pPr>
          </w:p>
        </w:tc>
      </w:tr>
      <w:tr>
        <w:trPr>
          <w:trHeight w:val="292" w:hRule="atLeast"/>
        </w:trPr>
        <w:tc>
          <w:tcPr>
            <w:tcW w:w="10519" w:type="dxa"/>
            <w:gridSpan w:val="3"/>
            <w:shd w:val="clear" w:color="auto" w:fill="D0CECE"/>
          </w:tcPr>
          <w:p>
            <w:pPr>
              <w:pStyle w:val="TableParagraph"/>
              <w:spacing w:line="251" w:lineRule="exact" w:before="21"/>
              <w:ind w:left="107"/>
              <w:rPr>
                <w:b/>
                <w:sz w:val="22"/>
              </w:rPr>
            </w:pPr>
            <w:r>
              <w:rPr>
                <w:b/>
                <w:sz w:val="22"/>
              </w:rPr>
              <w:t>INTERNAL</w:t>
            </w:r>
            <w:r>
              <w:rPr>
                <w:b/>
                <w:spacing w:val="-5"/>
                <w:sz w:val="22"/>
              </w:rPr>
              <w:t> </w:t>
            </w:r>
            <w:r>
              <w:rPr>
                <w:b/>
                <w:sz w:val="22"/>
              </w:rPr>
              <w:t>AUDIT</w:t>
            </w:r>
            <w:r>
              <w:rPr>
                <w:b/>
                <w:spacing w:val="-10"/>
                <w:sz w:val="22"/>
              </w:rPr>
              <w:t> </w:t>
            </w:r>
            <w:r>
              <w:rPr>
                <w:b/>
                <w:spacing w:val="-2"/>
                <w:sz w:val="22"/>
              </w:rPr>
              <w:t>TENDER</w:t>
            </w:r>
          </w:p>
        </w:tc>
      </w:tr>
      <w:tr>
        <w:trPr>
          <w:trHeight w:val="1725" w:hRule="atLeast"/>
        </w:trPr>
        <w:tc>
          <w:tcPr>
            <w:tcW w:w="941" w:type="dxa"/>
          </w:tcPr>
          <w:p>
            <w:pPr>
              <w:pStyle w:val="TableParagraph"/>
              <w:ind w:left="107"/>
              <w:rPr>
                <w:b/>
                <w:sz w:val="22"/>
              </w:rPr>
            </w:pPr>
            <w:r>
              <w:rPr>
                <w:b/>
                <w:spacing w:val="-5"/>
                <w:sz w:val="22"/>
              </w:rPr>
              <w:t>17</w:t>
            </w:r>
          </w:p>
          <w:p>
            <w:pPr>
              <w:pStyle w:val="TableParagraph"/>
              <w:spacing w:before="183"/>
              <w:ind w:left="107"/>
              <w:rPr>
                <w:sz w:val="22"/>
              </w:rPr>
            </w:pPr>
            <w:r>
              <w:rPr>
                <w:w w:val="100"/>
                <w:sz w:val="22"/>
              </w:rPr>
              <w:t>i</w:t>
            </w:r>
          </w:p>
        </w:tc>
        <w:tc>
          <w:tcPr>
            <w:tcW w:w="8588" w:type="dxa"/>
          </w:tcPr>
          <w:p>
            <w:pPr>
              <w:pStyle w:val="TableParagraph"/>
              <w:ind w:left="105"/>
              <w:rPr>
                <w:b/>
                <w:sz w:val="22"/>
              </w:rPr>
            </w:pPr>
            <w:r>
              <w:rPr>
                <w:b/>
                <w:sz w:val="22"/>
              </w:rPr>
              <w:t>INTERNAL</w:t>
            </w:r>
            <w:r>
              <w:rPr>
                <w:b/>
                <w:spacing w:val="-5"/>
                <w:sz w:val="22"/>
              </w:rPr>
              <w:t> </w:t>
            </w:r>
            <w:r>
              <w:rPr>
                <w:b/>
                <w:sz w:val="22"/>
              </w:rPr>
              <w:t>AUDIT</w:t>
            </w:r>
            <w:r>
              <w:rPr>
                <w:b/>
                <w:spacing w:val="-10"/>
                <w:sz w:val="22"/>
              </w:rPr>
              <w:t> </w:t>
            </w:r>
            <w:r>
              <w:rPr>
                <w:b/>
                <w:spacing w:val="-2"/>
                <w:sz w:val="22"/>
              </w:rPr>
              <w:t>TENDER</w:t>
            </w:r>
          </w:p>
          <w:p>
            <w:pPr>
              <w:pStyle w:val="TableParagraph"/>
              <w:spacing w:before="10"/>
              <w:rPr>
                <w:rFonts w:ascii="Times New Roman"/>
                <w:sz w:val="19"/>
              </w:rPr>
            </w:pPr>
          </w:p>
          <w:p>
            <w:pPr>
              <w:pStyle w:val="TableParagraph"/>
              <w:ind w:left="105" w:right="135"/>
              <w:rPr>
                <w:sz w:val="22"/>
              </w:rPr>
            </w:pPr>
            <w:r>
              <w:rPr>
                <w:sz w:val="22"/>
              </w:rPr>
              <w:t>PD</w:t>
            </w:r>
            <w:r>
              <w:rPr>
                <w:spacing w:val="-4"/>
                <w:sz w:val="22"/>
              </w:rPr>
              <w:t> </w:t>
            </w:r>
            <w:r>
              <w:rPr>
                <w:sz w:val="22"/>
              </w:rPr>
              <w:t>said,</w:t>
            </w:r>
            <w:r>
              <w:rPr>
                <w:spacing w:val="-3"/>
                <w:sz w:val="22"/>
              </w:rPr>
              <w:t> </w:t>
            </w:r>
            <w:r>
              <w:rPr>
                <w:sz w:val="22"/>
              </w:rPr>
              <w:t>via</w:t>
            </w:r>
            <w:r>
              <w:rPr>
                <w:spacing w:val="-4"/>
                <w:sz w:val="22"/>
              </w:rPr>
              <w:t> </w:t>
            </w:r>
            <w:r>
              <w:rPr>
                <w:sz w:val="22"/>
              </w:rPr>
              <w:t>Crescent</w:t>
            </w:r>
            <w:r>
              <w:rPr>
                <w:spacing w:val="-1"/>
                <w:sz w:val="22"/>
              </w:rPr>
              <w:t> </w:t>
            </w:r>
            <w:r>
              <w:rPr>
                <w:sz w:val="22"/>
              </w:rPr>
              <w:t>Purchasing</w:t>
            </w:r>
            <w:r>
              <w:rPr>
                <w:spacing w:val="-4"/>
                <w:sz w:val="22"/>
              </w:rPr>
              <w:t> </w:t>
            </w:r>
            <w:r>
              <w:rPr>
                <w:sz w:val="22"/>
              </w:rPr>
              <w:t>Consortium,</w:t>
            </w:r>
            <w:r>
              <w:rPr>
                <w:spacing w:val="-2"/>
                <w:sz w:val="22"/>
              </w:rPr>
              <w:t> </w:t>
            </w:r>
            <w:r>
              <w:rPr>
                <w:sz w:val="22"/>
              </w:rPr>
              <w:t>internal</w:t>
            </w:r>
            <w:r>
              <w:rPr>
                <w:spacing w:val="-5"/>
                <w:sz w:val="22"/>
              </w:rPr>
              <w:t> </w:t>
            </w:r>
            <w:r>
              <w:rPr>
                <w:sz w:val="22"/>
              </w:rPr>
              <w:t>audit</w:t>
            </w:r>
            <w:r>
              <w:rPr>
                <w:spacing w:val="-5"/>
                <w:sz w:val="22"/>
              </w:rPr>
              <w:t> </w:t>
            </w:r>
            <w:r>
              <w:rPr>
                <w:sz w:val="22"/>
              </w:rPr>
              <w:t>firms</w:t>
            </w:r>
            <w:r>
              <w:rPr>
                <w:spacing w:val="-3"/>
                <w:sz w:val="22"/>
              </w:rPr>
              <w:t> </w:t>
            </w:r>
            <w:r>
              <w:rPr>
                <w:sz w:val="22"/>
              </w:rPr>
              <w:t>had</w:t>
            </w:r>
            <w:r>
              <w:rPr>
                <w:spacing w:val="-6"/>
                <w:sz w:val="22"/>
              </w:rPr>
              <w:t> </w:t>
            </w:r>
            <w:r>
              <w:rPr>
                <w:sz w:val="22"/>
              </w:rPr>
              <w:t>been</w:t>
            </w:r>
            <w:r>
              <w:rPr>
                <w:spacing w:val="-4"/>
                <w:sz w:val="22"/>
              </w:rPr>
              <w:t> </w:t>
            </w:r>
            <w:r>
              <w:rPr>
                <w:sz w:val="22"/>
              </w:rPr>
              <w:t>invited</w:t>
            </w:r>
            <w:r>
              <w:rPr>
                <w:spacing w:val="-4"/>
                <w:sz w:val="22"/>
              </w:rPr>
              <w:t> </w:t>
            </w:r>
            <w:r>
              <w:rPr>
                <w:sz w:val="22"/>
              </w:rPr>
              <w:t>to tender and five had responded. There would be a beauty parade involving the Committee Chair and the engagement would begin on 1 August for a three-year period with an option to extend for a further two years.</w:t>
            </w:r>
          </w:p>
        </w:tc>
        <w:tc>
          <w:tcPr>
            <w:tcW w:w="990" w:type="dxa"/>
          </w:tcPr>
          <w:p>
            <w:pPr>
              <w:pStyle w:val="TableParagraph"/>
              <w:rPr>
                <w:rFonts w:ascii="Times New Roman"/>
                <w:sz w:val="22"/>
              </w:rPr>
            </w:pPr>
          </w:p>
        </w:tc>
      </w:tr>
    </w:tbl>
    <w:p>
      <w:pPr>
        <w:spacing w:after="0"/>
        <w:rPr>
          <w:rFonts w:ascii="Times New Roman"/>
          <w:sz w:val="22"/>
        </w:rPr>
        <w:sectPr>
          <w:pgSz w:w="11910" w:h="16840"/>
          <w:pgMar w:header="715" w:footer="732" w:top="1200" w:bottom="920" w:left="460" w:right="320"/>
        </w:sectPr>
      </w:pPr>
    </w:p>
    <w:p>
      <w:pPr>
        <w:pStyle w:val="BodyText"/>
      </w:pPr>
    </w:p>
    <w:p>
      <w:pPr>
        <w:pStyle w:val="BodyText"/>
        <w:spacing w:before="7"/>
        <w:rPr>
          <w:sz w:val="29"/>
        </w:rPr>
      </w:pPr>
    </w:p>
    <w:p>
      <w:pPr>
        <w:spacing w:before="93"/>
        <w:ind w:left="0" w:right="238" w:firstLine="0"/>
        <w:jc w:val="right"/>
        <w:rPr>
          <w:b/>
          <w:sz w:val="22"/>
        </w:rPr>
      </w:pPr>
      <w:r>
        <w:rPr/>
        <w:pict>
          <v:shape style="position:absolute;margin-left:48.720001pt;margin-top:-7.746367pt;width:508.9pt;height:25.1pt;mso-position-horizontal-relative:page;mso-position-vertical-relative:paragraph;z-index:-16275456" type="#_x0000_t202" id="docshape10" filled="false" stroked="false">
            <v:textbox inset="0,0,0,0">
              <w:txbxContent>
                <w:p>
                  <w:pPr>
                    <w:tabs>
                      <w:tab w:pos="9342" w:val="left" w:leader="none"/>
                    </w:tabs>
                    <w:spacing w:line="247" w:lineRule="exact" w:before="0"/>
                    <w:ind w:left="0" w:right="92" w:firstLine="0"/>
                    <w:jc w:val="right"/>
                    <w:rPr>
                      <w:b/>
                      <w:sz w:val="22"/>
                    </w:rPr>
                  </w:pPr>
                  <w:r>
                    <w:rPr>
                      <w:b/>
                      <w:spacing w:val="-4"/>
                      <w:sz w:val="22"/>
                    </w:rPr>
                    <w:t>Item</w:t>
                  </w:r>
                  <w:r>
                    <w:rPr>
                      <w:b/>
                      <w:sz w:val="22"/>
                    </w:rPr>
                    <w:tab/>
                  </w:r>
                  <w:r>
                    <w:rPr>
                      <w:b/>
                      <w:spacing w:val="-2"/>
                      <w:sz w:val="22"/>
                    </w:rPr>
                    <w:t>Action/</w:t>
                  </w:r>
                </w:p>
                <w:p>
                  <w:pPr>
                    <w:spacing w:before="1"/>
                    <w:ind w:left="0" w:right="0" w:firstLine="0"/>
                    <w:jc w:val="right"/>
                    <w:rPr>
                      <w:b/>
                      <w:sz w:val="22"/>
                    </w:rPr>
                  </w:pPr>
                  <w:r>
                    <w:rPr>
                      <w:b/>
                      <w:sz w:val="22"/>
                    </w:rPr>
                    <w:t>Report</w:t>
                  </w:r>
                  <w:r>
                    <w:rPr>
                      <w:b/>
                      <w:spacing w:val="-8"/>
                      <w:sz w:val="22"/>
                    </w:rPr>
                    <w:t> </w:t>
                  </w:r>
                  <w:r>
                    <w:rPr>
                      <w:b/>
                      <w:spacing w:val="-5"/>
                      <w:sz w:val="22"/>
                    </w:rPr>
                    <w:t>Ite</w:t>
                  </w:r>
                </w:p>
              </w:txbxContent>
            </v:textbox>
            <w10:wrap type="none"/>
          </v:shape>
        </w:pict>
      </w:r>
      <w:r>
        <w:rPr/>
        <w:pict>
          <v:rect style="position:absolute;margin-left:27.65pt;margin-top:-28.112148pt;width:537.75pt;height:43.5pt;mso-position-horizontal-relative:page;mso-position-vertical-relative:paragraph;z-index:-16274944" id="docshape11" filled="true" fillcolor="#ffffff" stroked="false">
            <v:fill type="solid"/>
            <w10:wrap type="none"/>
          </v:rect>
        </w:pict>
      </w:r>
      <w:r>
        <w:rPr>
          <w:b/>
          <w:w w:val="100"/>
          <w:sz w:val="22"/>
        </w:rPr>
        <w:t>m</w:t>
      </w:r>
    </w:p>
    <w:p>
      <w:pPr>
        <w:spacing w:line="240" w:lineRule="auto" w:before="0"/>
        <w:rPr>
          <w:b/>
          <w:sz w:val="6"/>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9498"/>
        <w:gridCol w:w="710"/>
      </w:tblGrid>
      <w:tr>
        <w:trPr>
          <w:trHeight w:val="333" w:hRule="atLeast"/>
        </w:trPr>
        <w:tc>
          <w:tcPr>
            <w:tcW w:w="10774" w:type="dxa"/>
            <w:gridSpan w:val="3"/>
            <w:shd w:val="clear" w:color="auto" w:fill="D0CECE"/>
          </w:tcPr>
          <w:p>
            <w:pPr>
              <w:pStyle w:val="TableParagraph"/>
              <w:spacing w:before="40"/>
              <w:ind w:left="105"/>
              <w:rPr>
                <w:b/>
                <w:sz w:val="22"/>
              </w:rPr>
            </w:pPr>
            <w:r>
              <w:rPr>
                <w:b/>
                <w:sz w:val="22"/>
              </w:rPr>
              <w:t>Items</w:t>
            </w:r>
            <w:r>
              <w:rPr>
                <w:b/>
                <w:spacing w:val="-3"/>
                <w:sz w:val="22"/>
              </w:rPr>
              <w:t> </w:t>
            </w:r>
            <w:r>
              <w:rPr>
                <w:b/>
                <w:sz w:val="22"/>
              </w:rPr>
              <w:t>of</w:t>
            </w:r>
            <w:r>
              <w:rPr>
                <w:b/>
                <w:spacing w:val="-3"/>
                <w:sz w:val="22"/>
              </w:rPr>
              <w:t> </w:t>
            </w:r>
            <w:r>
              <w:rPr>
                <w:b/>
                <w:sz w:val="22"/>
              </w:rPr>
              <w:t>Report</w:t>
            </w:r>
            <w:r>
              <w:rPr>
                <w:b/>
                <w:spacing w:val="-4"/>
                <w:sz w:val="22"/>
              </w:rPr>
              <w:t> </w:t>
            </w:r>
            <w:r>
              <w:rPr>
                <w:b/>
                <w:sz w:val="22"/>
              </w:rPr>
              <w:t>for</w:t>
            </w:r>
            <w:r>
              <w:rPr>
                <w:b/>
                <w:spacing w:val="-5"/>
                <w:sz w:val="22"/>
              </w:rPr>
              <w:t> </w:t>
            </w:r>
            <w:r>
              <w:rPr>
                <w:b/>
                <w:spacing w:val="-2"/>
                <w:sz w:val="22"/>
              </w:rPr>
              <w:t>Corporation</w:t>
            </w:r>
          </w:p>
        </w:tc>
      </w:tr>
      <w:tr>
        <w:trPr>
          <w:trHeight w:val="312" w:hRule="atLeast"/>
        </w:trPr>
        <w:tc>
          <w:tcPr>
            <w:tcW w:w="566" w:type="dxa"/>
          </w:tcPr>
          <w:p>
            <w:pPr>
              <w:pStyle w:val="TableParagraph"/>
              <w:ind w:left="105"/>
              <w:rPr>
                <w:b/>
                <w:sz w:val="22"/>
              </w:rPr>
            </w:pPr>
            <w:r>
              <w:rPr>
                <w:b/>
                <w:w w:val="100"/>
                <w:sz w:val="22"/>
              </w:rPr>
              <w:t>#</w:t>
            </w:r>
          </w:p>
        </w:tc>
        <w:tc>
          <w:tcPr>
            <w:tcW w:w="9498" w:type="dxa"/>
          </w:tcPr>
          <w:p>
            <w:pPr>
              <w:pStyle w:val="TableParagraph"/>
              <w:ind w:left="108"/>
              <w:rPr>
                <w:b/>
                <w:sz w:val="22"/>
              </w:rPr>
            </w:pPr>
            <w:r>
              <w:rPr>
                <w:b/>
                <w:spacing w:val="-2"/>
                <w:sz w:val="22"/>
              </w:rPr>
              <w:t>Details</w:t>
            </w:r>
          </w:p>
        </w:tc>
        <w:tc>
          <w:tcPr>
            <w:tcW w:w="710" w:type="dxa"/>
          </w:tcPr>
          <w:p>
            <w:pPr>
              <w:pStyle w:val="TableParagraph"/>
              <w:ind w:left="109"/>
              <w:rPr>
                <w:b/>
                <w:sz w:val="22"/>
              </w:rPr>
            </w:pPr>
            <w:r>
              <w:rPr>
                <w:b/>
                <w:spacing w:val="-5"/>
                <w:sz w:val="22"/>
              </w:rPr>
              <w:t>Min</w:t>
            </w:r>
          </w:p>
        </w:tc>
      </w:tr>
      <w:tr>
        <w:trPr>
          <w:trHeight w:val="1072" w:hRule="atLeast"/>
        </w:trPr>
        <w:tc>
          <w:tcPr>
            <w:tcW w:w="566" w:type="dxa"/>
          </w:tcPr>
          <w:p>
            <w:pPr>
              <w:pStyle w:val="TableParagraph"/>
              <w:spacing w:before="2"/>
              <w:ind w:left="105"/>
              <w:rPr>
                <w:sz w:val="22"/>
              </w:rPr>
            </w:pPr>
            <w:r>
              <w:rPr>
                <w:spacing w:val="-5"/>
                <w:sz w:val="22"/>
              </w:rPr>
              <w:t>1.</w:t>
            </w:r>
          </w:p>
        </w:tc>
        <w:tc>
          <w:tcPr>
            <w:tcW w:w="9498" w:type="dxa"/>
          </w:tcPr>
          <w:p>
            <w:pPr>
              <w:pStyle w:val="TableParagraph"/>
              <w:spacing w:before="2"/>
              <w:ind w:left="108" w:right="154"/>
              <w:rPr>
                <w:sz w:val="22"/>
              </w:rPr>
            </w:pPr>
            <w:r>
              <w:rPr>
                <w:sz w:val="22"/>
              </w:rPr>
              <w:t>The Committee received a report on strategic risk and explored some of the higher risk exposure scores and significant movements. There was particular concern about Risk #2 (</w:t>
            </w:r>
            <w:r>
              <w:rPr>
                <w:i/>
                <w:sz w:val="22"/>
              </w:rPr>
              <w:t>Failure</w:t>
            </w:r>
            <w:r>
              <w:rPr>
                <w:i/>
                <w:spacing w:val="-8"/>
                <w:sz w:val="22"/>
              </w:rPr>
              <w:t> </w:t>
            </w:r>
            <w:r>
              <w:rPr>
                <w:i/>
                <w:sz w:val="22"/>
              </w:rPr>
              <w:t>to</w:t>
            </w:r>
            <w:r>
              <w:rPr>
                <w:i/>
                <w:spacing w:val="-9"/>
                <w:sz w:val="22"/>
              </w:rPr>
              <w:t> </w:t>
            </w:r>
            <w:r>
              <w:rPr>
                <w:i/>
                <w:sz w:val="22"/>
              </w:rPr>
              <w:t>equip</w:t>
            </w:r>
            <w:r>
              <w:rPr>
                <w:i/>
                <w:spacing w:val="-3"/>
                <w:sz w:val="22"/>
              </w:rPr>
              <w:t> </w:t>
            </w:r>
            <w:r>
              <w:rPr>
                <w:i/>
                <w:sz w:val="22"/>
              </w:rPr>
              <w:t>students</w:t>
            </w:r>
            <w:r>
              <w:rPr>
                <w:i/>
                <w:spacing w:val="-2"/>
                <w:sz w:val="22"/>
              </w:rPr>
              <w:t> </w:t>
            </w:r>
            <w:r>
              <w:rPr>
                <w:i/>
                <w:sz w:val="22"/>
              </w:rPr>
              <w:t>with</w:t>
            </w:r>
            <w:r>
              <w:rPr>
                <w:i/>
                <w:spacing w:val="-5"/>
                <w:sz w:val="22"/>
              </w:rPr>
              <w:t> </w:t>
            </w:r>
            <w:r>
              <w:rPr>
                <w:i/>
                <w:sz w:val="22"/>
              </w:rPr>
              <w:t>the</w:t>
            </w:r>
            <w:r>
              <w:rPr>
                <w:i/>
                <w:spacing w:val="-3"/>
                <w:sz w:val="22"/>
              </w:rPr>
              <w:t> </w:t>
            </w:r>
            <w:r>
              <w:rPr>
                <w:i/>
                <w:sz w:val="22"/>
              </w:rPr>
              <w:t>skills</w:t>
            </w:r>
            <w:r>
              <w:rPr>
                <w:i/>
                <w:spacing w:val="-2"/>
                <w:sz w:val="22"/>
              </w:rPr>
              <w:t> </w:t>
            </w:r>
            <w:r>
              <w:rPr>
                <w:i/>
                <w:sz w:val="22"/>
              </w:rPr>
              <w:t>they</w:t>
            </w:r>
            <w:r>
              <w:rPr>
                <w:i/>
                <w:spacing w:val="-2"/>
                <w:sz w:val="22"/>
              </w:rPr>
              <w:t> </w:t>
            </w:r>
            <w:r>
              <w:rPr>
                <w:i/>
                <w:sz w:val="22"/>
              </w:rPr>
              <w:t>need</w:t>
            </w:r>
            <w:r>
              <w:rPr>
                <w:i/>
                <w:spacing w:val="-3"/>
                <w:sz w:val="22"/>
              </w:rPr>
              <w:t> </w:t>
            </w:r>
            <w:r>
              <w:rPr>
                <w:i/>
                <w:sz w:val="22"/>
              </w:rPr>
              <w:t>to</w:t>
            </w:r>
            <w:r>
              <w:rPr>
                <w:i/>
                <w:spacing w:val="-5"/>
                <w:sz w:val="22"/>
              </w:rPr>
              <w:t> </w:t>
            </w:r>
            <w:r>
              <w:rPr>
                <w:i/>
                <w:sz w:val="22"/>
              </w:rPr>
              <w:t>be successful</w:t>
            </w:r>
            <w:r>
              <w:rPr>
                <w:i/>
                <w:spacing w:val="-4"/>
                <w:sz w:val="22"/>
              </w:rPr>
              <w:t> </w:t>
            </w:r>
            <w:r>
              <w:rPr>
                <w:i/>
                <w:sz w:val="22"/>
              </w:rPr>
              <w:t>for</w:t>
            </w:r>
            <w:r>
              <w:rPr>
                <w:i/>
                <w:spacing w:val="-2"/>
                <w:sz w:val="22"/>
              </w:rPr>
              <w:t> </w:t>
            </w:r>
            <w:r>
              <w:rPr>
                <w:i/>
                <w:sz w:val="22"/>
              </w:rPr>
              <w:t>progression)</w:t>
            </w:r>
            <w:r>
              <w:rPr>
                <w:i/>
                <w:spacing w:val="-4"/>
                <w:sz w:val="22"/>
              </w:rPr>
              <w:t> </w:t>
            </w:r>
            <w:r>
              <w:rPr>
                <w:sz w:val="22"/>
              </w:rPr>
              <w:t>and</w:t>
            </w:r>
            <w:r>
              <w:rPr>
                <w:spacing w:val="-5"/>
                <w:sz w:val="22"/>
              </w:rPr>
              <w:t> </w:t>
            </w:r>
            <w:r>
              <w:rPr>
                <w:sz w:val="22"/>
              </w:rPr>
              <w:t>the Committee asked for a Deep Dive report at the next meeting.</w:t>
            </w:r>
          </w:p>
        </w:tc>
        <w:tc>
          <w:tcPr>
            <w:tcW w:w="710" w:type="dxa"/>
          </w:tcPr>
          <w:p>
            <w:pPr>
              <w:pStyle w:val="TableParagraph"/>
              <w:spacing w:before="2"/>
              <w:ind w:left="109"/>
              <w:rPr>
                <w:sz w:val="22"/>
              </w:rPr>
            </w:pPr>
            <w:r>
              <w:rPr>
                <w:spacing w:val="-5"/>
                <w:sz w:val="22"/>
              </w:rPr>
              <w:t>7ix</w:t>
            </w:r>
          </w:p>
        </w:tc>
      </w:tr>
      <w:tr>
        <w:trPr>
          <w:trHeight w:val="1324" w:hRule="atLeast"/>
        </w:trPr>
        <w:tc>
          <w:tcPr>
            <w:tcW w:w="566" w:type="dxa"/>
          </w:tcPr>
          <w:p>
            <w:pPr>
              <w:pStyle w:val="TableParagraph"/>
              <w:ind w:left="105"/>
              <w:rPr>
                <w:sz w:val="22"/>
              </w:rPr>
            </w:pPr>
            <w:r>
              <w:rPr>
                <w:spacing w:val="-5"/>
                <w:sz w:val="22"/>
              </w:rPr>
              <w:t>2.</w:t>
            </w:r>
          </w:p>
        </w:tc>
        <w:tc>
          <w:tcPr>
            <w:tcW w:w="9498" w:type="dxa"/>
          </w:tcPr>
          <w:p>
            <w:pPr>
              <w:pStyle w:val="TableParagraph"/>
              <w:ind w:left="108" w:right="154"/>
              <w:rPr>
                <w:sz w:val="22"/>
              </w:rPr>
            </w:pPr>
            <w:r>
              <w:rPr>
                <w:sz w:val="22"/>
              </w:rPr>
              <w:t>The Committee discussed the strategic risk management framework and procedures. It recommends</w:t>
            </w:r>
            <w:r>
              <w:rPr>
                <w:spacing w:val="-5"/>
                <w:sz w:val="22"/>
              </w:rPr>
              <w:t> </w:t>
            </w:r>
            <w:r>
              <w:rPr>
                <w:sz w:val="22"/>
              </w:rPr>
              <w:t>that</w:t>
            </w:r>
            <w:r>
              <w:rPr>
                <w:spacing w:val="-4"/>
                <w:sz w:val="22"/>
              </w:rPr>
              <w:t> </w:t>
            </w:r>
            <w:r>
              <w:rPr>
                <w:sz w:val="22"/>
              </w:rPr>
              <w:t>the</w:t>
            </w:r>
            <w:r>
              <w:rPr>
                <w:spacing w:val="-3"/>
                <w:sz w:val="22"/>
              </w:rPr>
              <w:t> </w:t>
            </w:r>
            <w:r>
              <w:rPr>
                <w:sz w:val="22"/>
              </w:rPr>
              <w:t>Corporation</w:t>
            </w:r>
            <w:r>
              <w:rPr>
                <w:spacing w:val="-3"/>
                <w:sz w:val="22"/>
              </w:rPr>
              <w:t> </w:t>
            </w:r>
            <w:r>
              <w:rPr>
                <w:sz w:val="22"/>
              </w:rPr>
              <w:t>approve</w:t>
            </w:r>
            <w:r>
              <w:rPr>
                <w:spacing w:val="-3"/>
                <w:sz w:val="22"/>
              </w:rPr>
              <w:t> </w:t>
            </w:r>
            <w:r>
              <w:rPr>
                <w:sz w:val="22"/>
              </w:rPr>
              <w:t>the proposed</w:t>
            </w:r>
            <w:r>
              <w:rPr>
                <w:spacing w:val="-3"/>
                <w:sz w:val="22"/>
              </w:rPr>
              <w:t> </w:t>
            </w:r>
            <w:r>
              <w:rPr>
                <w:sz w:val="22"/>
              </w:rPr>
              <w:t>changes</w:t>
            </w:r>
            <w:r>
              <w:rPr>
                <w:spacing w:val="-4"/>
                <w:sz w:val="22"/>
              </w:rPr>
              <w:t> </w:t>
            </w:r>
            <w:r>
              <w:rPr>
                <w:sz w:val="22"/>
              </w:rPr>
              <w:t>and</w:t>
            </w:r>
            <w:r>
              <w:rPr>
                <w:spacing w:val="-3"/>
                <w:sz w:val="22"/>
              </w:rPr>
              <w:t> </w:t>
            </w:r>
            <w:r>
              <w:rPr>
                <w:sz w:val="22"/>
              </w:rPr>
              <w:t>adopt</w:t>
            </w:r>
            <w:r>
              <w:rPr>
                <w:spacing w:val="-4"/>
                <w:sz w:val="22"/>
              </w:rPr>
              <w:t> </w:t>
            </w:r>
            <w:r>
              <w:rPr>
                <w:sz w:val="22"/>
              </w:rPr>
              <w:t>the</w:t>
            </w:r>
            <w:r>
              <w:rPr>
                <w:spacing w:val="-3"/>
                <w:sz w:val="22"/>
              </w:rPr>
              <w:t> </w:t>
            </w:r>
            <w:r>
              <w:rPr>
                <w:sz w:val="22"/>
              </w:rPr>
              <w:t>new</w:t>
            </w:r>
            <w:r>
              <w:rPr>
                <w:spacing w:val="-6"/>
                <w:sz w:val="22"/>
              </w:rPr>
              <w:t> </w:t>
            </w:r>
            <w:r>
              <w:rPr>
                <w:sz w:val="22"/>
              </w:rPr>
              <w:t>versions going forwards. The Corporation might wish to set aside some time at a future meeting to review</w:t>
            </w:r>
            <w:r>
              <w:rPr>
                <w:spacing w:val="-1"/>
                <w:sz w:val="22"/>
              </w:rPr>
              <w:t> </w:t>
            </w:r>
            <w:r>
              <w:rPr>
                <w:sz w:val="22"/>
              </w:rPr>
              <w:t>the target risk scores for the strategic risks and to revisit and reflect on its risk appetite statements (set out in the Risk Management Policy and Procedures).</w:t>
            </w:r>
          </w:p>
        </w:tc>
        <w:tc>
          <w:tcPr>
            <w:tcW w:w="710" w:type="dxa"/>
          </w:tcPr>
          <w:p>
            <w:pPr>
              <w:pStyle w:val="TableParagraph"/>
              <w:ind w:left="109"/>
              <w:rPr>
                <w:sz w:val="22"/>
              </w:rPr>
            </w:pPr>
            <w:r>
              <w:rPr>
                <w:spacing w:val="-4"/>
                <w:sz w:val="22"/>
              </w:rPr>
              <w:t>8iii</w:t>
            </w:r>
          </w:p>
        </w:tc>
      </w:tr>
      <w:tr>
        <w:trPr>
          <w:trHeight w:val="1072" w:hRule="atLeast"/>
        </w:trPr>
        <w:tc>
          <w:tcPr>
            <w:tcW w:w="566" w:type="dxa"/>
          </w:tcPr>
          <w:p>
            <w:pPr>
              <w:pStyle w:val="TableParagraph"/>
              <w:spacing w:before="2"/>
              <w:ind w:left="105"/>
              <w:rPr>
                <w:sz w:val="22"/>
              </w:rPr>
            </w:pPr>
            <w:r>
              <w:rPr>
                <w:w w:val="100"/>
                <w:sz w:val="22"/>
              </w:rPr>
              <w:t>3</w:t>
            </w:r>
          </w:p>
        </w:tc>
        <w:tc>
          <w:tcPr>
            <w:tcW w:w="9498" w:type="dxa"/>
          </w:tcPr>
          <w:p>
            <w:pPr>
              <w:pStyle w:val="TableParagraph"/>
              <w:spacing w:before="2"/>
              <w:ind w:left="108"/>
              <w:rPr>
                <w:sz w:val="22"/>
              </w:rPr>
            </w:pPr>
            <w:r>
              <w:rPr>
                <w:sz w:val="22"/>
              </w:rPr>
              <w:t>A progress report was received on the implementation of previous internal audit recommendations. Progress has been made on the actions from the June 2022 data protection/GDPR</w:t>
            </w:r>
            <w:r>
              <w:rPr>
                <w:spacing w:val="-2"/>
                <w:sz w:val="22"/>
              </w:rPr>
              <w:t> </w:t>
            </w:r>
            <w:r>
              <w:rPr>
                <w:sz w:val="22"/>
              </w:rPr>
              <w:t>audit but</w:t>
            </w:r>
            <w:r>
              <w:rPr>
                <w:spacing w:val="-3"/>
                <w:sz w:val="22"/>
              </w:rPr>
              <w:t> </w:t>
            </w:r>
            <w:r>
              <w:rPr>
                <w:sz w:val="22"/>
              </w:rPr>
              <w:t>there</w:t>
            </w:r>
            <w:r>
              <w:rPr>
                <w:spacing w:val="-4"/>
                <w:sz w:val="22"/>
              </w:rPr>
              <w:t> </w:t>
            </w:r>
            <w:r>
              <w:rPr>
                <w:sz w:val="22"/>
              </w:rPr>
              <w:t>is</w:t>
            </w:r>
            <w:r>
              <w:rPr>
                <w:spacing w:val="-1"/>
                <w:sz w:val="22"/>
              </w:rPr>
              <w:t> </w:t>
            </w:r>
            <w:r>
              <w:rPr>
                <w:sz w:val="22"/>
              </w:rPr>
              <w:t>still</w:t>
            </w:r>
            <w:r>
              <w:rPr>
                <w:spacing w:val="-2"/>
                <w:sz w:val="22"/>
              </w:rPr>
              <w:t> </w:t>
            </w:r>
            <w:r>
              <w:rPr>
                <w:sz w:val="22"/>
              </w:rPr>
              <w:t>a</w:t>
            </w:r>
            <w:r>
              <w:rPr>
                <w:spacing w:val="-2"/>
                <w:sz w:val="22"/>
              </w:rPr>
              <w:t> </w:t>
            </w:r>
            <w:r>
              <w:rPr>
                <w:sz w:val="22"/>
              </w:rPr>
              <w:t>lot</w:t>
            </w:r>
            <w:r>
              <w:rPr>
                <w:spacing w:val="-3"/>
                <w:sz w:val="22"/>
              </w:rPr>
              <w:t> </w:t>
            </w:r>
            <w:r>
              <w:rPr>
                <w:sz w:val="22"/>
              </w:rPr>
              <w:t>to</w:t>
            </w:r>
            <w:r>
              <w:rPr>
                <w:spacing w:val="-2"/>
                <w:sz w:val="22"/>
              </w:rPr>
              <w:t> </w:t>
            </w:r>
            <w:r>
              <w:rPr>
                <w:sz w:val="22"/>
              </w:rPr>
              <w:t>do</w:t>
            </w:r>
            <w:r>
              <w:rPr>
                <w:spacing w:val="-6"/>
                <w:sz w:val="22"/>
              </w:rPr>
              <w:t> </w:t>
            </w:r>
            <w:r>
              <w:rPr>
                <w:sz w:val="22"/>
              </w:rPr>
              <w:t>in</w:t>
            </w:r>
            <w:r>
              <w:rPr>
                <w:spacing w:val="-2"/>
                <w:sz w:val="22"/>
              </w:rPr>
              <w:t> </w:t>
            </w:r>
            <w:r>
              <w:rPr>
                <w:sz w:val="22"/>
              </w:rPr>
              <w:t>this</w:t>
            </w:r>
            <w:r>
              <w:rPr>
                <w:spacing w:val="-1"/>
                <w:sz w:val="22"/>
              </w:rPr>
              <w:t> </w:t>
            </w:r>
            <w:r>
              <w:rPr>
                <w:sz w:val="22"/>
              </w:rPr>
              <w:t>area.</w:t>
            </w:r>
            <w:r>
              <w:rPr>
                <w:spacing w:val="-5"/>
                <w:sz w:val="22"/>
              </w:rPr>
              <w:t> </w:t>
            </w:r>
            <w:r>
              <w:rPr>
                <w:sz w:val="22"/>
              </w:rPr>
              <w:t>The</w:t>
            </w:r>
            <w:r>
              <w:rPr>
                <w:spacing w:val="-2"/>
                <w:sz w:val="22"/>
              </w:rPr>
              <w:t> </w:t>
            </w:r>
            <w:r>
              <w:rPr>
                <w:sz w:val="22"/>
              </w:rPr>
              <w:t>Committee</w:t>
            </w:r>
            <w:r>
              <w:rPr>
                <w:spacing w:val="-2"/>
                <w:sz w:val="22"/>
              </w:rPr>
              <w:t> </w:t>
            </w:r>
            <w:r>
              <w:rPr>
                <w:sz w:val="22"/>
              </w:rPr>
              <w:t>agreed</w:t>
            </w:r>
            <w:r>
              <w:rPr>
                <w:spacing w:val="-2"/>
                <w:sz w:val="22"/>
              </w:rPr>
              <w:t> </w:t>
            </w:r>
            <w:r>
              <w:rPr>
                <w:sz w:val="22"/>
              </w:rPr>
              <w:t>some extensions to the implementation deadlines.</w:t>
            </w:r>
          </w:p>
        </w:tc>
        <w:tc>
          <w:tcPr>
            <w:tcW w:w="710" w:type="dxa"/>
          </w:tcPr>
          <w:p>
            <w:pPr>
              <w:pStyle w:val="TableParagraph"/>
              <w:spacing w:before="2"/>
              <w:ind w:left="109"/>
              <w:rPr>
                <w:sz w:val="22"/>
              </w:rPr>
            </w:pPr>
            <w:r>
              <w:rPr>
                <w:spacing w:val="-5"/>
                <w:sz w:val="22"/>
              </w:rPr>
              <w:t>9iv</w:t>
            </w:r>
          </w:p>
        </w:tc>
      </w:tr>
      <w:tr>
        <w:trPr>
          <w:trHeight w:val="820" w:hRule="atLeast"/>
        </w:trPr>
        <w:tc>
          <w:tcPr>
            <w:tcW w:w="566" w:type="dxa"/>
          </w:tcPr>
          <w:p>
            <w:pPr>
              <w:pStyle w:val="TableParagraph"/>
              <w:ind w:left="105"/>
              <w:rPr>
                <w:sz w:val="22"/>
              </w:rPr>
            </w:pPr>
            <w:r>
              <w:rPr>
                <w:spacing w:val="-5"/>
                <w:sz w:val="22"/>
              </w:rPr>
              <w:t>4.</w:t>
            </w:r>
          </w:p>
        </w:tc>
        <w:tc>
          <w:tcPr>
            <w:tcW w:w="9498" w:type="dxa"/>
          </w:tcPr>
          <w:p>
            <w:pPr>
              <w:pStyle w:val="TableParagraph"/>
              <w:ind w:left="108"/>
              <w:rPr>
                <w:sz w:val="22"/>
              </w:rPr>
            </w:pPr>
            <w:r>
              <w:rPr>
                <w:sz w:val="22"/>
              </w:rPr>
              <w:t>The Committee is pleased to report that the internal audit of the processes and controls for creditor</w:t>
            </w:r>
            <w:r>
              <w:rPr>
                <w:spacing w:val="-4"/>
                <w:sz w:val="22"/>
              </w:rPr>
              <w:t> </w:t>
            </w:r>
            <w:r>
              <w:rPr>
                <w:sz w:val="22"/>
              </w:rPr>
              <w:t>payments</w:t>
            </w:r>
            <w:r>
              <w:rPr>
                <w:spacing w:val="-3"/>
                <w:sz w:val="22"/>
              </w:rPr>
              <w:t> </w:t>
            </w:r>
            <w:r>
              <w:rPr>
                <w:sz w:val="22"/>
              </w:rPr>
              <w:t>and</w:t>
            </w:r>
            <w:r>
              <w:rPr>
                <w:spacing w:val="-5"/>
                <w:sz w:val="22"/>
              </w:rPr>
              <w:t> </w:t>
            </w:r>
            <w:r>
              <w:rPr>
                <w:sz w:val="22"/>
              </w:rPr>
              <w:t>Payroll</w:t>
            </w:r>
            <w:r>
              <w:rPr>
                <w:spacing w:val="-2"/>
                <w:sz w:val="22"/>
              </w:rPr>
              <w:t> </w:t>
            </w:r>
            <w:r>
              <w:rPr>
                <w:sz w:val="22"/>
              </w:rPr>
              <w:t>yielded</w:t>
            </w:r>
            <w:r>
              <w:rPr>
                <w:spacing w:val="-3"/>
                <w:sz w:val="22"/>
              </w:rPr>
              <w:t> </w:t>
            </w:r>
            <w:r>
              <w:rPr>
                <w:sz w:val="22"/>
              </w:rPr>
              <w:t>a</w:t>
            </w:r>
            <w:r>
              <w:rPr>
                <w:spacing w:val="-2"/>
                <w:sz w:val="22"/>
              </w:rPr>
              <w:t> </w:t>
            </w:r>
            <w:r>
              <w:rPr>
                <w:sz w:val="22"/>
              </w:rPr>
              <w:t>‘Reasonable’</w:t>
            </w:r>
            <w:r>
              <w:rPr>
                <w:spacing w:val="-4"/>
                <w:sz w:val="22"/>
              </w:rPr>
              <w:t> </w:t>
            </w:r>
            <w:r>
              <w:rPr>
                <w:sz w:val="22"/>
              </w:rPr>
              <w:t>assurance</w:t>
            </w:r>
            <w:r>
              <w:rPr>
                <w:spacing w:val="-3"/>
                <w:sz w:val="22"/>
              </w:rPr>
              <w:t> </w:t>
            </w:r>
            <w:r>
              <w:rPr>
                <w:sz w:val="22"/>
              </w:rPr>
              <w:t>opinion,</w:t>
            </w:r>
            <w:r>
              <w:rPr>
                <w:spacing w:val="-6"/>
                <w:sz w:val="22"/>
              </w:rPr>
              <w:t> </w:t>
            </w:r>
            <w:r>
              <w:rPr>
                <w:sz w:val="22"/>
              </w:rPr>
              <w:t>with</w:t>
            </w:r>
            <w:r>
              <w:rPr>
                <w:spacing w:val="-3"/>
                <w:sz w:val="22"/>
              </w:rPr>
              <w:t> </w:t>
            </w:r>
            <w:r>
              <w:rPr>
                <w:sz w:val="22"/>
              </w:rPr>
              <w:t>two</w:t>
            </w:r>
            <w:r>
              <w:rPr>
                <w:spacing w:val="-3"/>
                <w:sz w:val="22"/>
              </w:rPr>
              <w:t> </w:t>
            </w:r>
            <w:r>
              <w:rPr>
                <w:sz w:val="22"/>
              </w:rPr>
              <w:t>‘Important’ control issues.</w:t>
            </w:r>
          </w:p>
        </w:tc>
        <w:tc>
          <w:tcPr>
            <w:tcW w:w="710" w:type="dxa"/>
          </w:tcPr>
          <w:p>
            <w:pPr>
              <w:pStyle w:val="TableParagraph"/>
              <w:ind w:left="109"/>
              <w:rPr>
                <w:sz w:val="22"/>
              </w:rPr>
            </w:pPr>
            <w:r>
              <w:rPr>
                <w:spacing w:val="-5"/>
                <w:sz w:val="22"/>
              </w:rPr>
              <w:t>10v</w:t>
            </w:r>
          </w:p>
        </w:tc>
      </w:tr>
      <w:tr>
        <w:trPr>
          <w:trHeight w:val="818" w:hRule="atLeast"/>
        </w:trPr>
        <w:tc>
          <w:tcPr>
            <w:tcW w:w="566" w:type="dxa"/>
          </w:tcPr>
          <w:p>
            <w:pPr>
              <w:pStyle w:val="TableParagraph"/>
              <w:ind w:left="105"/>
              <w:rPr>
                <w:sz w:val="22"/>
              </w:rPr>
            </w:pPr>
            <w:r>
              <w:rPr>
                <w:spacing w:val="-5"/>
                <w:sz w:val="22"/>
              </w:rPr>
              <w:t>5.</w:t>
            </w:r>
          </w:p>
        </w:tc>
        <w:tc>
          <w:tcPr>
            <w:tcW w:w="9498" w:type="dxa"/>
          </w:tcPr>
          <w:p>
            <w:pPr>
              <w:pStyle w:val="TableParagraph"/>
              <w:ind w:left="108" w:right="154"/>
              <w:rPr>
                <w:sz w:val="22"/>
              </w:rPr>
            </w:pPr>
            <w:r>
              <w:rPr>
                <w:sz w:val="22"/>
              </w:rPr>
              <w:t>The internal audit of the College’s arrangements for business planning and performance monitoring</w:t>
            </w:r>
            <w:r>
              <w:rPr>
                <w:spacing w:val="-3"/>
                <w:sz w:val="22"/>
              </w:rPr>
              <w:t> </w:t>
            </w:r>
            <w:r>
              <w:rPr>
                <w:sz w:val="22"/>
              </w:rPr>
              <w:t>yielded</w:t>
            </w:r>
            <w:r>
              <w:rPr>
                <w:spacing w:val="-4"/>
                <w:sz w:val="22"/>
              </w:rPr>
              <w:t> </w:t>
            </w:r>
            <w:r>
              <w:rPr>
                <w:sz w:val="22"/>
              </w:rPr>
              <w:t>a</w:t>
            </w:r>
            <w:r>
              <w:rPr>
                <w:spacing w:val="-3"/>
                <w:sz w:val="22"/>
              </w:rPr>
              <w:t> </w:t>
            </w:r>
            <w:r>
              <w:rPr>
                <w:sz w:val="22"/>
              </w:rPr>
              <w:t>‘Substantial’</w:t>
            </w:r>
            <w:r>
              <w:rPr>
                <w:spacing w:val="-4"/>
                <w:sz w:val="22"/>
              </w:rPr>
              <w:t> </w:t>
            </w:r>
            <w:r>
              <w:rPr>
                <w:sz w:val="22"/>
              </w:rPr>
              <w:t>assurance</w:t>
            </w:r>
            <w:r>
              <w:rPr>
                <w:spacing w:val="-4"/>
                <w:sz w:val="22"/>
              </w:rPr>
              <w:t> </w:t>
            </w:r>
            <w:r>
              <w:rPr>
                <w:sz w:val="22"/>
              </w:rPr>
              <w:t>opinion,</w:t>
            </w:r>
            <w:r>
              <w:rPr>
                <w:spacing w:val="-2"/>
                <w:sz w:val="22"/>
              </w:rPr>
              <w:t> </w:t>
            </w:r>
            <w:r>
              <w:rPr>
                <w:sz w:val="22"/>
              </w:rPr>
              <w:t>the</w:t>
            </w:r>
            <w:r>
              <w:rPr>
                <w:spacing w:val="-6"/>
                <w:sz w:val="22"/>
              </w:rPr>
              <w:t> </w:t>
            </w:r>
            <w:r>
              <w:rPr>
                <w:sz w:val="22"/>
              </w:rPr>
              <w:t>highest</w:t>
            </w:r>
            <w:r>
              <w:rPr>
                <w:spacing w:val="-5"/>
                <w:sz w:val="22"/>
              </w:rPr>
              <w:t> </w:t>
            </w:r>
            <w:r>
              <w:rPr>
                <w:sz w:val="22"/>
              </w:rPr>
              <w:t>possible</w:t>
            </w:r>
            <w:r>
              <w:rPr>
                <w:spacing w:val="-6"/>
                <w:sz w:val="22"/>
              </w:rPr>
              <w:t> </w:t>
            </w:r>
            <w:r>
              <w:rPr>
                <w:sz w:val="22"/>
              </w:rPr>
              <w:t>level</w:t>
            </w:r>
            <w:r>
              <w:rPr>
                <w:spacing w:val="-2"/>
                <w:sz w:val="22"/>
              </w:rPr>
              <w:t> </w:t>
            </w:r>
            <w:r>
              <w:rPr>
                <w:sz w:val="22"/>
              </w:rPr>
              <w:t>of</w:t>
            </w:r>
            <w:r>
              <w:rPr>
                <w:spacing w:val="-1"/>
                <w:sz w:val="22"/>
              </w:rPr>
              <w:t> </w:t>
            </w:r>
            <w:r>
              <w:rPr>
                <w:sz w:val="22"/>
              </w:rPr>
              <w:t>assurance, with no control issues.</w:t>
            </w:r>
          </w:p>
        </w:tc>
        <w:tc>
          <w:tcPr>
            <w:tcW w:w="710" w:type="dxa"/>
          </w:tcPr>
          <w:p>
            <w:pPr>
              <w:pStyle w:val="TableParagraph"/>
              <w:ind w:left="109"/>
              <w:rPr>
                <w:sz w:val="22"/>
              </w:rPr>
            </w:pPr>
            <w:r>
              <w:rPr>
                <w:spacing w:val="-2"/>
                <w:sz w:val="22"/>
              </w:rPr>
              <w:t>10vii</w:t>
            </w:r>
          </w:p>
        </w:tc>
      </w:tr>
      <w:tr>
        <w:trPr>
          <w:trHeight w:val="1072" w:hRule="atLeast"/>
        </w:trPr>
        <w:tc>
          <w:tcPr>
            <w:tcW w:w="566" w:type="dxa"/>
          </w:tcPr>
          <w:p>
            <w:pPr>
              <w:pStyle w:val="TableParagraph"/>
              <w:ind w:left="105"/>
              <w:rPr>
                <w:sz w:val="22"/>
              </w:rPr>
            </w:pPr>
            <w:r>
              <w:rPr>
                <w:spacing w:val="-5"/>
                <w:sz w:val="22"/>
              </w:rPr>
              <w:t>6.</w:t>
            </w:r>
          </w:p>
        </w:tc>
        <w:tc>
          <w:tcPr>
            <w:tcW w:w="9498" w:type="dxa"/>
          </w:tcPr>
          <w:p>
            <w:pPr>
              <w:pStyle w:val="TableParagraph"/>
              <w:ind w:left="108" w:right="154"/>
              <w:rPr>
                <w:sz w:val="22"/>
              </w:rPr>
            </w:pPr>
            <w:r>
              <w:rPr>
                <w:sz w:val="22"/>
              </w:rPr>
              <w:t>The</w:t>
            </w:r>
            <w:r>
              <w:rPr>
                <w:spacing w:val="-1"/>
                <w:sz w:val="22"/>
              </w:rPr>
              <w:t> </w:t>
            </w:r>
            <w:r>
              <w:rPr>
                <w:sz w:val="22"/>
              </w:rPr>
              <w:t>Education and</w:t>
            </w:r>
            <w:r>
              <w:rPr>
                <w:spacing w:val="-1"/>
                <w:sz w:val="22"/>
              </w:rPr>
              <w:t> </w:t>
            </w:r>
            <w:r>
              <w:rPr>
                <w:sz w:val="22"/>
              </w:rPr>
              <w:t>Skills Funding Agency</w:t>
            </w:r>
            <w:r>
              <w:rPr>
                <w:spacing w:val="-3"/>
                <w:sz w:val="22"/>
              </w:rPr>
              <w:t> </w:t>
            </w:r>
            <w:r>
              <w:rPr>
                <w:sz w:val="22"/>
              </w:rPr>
              <w:t>funding audit is</w:t>
            </w:r>
            <w:r>
              <w:rPr>
                <w:spacing w:val="-1"/>
                <w:sz w:val="22"/>
              </w:rPr>
              <w:t> </w:t>
            </w:r>
            <w:r>
              <w:rPr>
                <w:sz w:val="22"/>
              </w:rPr>
              <w:t>nearly</w:t>
            </w:r>
            <w:r>
              <w:rPr>
                <w:spacing w:val="-1"/>
                <w:sz w:val="22"/>
              </w:rPr>
              <w:t> </w:t>
            </w:r>
            <w:r>
              <w:rPr>
                <w:sz w:val="22"/>
              </w:rPr>
              <w:t>over and</w:t>
            </w:r>
            <w:r>
              <w:rPr>
                <w:spacing w:val="-1"/>
                <w:sz w:val="22"/>
              </w:rPr>
              <w:t> </w:t>
            </w:r>
            <w:r>
              <w:rPr>
                <w:sz w:val="22"/>
              </w:rPr>
              <w:t>the</w:t>
            </w:r>
            <w:r>
              <w:rPr>
                <w:spacing w:val="-2"/>
                <w:sz w:val="22"/>
              </w:rPr>
              <w:t> </w:t>
            </w:r>
            <w:r>
              <w:rPr>
                <w:sz w:val="22"/>
              </w:rPr>
              <w:t>West Yorkshire Combined</w:t>
            </w:r>
            <w:r>
              <w:rPr>
                <w:spacing w:val="-3"/>
                <w:sz w:val="22"/>
              </w:rPr>
              <w:t> </w:t>
            </w:r>
            <w:r>
              <w:rPr>
                <w:sz w:val="22"/>
              </w:rPr>
              <w:t>Authority</w:t>
            </w:r>
            <w:r>
              <w:rPr>
                <w:spacing w:val="-7"/>
                <w:sz w:val="22"/>
              </w:rPr>
              <w:t> </w:t>
            </w:r>
            <w:r>
              <w:rPr>
                <w:sz w:val="22"/>
              </w:rPr>
              <w:t>funding</w:t>
            </w:r>
            <w:r>
              <w:rPr>
                <w:spacing w:val="-1"/>
                <w:sz w:val="22"/>
              </w:rPr>
              <w:t> </w:t>
            </w:r>
            <w:r>
              <w:rPr>
                <w:sz w:val="22"/>
              </w:rPr>
              <w:t>assurance</w:t>
            </w:r>
            <w:r>
              <w:rPr>
                <w:spacing w:val="-5"/>
                <w:sz w:val="22"/>
              </w:rPr>
              <w:t> </w:t>
            </w:r>
            <w:r>
              <w:rPr>
                <w:sz w:val="22"/>
              </w:rPr>
              <w:t>audit</w:t>
            </w:r>
            <w:r>
              <w:rPr>
                <w:spacing w:val="-2"/>
                <w:sz w:val="22"/>
              </w:rPr>
              <w:t> </w:t>
            </w:r>
            <w:r>
              <w:rPr>
                <w:sz w:val="22"/>
              </w:rPr>
              <w:t>is</w:t>
            </w:r>
            <w:r>
              <w:rPr>
                <w:spacing w:val="-2"/>
                <w:sz w:val="22"/>
              </w:rPr>
              <w:t> </w:t>
            </w:r>
            <w:r>
              <w:rPr>
                <w:sz w:val="22"/>
              </w:rPr>
              <w:t>complete,</w:t>
            </w:r>
            <w:r>
              <w:rPr>
                <w:spacing w:val="-3"/>
                <w:sz w:val="22"/>
              </w:rPr>
              <w:t> </w:t>
            </w:r>
            <w:r>
              <w:rPr>
                <w:sz w:val="22"/>
              </w:rPr>
              <w:t>with</w:t>
            </w:r>
            <w:r>
              <w:rPr>
                <w:spacing w:val="-3"/>
                <w:sz w:val="22"/>
              </w:rPr>
              <w:t> </w:t>
            </w:r>
            <w:r>
              <w:rPr>
                <w:sz w:val="22"/>
              </w:rPr>
              <w:t>a</w:t>
            </w:r>
            <w:r>
              <w:rPr>
                <w:spacing w:val="-2"/>
                <w:sz w:val="22"/>
              </w:rPr>
              <w:t> </w:t>
            </w:r>
            <w:r>
              <w:rPr>
                <w:sz w:val="22"/>
              </w:rPr>
              <w:t>positive</w:t>
            </w:r>
            <w:r>
              <w:rPr>
                <w:spacing w:val="-3"/>
                <w:sz w:val="22"/>
              </w:rPr>
              <w:t> </w:t>
            </w:r>
            <w:r>
              <w:rPr>
                <w:sz w:val="22"/>
              </w:rPr>
              <w:t>result</w:t>
            </w:r>
            <w:r>
              <w:rPr>
                <w:spacing w:val="-4"/>
                <w:sz w:val="22"/>
              </w:rPr>
              <w:t> </w:t>
            </w:r>
            <w:r>
              <w:rPr>
                <w:sz w:val="22"/>
              </w:rPr>
              <w:t>for</w:t>
            </w:r>
            <w:r>
              <w:rPr>
                <w:spacing w:val="-4"/>
                <w:sz w:val="22"/>
              </w:rPr>
              <w:t> </w:t>
            </w:r>
            <w:r>
              <w:rPr>
                <w:sz w:val="22"/>
              </w:rPr>
              <w:t>the</w:t>
            </w:r>
            <w:r>
              <w:rPr>
                <w:spacing w:val="-5"/>
                <w:sz w:val="22"/>
              </w:rPr>
              <w:t> </w:t>
            </w:r>
            <w:r>
              <w:rPr>
                <w:sz w:val="22"/>
              </w:rPr>
              <w:t>College. The Committee wishes to place on record its appreciation for everything the Director of Business Systems and his colleagues have done to get the College to this point.</w:t>
            </w:r>
          </w:p>
        </w:tc>
        <w:tc>
          <w:tcPr>
            <w:tcW w:w="710" w:type="dxa"/>
          </w:tcPr>
          <w:p>
            <w:pPr>
              <w:pStyle w:val="TableParagraph"/>
              <w:ind w:left="109"/>
              <w:rPr>
                <w:sz w:val="22"/>
              </w:rPr>
            </w:pPr>
            <w:r>
              <w:rPr>
                <w:spacing w:val="-4"/>
                <w:sz w:val="22"/>
              </w:rPr>
              <w:t>11vi</w:t>
            </w:r>
          </w:p>
        </w:tc>
      </w:tr>
      <w:tr>
        <w:trPr>
          <w:trHeight w:val="817" w:hRule="atLeast"/>
        </w:trPr>
        <w:tc>
          <w:tcPr>
            <w:tcW w:w="566" w:type="dxa"/>
          </w:tcPr>
          <w:p>
            <w:pPr>
              <w:pStyle w:val="TableParagraph"/>
              <w:ind w:left="105"/>
              <w:rPr>
                <w:sz w:val="22"/>
              </w:rPr>
            </w:pPr>
            <w:r>
              <w:rPr>
                <w:spacing w:val="-5"/>
                <w:sz w:val="22"/>
              </w:rPr>
              <w:t>7.</w:t>
            </w:r>
          </w:p>
        </w:tc>
        <w:tc>
          <w:tcPr>
            <w:tcW w:w="9498" w:type="dxa"/>
          </w:tcPr>
          <w:p>
            <w:pPr>
              <w:pStyle w:val="TableParagraph"/>
              <w:ind w:left="108"/>
              <w:rPr>
                <w:sz w:val="22"/>
              </w:rPr>
            </w:pPr>
            <w:r>
              <w:rPr>
                <w:sz w:val="22"/>
              </w:rPr>
              <w:t>A report to the meeting provided assurance that target levels of Health &amp; Safety compliance continued</w:t>
            </w:r>
            <w:r>
              <w:rPr>
                <w:spacing w:val="-2"/>
                <w:sz w:val="22"/>
              </w:rPr>
              <w:t> </w:t>
            </w:r>
            <w:r>
              <w:rPr>
                <w:sz w:val="22"/>
              </w:rPr>
              <w:t>to</w:t>
            </w:r>
            <w:r>
              <w:rPr>
                <w:spacing w:val="-4"/>
                <w:sz w:val="22"/>
              </w:rPr>
              <w:t> </w:t>
            </w:r>
            <w:r>
              <w:rPr>
                <w:sz w:val="22"/>
              </w:rPr>
              <w:t>be</w:t>
            </w:r>
            <w:r>
              <w:rPr>
                <w:spacing w:val="-4"/>
                <w:sz w:val="22"/>
              </w:rPr>
              <w:t> </w:t>
            </w:r>
            <w:r>
              <w:rPr>
                <w:sz w:val="22"/>
              </w:rPr>
              <w:t>maintained</w:t>
            </w:r>
            <w:r>
              <w:rPr>
                <w:spacing w:val="-2"/>
                <w:sz w:val="22"/>
              </w:rPr>
              <w:t> </w:t>
            </w:r>
            <w:r>
              <w:rPr>
                <w:sz w:val="22"/>
              </w:rPr>
              <w:t>across</w:t>
            </w:r>
            <w:r>
              <w:rPr>
                <w:spacing w:val="-4"/>
                <w:sz w:val="22"/>
              </w:rPr>
              <w:t> </w:t>
            </w:r>
            <w:r>
              <w:rPr>
                <w:sz w:val="22"/>
              </w:rPr>
              <w:t>the</w:t>
            </w:r>
            <w:r>
              <w:rPr>
                <w:spacing w:val="-2"/>
                <w:sz w:val="22"/>
              </w:rPr>
              <w:t> </w:t>
            </w:r>
            <w:r>
              <w:rPr>
                <w:sz w:val="22"/>
              </w:rPr>
              <w:t>business</w:t>
            </w:r>
            <w:r>
              <w:rPr>
                <w:spacing w:val="-4"/>
                <w:sz w:val="22"/>
              </w:rPr>
              <w:t> </w:t>
            </w:r>
            <w:r>
              <w:rPr>
                <w:sz w:val="22"/>
              </w:rPr>
              <w:t>and</w:t>
            </w:r>
            <w:r>
              <w:rPr>
                <w:spacing w:val="-2"/>
                <w:sz w:val="22"/>
              </w:rPr>
              <w:t> </w:t>
            </w:r>
            <w:r>
              <w:rPr>
                <w:sz w:val="22"/>
              </w:rPr>
              <w:t>the</w:t>
            </w:r>
            <w:r>
              <w:rPr>
                <w:spacing w:val="-4"/>
                <w:sz w:val="22"/>
              </w:rPr>
              <w:t> </w:t>
            </w:r>
            <w:r>
              <w:rPr>
                <w:sz w:val="22"/>
              </w:rPr>
              <w:t>management</w:t>
            </w:r>
            <w:r>
              <w:rPr>
                <w:spacing w:val="-3"/>
                <w:sz w:val="22"/>
              </w:rPr>
              <w:t> </w:t>
            </w:r>
            <w:r>
              <w:rPr>
                <w:sz w:val="22"/>
              </w:rPr>
              <w:t>team</w:t>
            </w:r>
            <w:r>
              <w:rPr>
                <w:spacing w:val="-1"/>
                <w:sz w:val="22"/>
              </w:rPr>
              <w:t> </w:t>
            </w:r>
            <w:r>
              <w:rPr>
                <w:sz w:val="22"/>
              </w:rPr>
              <w:t>continued</w:t>
            </w:r>
            <w:r>
              <w:rPr>
                <w:spacing w:val="-4"/>
                <w:sz w:val="22"/>
              </w:rPr>
              <w:t> </w:t>
            </w:r>
            <w:r>
              <w:rPr>
                <w:sz w:val="22"/>
              </w:rPr>
              <w:t>to</w:t>
            </w:r>
            <w:r>
              <w:rPr>
                <w:spacing w:val="-4"/>
                <w:sz w:val="22"/>
              </w:rPr>
              <w:t> </w:t>
            </w:r>
            <w:r>
              <w:rPr>
                <w:sz w:val="22"/>
              </w:rPr>
              <w:t>make progress in strengthening the safety culture.</w:t>
            </w:r>
          </w:p>
        </w:tc>
        <w:tc>
          <w:tcPr>
            <w:tcW w:w="710" w:type="dxa"/>
          </w:tcPr>
          <w:p>
            <w:pPr>
              <w:pStyle w:val="TableParagraph"/>
              <w:ind w:left="109"/>
              <w:rPr>
                <w:sz w:val="22"/>
              </w:rPr>
            </w:pPr>
            <w:r>
              <w:rPr>
                <w:spacing w:val="-2"/>
                <w:sz w:val="22"/>
              </w:rPr>
              <w:t>12vii</w:t>
            </w:r>
          </w:p>
        </w:tc>
      </w:tr>
      <w:tr>
        <w:trPr>
          <w:trHeight w:val="1324" w:hRule="atLeast"/>
        </w:trPr>
        <w:tc>
          <w:tcPr>
            <w:tcW w:w="566" w:type="dxa"/>
          </w:tcPr>
          <w:p>
            <w:pPr>
              <w:pStyle w:val="TableParagraph"/>
              <w:ind w:left="105"/>
              <w:rPr>
                <w:sz w:val="22"/>
              </w:rPr>
            </w:pPr>
            <w:r>
              <w:rPr>
                <w:spacing w:val="-5"/>
                <w:sz w:val="22"/>
              </w:rPr>
              <w:t>8.</w:t>
            </w:r>
          </w:p>
        </w:tc>
        <w:tc>
          <w:tcPr>
            <w:tcW w:w="9498" w:type="dxa"/>
          </w:tcPr>
          <w:p>
            <w:pPr>
              <w:pStyle w:val="TableParagraph"/>
              <w:ind w:left="108" w:right="154"/>
              <w:rPr>
                <w:sz w:val="22"/>
              </w:rPr>
            </w:pPr>
            <w:r>
              <w:rPr>
                <w:sz w:val="22"/>
              </w:rPr>
              <w:t>The Data Protection Officer reported that no significant data breaches had occurred since the previous meeting.</w:t>
            </w:r>
            <w:r>
              <w:rPr>
                <w:spacing w:val="-4"/>
                <w:sz w:val="22"/>
              </w:rPr>
              <w:t> </w:t>
            </w:r>
            <w:r>
              <w:rPr>
                <w:sz w:val="22"/>
              </w:rPr>
              <w:t>The</w:t>
            </w:r>
            <w:r>
              <w:rPr>
                <w:spacing w:val="-3"/>
                <w:sz w:val="22"/>
              </w:rPr>
              <w:t> </w:t>
            </w:r>
            <w:r>
              <w:rPr>
                <w:sz w:val="22"/>
              </w:rPr>
              <w:t>Committee</w:t>
            </w:r>
            <w:r>
              <w:rPr>
                <w:spacing w:val="-3"/>
                <w:sz w:val="22"/>
              </w:rPr>
              <w:t> </w:t>
            </w:r>
            <w:r>
              <w:rPr>
                <w:sz w:val="22"/>
              </w:rPr>
              <w:t>was</w:t>
            </w:r>
            <w:r>
              <w:rPr>
                <w:spacing w:val="-1"/>
                <w:sz w:val="22"/>
              </w:rPr>
              <w:t> </w:t>
            </w:r>
            <w:r>
              <w:rPr>
                <w:sz w:val="22"/>
              </w:rPr>
              <w:t>pleased</w:t>
            </w:r>
            <w:r>
              <w:rPr>
                <w:spacing w:val="-1"/>
                <w:sz w:val="22"/>
              </w:rPr>
              <w:t> </w:t>
            </w:r>
            <w:r>
              <w:rPr>
                <w:sz w:val="22"/>
              </w:rPr>
              <w:t>to</w:t>
            </w:r>
            <w:r>
              <w:rPr>
                <w:spacing w:val="-3"/>
                <w:sz w:val="22"/>
              </w:rPr>
              <w:t> </w:t>
            </w:r>
            <w:r>
              <w:rPr>
                <w:sz w:val="22"/>
              </w:rPr>
              <w:t>hear</w:t>
            </w:r>
            <w:r>
              <w:rPr>
                <w:spacing w:val="-2"/>
                <w:sz w:val="22"/>
              </w:rPr>
              <w:t> </w:t>
            </w:r>
            <w:r>
              <w:rPr>
                <w:sz w:val="22"/>
              </w:rPr>
              <w:t>that some</w:t>
            </w:r>
            <w:r>
              <w:rPr>
                <w:spacing w:val="-3"/>
                <w:sz w:val="22"/>
              </w:rPr>
              <w:t> </w:t>
            </w:r>
            <w:r>
              <w:rPr>
                <w:sz w:val="22"/>
              </w:rPr>
              <w:t>progress</w:t>
            </w:r>
            <w:r>
              <w:rPr>
                <w:spacing w:val="-3"/>
                <w:sz w:val="22"/>
              </w:rPr>
              <w:t> </w:t>
            </w:r>
            <w:r>
              <w:rPr>
                <w:sz w:val="22"/>
              </w:rPr>
              <w:t>had</w:t>
            </w:r>
            <w:r>
              <w:rPr>
                <w:spacing w:val="-1"/>
                <w:sz w:val="22"/>
              </w:rPr>
              <w:t> </w:t>
            </w:r>
            <w:r>
              <w:rPr>
                <w:sz w:val="22"/>
              </w:rPr>
              <w:t>been</w:t>
            </w:r>
            <w:r>
              <w:rPr>
                <w:spacing w:val="-4"/>
                <w:sz w:val="22"/>
              </w:rPr>
              <w:t> </w:t>
            </w:r>
            <w:r>
              <w:rPr>
                <w:sz w:val="22"/>
              </w:rPr>
              <w:t>made</w:t>
            </w:r>
            <w:r>
              <w:rPr>
                <w:spacing w:val="-3"/>
                <w:sz w:val="22"/>
              </w:rPr>
              <w:t> </w:t>
            </w:r>
            <w:r>
              <w:rPr>
                <w:sz w:val="22"/>
              </w:rPr>
              <w:t>on populating the new Article 30 Register of Processing, however, due to other priorities and a lack</w:t>
            </w:r>
            <w:r>
              <w:rPr>
                <w:spacing w:val="-2"/>
                <w:sz w:val="22"/>
              </w:rPr>
              <w:t> </w:t>
            </w:r>
            <w:r>
              <w:rPr>
                <w:sz w:val="22"/>
              </w:rPr>
              <w:t>of capacity,</w:t>
            </w:r>
            <w:r>
              <w:rPr>
                <w:spacing w:val="-3"/>
                <w:sz w:val="22"/>
              </w:rPr>
              <w:t> </w:t>
            </w:r>
            <w:r>
              <w:rPr>
                <w:sz w:val="22"/>
              </w:rPr>
              <w:t>the</w:t>
            </w:r>
            <w:r>
              <w:rPr>
                <w:spacing w:val="-2"/>
                <w:sz w:val="22"/>
              </w:rPr>
              <w:t> </w:t>
            </w:r>
            <w:r>
              <w:rPr>
                <w:sz w:val="22"/>
              </w:rPr>
              <w:t>work</w:t>
            </w:r>
            <w:r>
              <w:rPr>
                <w:spacing w:val="-1"/>
                <w:sz w:val="22"/>
              </w:rPr>
              <w:t> </w:t>
            </w:r>
            <w:r>
              <w:rPr>
                <w:sz w:val="22"/>
              </w:rPr>
              <w:t>is</w:t>
            </w:r>
            <w:r>
              <w:rPr>
                <w:spacing w:val="-4"/>
                <w:sz w:val="22"/>
              </w:rPr>
              <w:t> </w:t>
            </w:r>
            <w:r>
              <w:rPr>
                <w:sz w:val="22"/>
              </w:rPr>
              <w:t>taking</w:t>
            </w:r>
            <w:r>
              <w:rPr>
                <w:spacing w:val="-4"/>
                <w:sz w:val="22"/>
              </w:rPr>
              <w:t> </w:t>
            </w:r>
            <w:r>
              <w:rPr>
                <w:sz w:val="22"/>
              </w:rPr>
              <w:t>much</w:t>
            </w:r>
            <w:r>
              <w:rPr>
                <w:spacing w:val="-2"/>
                <w:sz w:val="22"/>
              </w:rPr>
              <w:t> </w:t>
            </w:r>
            <w:r>
              <w:rPr>
                <w:sz w:val="22"/>
              </w:rPr>
              <w:t>longer</w:t>
            </w:r>
            <w:r>
              <w:rPr>
                <w:spacing w:val="-6"/>
                <w:sz w:val="22"/>
              </w:rPr>
              <w:t> </w:t>
            </w:r>
            <w:r>
              <w:rPr>
                <w:sz w:val="22"/>
              </w:rPr>
              <w:t>than</w:t>
            </w:r>
            <w:r>
              <w:rPr>
                <w:spacing w:val="-2"/>
                <w:sz w:val="22"/>
              </w:rPr>
              <w:t> </w:t>
            </w:r>
            <w:r>
              <w:rPr>
                <w:sz w:val="22"/>
              </w:rPr>
              <w:t>anyone</w:t>
            </w:r>
            <w:r>
              <w:rPr>
                <w:spacing w:val="-2"/>
                <w:sz w:val="22"/>
              </w:rPr>
              <w:t> </w:t>
            </w:r>
            <w:r>
              <w:rPr>
                <w:sz w:val="22"/>
              </w:rPr>
              <w:t>would</w:t>
            </w:r>
            <w:r>
              <w:rPr>
                <w:spacing w:val="-2"/>
                <w:sz w:val="22"/>
              </w:rPr>
              <w:t> </w:t>
            </w:r>
            <w:r>
              <w:rPr>
                <w:sz w:val="22"/>
              </w:rPr>
              <w:t>like</w:t>
            </w:r>
            <w:r>
              <w:rPr>
                <w:spacing w:val="-2"/>
                <w:sz w:val="22"/>
              </w:rPr>
              <w:t> </w:t>
            </w:r>
            <w:r>
              <w:rPr>
                <w:sz w:val="22"/>
              </w:rPr>
              <w:t>and</w:t>
            </w:r>
            <w:r>
              <w:rPr>
                <w:spacing w:val="-2"/>
                <w:sz w:val="22"/>
              </w:rPr>
              <w:t> </w:t>
            </w:r>
            <w:r>
              <w:rPr>
                <w:sz w:val="22"/>
              </w:rPr>
              <w:t>the</w:t>
            </w:r>
            <w:r>
              <w:rPr>
                <w:spacing w:val="-4"/>
                <w:sz w:val="22"/>
              </w:rPr>
              <w:t> </w:t>
            </w:r>
            <w:r>
              <w:rPr>
                <w:sz w:val="22"/>
              </w:rPr>
              <w:t>College</w:t>
            </w:r>
            <w:r>
              <w:rPr>
                <w:spacing w:val="-2"/>
                <w:sz w:val="22"/>
              </w:rPr>
              <w:t> </w:t>
            </w:r>
            <w:r>
              <w:rPr>
                <w:sz w:val="22"/>
              </w:rPr>
              <w:t>is</w:t>
            </w:r>
            <w:r>
              <w:rPr>
                <w:spacing w:val="-4"/>
                <w:sz w:val="22"/>
              </w:rPr>
              <w:t> </w:t>
            </w:r>
            <w:r>
              <w:rPr>
                <w:sz w:val="22"/>
              </w:rPr>
              <w:t>now looking to bring in external support for the project.</w:t>
            </w:r>
          </w:p>
        </w:tc>
        <w:tc>
          <w:tcPr>
            <w:tcW w:w="710" w:type="dxa"/>
          </w:tcPr>
          <w:p>
            <w:pPr>
              <w:pStyle w:val="TableParagraph"/>
              <w:ind w:left="109"/>
              <w:rPr>
                <w:sz w:val="22"/>
              </w:rPr>
            </w:pPr>
            <w:r>
              <w:rPr>
                <w:spacing w:val="-4"/>
                <w:sz w:val="22"/>
              </w:rPr>
              <w:t>13vi</w:t>
            </w:r>
          </w:p>
        </w:tc>
      </w:tr>
      <w:tr>
        <w:trPr>
          <w:trHeight w:val="568" w:hRule="atLeast"/>
        </w:trPr>
        <w:tc>
          <w:tcPr>
            <w:tcW w:w="566" w:type="dxa"/>
          </w:tcPr>
          <w:p>
            <w:pPr>
              <w:pStyle w:val="TableParagraph"/>
              <w:spacing w:before="2"/>
              <w:ind w:left="105"/>
              <w:rPr>
                <w:sz w:val="22"/>
              </w:rPr>
            </w:pPr>
            <w:r>
              <w:rPr>
                <w:spacing w:val="-5"/>
                <w:sz w:val="22"/>
              </w:rPr>
              <w:t>9.</w:t>
            </w:r>
          </w:p>
        </w:tc>
        <w:tc>
          <w:tcPr>
            <w:tcW w:w="9498" w:type="dxa"/>
          </w:tcPr>
          <w:p>
            <w:pPr>
              <w:pStyle w:val="TableParagraph"/>
              <w:spacing w:before="2"/>
              <w:ind w:left="108"/>
              <w:rPr>
                <w:sz w:val="22"/>
              </w:rPr>
            </w:pPr>
            <w:r>
              <w:rPr>
                <w:sz w:val="22"/>
              </w:rPr>
              <w:t>Having</w:t>
            </w:r>
            <w:r>
              <w:rPr>
                <w:spacing w:val="-1"/>
                <w:sz w:val="22"/>
              </w:rPr>
              <w:t> </w:t>
            </w:r>
            <w:r>
              <w:rPr>
                <w:sz w:val="22"/>
              </w:rPr>
              <w:t>made</w:t>
            </w:r>
            <w:r>
              <w:rPr>
                <w:spacing w:val="-3"/>
                <w:sz w:val="22"/>
              </w:rPr>
              <w:t> </w:t>
            </w:r>
            <w:r>
              <w:rPr>
                <w:sz w:val="22"/>
              </w:rPr>
              <w:t>enquiries</w:t>
            </w:r>
            <w:r>
              <w:rPr>
                <w:spacing w:val="-3"/>
                <w:sz w:val="22"/>
              </w:rPr>
              <w:t> </w:t>
            </w:r>
            <w:r>
              <w:rPr>
                <w:sz w:val="22"/>
              </w:rPr>
              <w:t>in</w:t>
            </w:r>
            <w:r>
              <w:rPr>
                <w:spacing w:val="-1"/>
                <w:sz w:val="22"/>
              </w:rPr>
              <w:t> </w:t>
            </w:r>
            <w:r>
              <w:rPr>
                <w:sz w:val="22"/>
              </w:rPr>
              <w:t>line</w:t>
            </w:r>
            <w:r>
              <w:rPr>
                <w:spacing w:val="-3"/>
                <w:sz w:val="22"/>
              </w:rPr>
              <w:t> </w:t>
            </w:r>
            <w:r>
              <w:rPr>
                <w:sz w:val="22"/>
              </w:rPr>
              <w:t>with</w:t>
            </w:r>
            <w:r>
              <w:rPr>
                <w:spacing w:val="-3"/>
                <w:sz w:val="22"/>
              </w:rPr>
              <w:t> </w:t>
            </w:r>
            <w:r>
              <w:rPr>
                <w:sz w:val="22"/>
              </w:rPr>
              <w:t>its terms</w:t>
            </w:r>
            <w:r>
              <w:rPr>
                <w:spacing w:val="-2"/>
                <w:sz w:val="22"/>
              </w:rPr>
              <w:t> </w:t>
            </w:r>
            <w:r>
              <w:rPr>
                <w:sz w:val="22"/>
              </w:rPr>
              <w:t>of</w:t>
            </w:r>
            <w:r>
              <w:rPr>
                <w:spacing w:val="-3"/>
                <w:sz w:val="22"/>
              </w:rPr>
              <w:t> </w:t>
            </w:r>
            <w:r>
              <w:rPr>
                <w:sz w:val="22"/>
              </w:rPr>
              <w:t>reference,</w:t>
            </w:r>
            <w:r>
              <w:rPr>
                <w:spacing w:val="-4"/>
                <w:sz w:val="22"/>
              </w:rPr>
              <w:t> </w:t>
            </w:r>
            <w:r>
              <w:rPr>
                <w:sz w:val="22"/>
              </w:rPr>
              <w:t>the</w:t>
            </w:r>
            <w:r>
              <w:rPr>
                <w:spacing w:val="-5"/>
                <w:sz w:val="22"/>
              </w:rPr>
              <w:t> </w:t>
            </w:r>
            <w:r>
              <w:rPr>
                <w:sz w:val="22"/>
              </w:rPr>
              <w:t>Committee</w:t>
            </w:r>
            <w:r>
              <w:rPr>
                <w:spacing w:val="-3"/>
                <w:sz w:val="22"/>
              </w:rPr>
              <w:t> </w:t>
            </w:r>
            <w:r>
              <w:rPr>
                <w:sz w:val="22"/>
              </w:rPr>
              <w:t>has</w:t>
            </w:r>
            <w:r>
              <w:rPr>
                <w:spacing w:val="-3"/>
                <w:sz w:val="22"/>
              </w:rPr>
              <w:t> </w:t>
            </w:r>
            <w:r>
              <w:rPr>
                <w:sz w:val="22"/>
              </w:rPr>
              <w:t>no</w:t>
            </w:r>
            <w:r>
              <w:rPr>
                <w:spacing w:val="-3"/>
                <w:sz w:val="22"/>
              </w:rPr>
              <w:t> </w:t>
            </w:r>
            <w:r>
              <w:rPr>
                <w:sz w:val="22"/>
              </w:rPr>
              <w:t>concerns</w:t>
            </w:r>
            <w:r>
              <w:rPr>
                <w:spacing w:val="-5"/>
                <w:sz w:val="22"/>
              </w:rPr>
              <w:t> </w:t>
            </w:r>
            <w:r>
              <w:rPr>
                <w:sz w:val="22"/>
              </w:rPr>
              <w:t>to report in respect of fraud or other irregularities.</w:t>
            </w:r>
          </w:p>
        </w:tc>
        <w:tc>
          <w:tcPr>
            <w:tcW w:w="710" w:type="dxa"/>
          </w:tcPr>
          <w:p>
            <w:pPr>
              <w:pStyle w:val="TableParagraph"/>
              <w:spacing w:before="2"/>
              <w:ind w:left="109"/>
              <w:rPr>
                <w:sz w:val="22"/>
              </w:rPr>
            </w:pPr>
            <w:r>
              <w:rPr>
                <w:spacing w:val="-4"/>
                <w:sz w:val="22"/>
              </w:rPr>
              <w:t>14ii</w:t>
            </w:r>
          </w:p>
        </w:tc>
      </w:tr>
    </w:tbl>
    <w:sectPr>
      <w:headerReference w:type="default" r:id="rId9"/>
      <w:footerReference w:type="default" r:id="rId10"/>
      <w:pgSz w:w="11910" w:h="16840"/>
      <w:pgMar w:header="0" w:footer="732" w:top="280" w:bottom="920" w:left="46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41.599998pt;margin-top:794.319458pt;width:111.9pt;height:13.15pt;mso-position-horizontal-relative:page;mso-position-vertical-relative:page;z-index:-16276480" type="#_x0000_t202" id="docshape1" filled="false" stroked="false">
          <v:textbox inset="0,0,0,0">
            <w:txbxContent>
              <w:p>
                <w:pPr>
                  <w:pStyle w:val="BodyText"/>
                  <w:spacing w:before="12"/>
                  <w:ind w:left="20"/>
                  <w:rPr>
                    <w:rFonts w:ascii="Arial"/>
                  </w:rPr>
                </w:pPr>
                <w:r>
                  <w:rPr>
                    <w:rFonts w:ascii="Arial"/>
                  </w:rPr>
                  <w:t>Audit</w:t>
                </w:r>
                <w:r>
                  <w:rPr>
                    <w:rFonts w:ascii="Arial"/>
                    <w:spacing w:val="-9"/>
                  </w:rPr>
                  <w:t> </w:t>
                </w:r>
                <w:r>
                  <w:rPr>
                    <w:rFonts w:ascii="Arial"/>
                  </w:rPr>
                  <w:t>Committee</w:t>
                </w:r>
                <w:r>
                  <w:rPr>
                    <w:rFonts w:ascii="Arial"/>
                    <w:spacing w:val="-8"/>
                  </w:rPr>
                  <w:t> </w:t>
                </w:r>
                <w:r>
                  <w:rPr>
                    <w:rFonts w:ascii="Arial"/>
                    <w:spacing w:val="-2"/>
                  </w:rPr>
                  <w:t>060323</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1.599998pt;margin-top:794.319458pt;width:111.9pt;height:13.15pt;mso-position-horizontal-relative:page;mso-position-vertical-relative:page;z-index:-16274944" type="#_x0000_t202" id="docshape4" filled="false" stroked="false">
          <v:textbox inset="0,0,0,0">
            <w:txbxContent>
              <w:p>
                <w:pPr>
                  <w:pStyle w:val="BodyText"/>
                  <w:spacing w:before="12"/>
                  <w:ind w:left="20"/>
                  <w:rPr>
                    <w:rFonts w:ascii="Arial"/>
                  </w:rPr>
                </w:pPr>
                <w:r>
                  <w:rPr>
                    <w:rFonts w:ascii="Arial"/>
                  </w:rPr>
                  <w:t>Audit</w:t>
                </w:r>
                <w:r>
                  <w:rPr>
                    <w:rFonts w:ascii="Arial"/>
                    <w:spacing w:val="-9"/>
                  </w:rPr>
                  <w:t> </w:t>
                </w:r>
                <w:r>
                  <w:rPr>
                    <w:rFonts w:ascii="Arial"/>
                  </w:rPr>
                  <w:t>Committee</w:t>
                </w:r>
                <w:r>
                  <w:rPr>
                    <w:rFonts w:ascii="Arial"/>
                    <w:spacing w:val="-8"/>
                  </w:rPr>
                  <w:t> </w:t>
                </w:r>
                <w:r>
                  <w:rPr>
                    <w:rFonts w:ascii="Arial"/>
                    <w:spacing w:val="-2"/>
                  </w:rPr>
                  <w:t>060323</w:t>
                </w:r>
              </w:p>
            </w:txbxContent>
          </v:textbox>
          <w10:wrap type="none"/>
        </v:shape>
      </w:pict>
    </w:r>
    <w:r>
      <w:rPr/>
      <w:pict>
        <v:shape style="position:absolute;margin-left:493.299988pt;margin-top:794.319458pt;width:12.55pt;height:13.15pt;mso-position-horizontal-relative:page;mso-position-vertical-relative:page;z-index:-16274432" type="#_x0000_t202" id="docshape5" filled="false" stroked="false">
          <v:textbox inset="0,0,0,0">
            <w:txbxContent>
              <w:p>
                <w:pPr>
                  <w:pStyle w:val="BodyText"/>
                  <w:spacing w:before="12"/>
                  <w:ind w:left="60"/>
                  <w:rPr>
                    <w:rFonts w:ascii="Arial"/>
                  </w:rPr>
                </w:pPr>
                <w:r>
                  <w:rPr>
                    <w:rFonts w:ascii="Arial"/>
                    <w:w w:val="99"/>
                  </w:rPr>
                  <w:fldChar w:fldCharType="begin"/>
                </w:r>
                <w:r>
                  <w:rPr>
                    <w:rFonts w:ascii="Arial"/>
                    <w:w w:val="99"/>
                  </w:rPr>
                  <w:instrText> PAGE </w:instrText>
                </w:r>
                <w:r>
                  <w:rPr>
                    <w:rFonts w:ascii="Arial"/>
                    <w:w w:val="99"/>
                  </w:rPr>
                  <w:fldChar w:fldCharType="separate"/>
                </w:r>
                <w:r>
                  <w:rPr>
                    <w:rFonts w:ascii="Arial"/>
                    <w:w w:val="99"/>
                  </w:rPr>
                  <w:t>2</w:t>
                </w:r>
                <w:r>
                  <w:rPr>
                    <w:rFonts w:ascii="Arial"/>
                    <w:w w:val="99"/>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1.599998pt;margin-top:794.319458pt;width:111.9pt;height:13.15pt;mso-position-horizontal-relative:page;mso-position-vertical-relative:page;z-index:-16273920" type="#_x0000_t202" id="docshape8" filled="false" stroked="false">
          <v:textbox inset="0,0,0,0">
            <w:txbxContent>
              <w:p>
                <w:pPr>
                  <w:pStyle w:val="BodyText"/>
                  <w:spacing w:before="12"/>
                  <w:ind w:left="20"/>
                  <w:rPr>
                    <w:rFonts w:ascii="Arial"/>
                  </w:rPr>
                </w:pPr>
                <w:r>
                  <w:rPr>
                    <w:rFonts w:ascii="Arial"/>
                  </w:rPr>
                  <w:t>Audit</w:t>
                </w:r>
                <w:r>
                  <w:rPr>
                    <w:rFonts w:ascii="Arial"/>
                    <w:spacing w:val="-9"/>
                  </w:rPr>
                  <w:t> </w:t>
                </w:r>
                <w:r>
                  <w:rPr>
                    <w:rFonts w:ascii="Arial"/>
                  </w:rPr>
                  <w:t>Committee</w:t>
                </w:r>
                <w:r>
                  <w:rPr>
                    <w:rFonts w:ascii="Arial"/>
                    <w:spacing w:val="-8"/>
                  </w:rPr>
                  <w:t> </w:t>
                </w:r>
                <w:r>
                  <w:rPr>
                    <w:rFonts w:ascii="Arial"/>
                    <w:spacing w:val="-2"/>
                  </w:rPr>
                  <w:t>060323</w:t>
                </w:r>
              </w:p>
            </w:txbxContent>
          </v:textbox>
          <w10:wrap type="none"/>
        </v:shape>
      </w:pict>
    </w:r>
    <w:r>
      <w:rPr/>
      <w:pict>
        <v:shape style="position:absolute;margin-left:493.299988pt;margin-top:794.319458pt;width:12.55pt;height:13.15pt;mso-position-horizontal-relative:page;mso-position-vertical-relative:page;z-index:-16273408" type="#_x0000_t202" id="docshape9" filled="false" stroked="false">
          <v:textbox inset="0,0,0,0">
            <w:txbxContent>
              <w:p>
                <w:pPr>
                  <w:pStyle w:val="BodyText"/>
                  <w:spacing w:before="12"/>
                  <w:ind w:left="60"/>
                  <w:rPr>
                    <w:rFonts w:ascii="Arial"/>
                  </w:rPr>
                </w:pPr>
                <w:r>
                  <w:rPr>
                    <w:rFonts w:ascii="Arial"/>
                    <w:w w:val="99"/>
                  </w:rPr>
                  <w:fldChar w:fldCharType="begin"/>
                </w:r>
                <w:r>
                  <w:rPr>
                    <w:rFonts w:ascii="Arial"/>
                    <w:w w:val="99"/>
                  </w:rPr>
                  <w:instrText> PAGE </w:instrText>
                </w:r>
                <w:r>
                  <w:rPr>
                    <w:rFonts w:ascii="Arial"/>
                    <w:w w:val="99"/>
                  </w:rPr>
                  <w:fldChar w:fldCharType="separate"/>
                </w:r>
                <w:r>
                  <w:rPr>
                    <w:rFonts w:ascii="Arial"/>
                    <w:w w:val="99"/>
                  </w:rPr>
                  <w:t>9</w:t>
                </w:r>
                <w:r>
                  <w:rPr>
                    <w:rFonts w:ascii="Arial"/>
                    <w:w w:val="99"/>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7.720001pt;margin-top:34.725765pt;width:24.65pt;height:14.35pt;mso-position-horizontal-relative:page;mso-position-vertical-relative:page;z-index:-16275968" type="#_x0000_t202" id="docshape2" filled="false" stroked="false">
          <v:textbox inset="0,0,0,0">
            <w:txbxContent>
              <w:p>
                <w:pPr>
                  <w:spacing w:before="13"/>
                  <w:ind w:left="20" w:right="0" w:firstLine="0"/>
                  <w:jc w:val="left"/>
                  <w:rPr>
                    <w:b/>
                    <w:sz w:val="22"/>
                  </w:rPr>
                </w:pPr>
                <w:r>
                  <w:rPr>
                    <w:b/>
                    <w:spacing w:val="-4"/>
                    <w:sz w:val="22"/>
                  </w:rPr>
                  <w:t>Item</w:t>
                </w:r>
              </w:p>
            </w:txbxContent>
          </v:textbox>
          <w10:wrap type="none"/>
        </v:shape>
      </w:pict>
    </w:r>
    <w:r>
      <w:rPr/>
      <w:pict>
        <v:shape style="position:absolute;margin-left:505.26001pt;margin-top:34.725765pt;width:63.05pt;height:27.1pt;mso-position-horizontal-relative:page;mso-position-vertical-relative:page;z-index:-16275456" type="#_x0000_t202" id="docshape3" filled="false" stroked="false">
          <v:textbox inset="0,0,0,0">
            <w:txbxContent>
              <w:p>
                <w:pPr>
                  <w:spacing w:before="13"/>
                  <w:ind w:left="20" w:right="14" w:firstLine="192"/>
                  <w:jc w:val="left"/>
                  <w:rPr>
                    <w:b/>
                    <w:sz w:val="22"/>
                  </w:rPr>
                </w:pPr>
                <w:r>
                  <w:rPr>
                    <w:b/>
                    <w:spacing w:val="-2"/>
                    <w:sz w:val="22"/>
                  </w:rPr>
                  <w:t>Action/ </w:t>
                </w:r>
                <w:r>
                  <w:rPr>
                    <w:b/>
                    <w:sz w:val="22"/>
                  </w:rPr>
                  <w:t>Report</w:t>
                </w:r>
                <w:r>
                  <w:rPr>
                    <w:b/>
                    <w:spacing w:val="-16"/>
                    <w:sz w:val="22"/>
                  </w:rPr>
                  <w:t> </w:t>
                </w:r>
                <w:r>
                  <w:rPr>
                    <w:b/>
                    <w:sz w:val="22"/>
                  </w:rPr>
                  <w:t>Item</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lowerRoman"/>
      <w:lvlText w:val="%1"/>
      <w:lvlJc w:val="left"/>
      <w:pPr>
        <w:ind w:left="1046" w:hanging="939"/>
        <w:jc w:val="left"/>
      </w:pPr>
      <w:rPr>
        <w:rFonts w:hint="default" w:ascii="Arial" w:hAnsi="Arial" w:eastAsia="Arial" w:cs="Arial"/>
        <w:b w:val="0"/>
        <w:bCs w:val="0"/>
        <w:i w:val="0"/>
        <w:iCs w:val="0"/>
        <w:w w:val="100"/>
        <w:position w:val="4"/>
        <w:sz w:val="22"/>
        <w:szCs w:val="22"/>
        <w:lang w:val="en-US" w:eastAsia="en-US" w:bidi="ar-SA"/>
      </w:rPr>
    </w:lvl>
    <w:lvl w:ilvl="1">
      <w:start w:val="0"/>
      <w:numFmt w:val="bullet"/>
      <w:lvlText w:val="•"/>
      <w:lvlJc w:val="left"/>
      <w:pPr>
        <w:ind w:left="1887" w:hanging="939"/>
      </w:pPr>
      <w:rPr>
        <w:rFonts w:hint="default"/>
        <w:lang w:val="en-US" w:eastAsia="en-US" w:bidi="ar-SA"/>
      </w:rPr>
    </w:lvl>
    <w:lvl w:ilvl="2">
      <w:start w:val="0"/>
      <w:numFmt w:val="bullet"/>
      <w:lvlText w:val="•"/>
      <w:lvlJc w:val="left"/>
      <w:pPr>
        <w:ind w:left="2735" w:hanging="939"/>
      </w:pPr>
      <w:rPr>
        <w:rFonts w:hint="default"/>
        <w:lang w:val="en-US" w:eastAsia="en-US" w:bidi="ar-SA"/>
      </w:rPr>
    </w:lvl>
    <w:lvl w:ilvl="3">
      <w:start w:val="0"/>
      <w:numFmt w:val="bullet"/>
      <w:lvlText w:val="•"/>
      <w:lvlJc w:val="left"/>
      <w:pPr>
        <w:ind w:left="3583" w:hanging="939"/>
      </w:pPr>
      <w:rPr>
        <w:rFonts w:hint="default"/>
        <w:lang w:val="en-US" w:eastAsia="en-US" w:bidi="ar-SA"/>
      </w:rPr>
    </w:lvl>
    <w:lvl w:ilvl="4">
      <w:start w:val="0"/>
      <w:numFmt w:val="bullet"/>
      <w:lvlText w:val="•"/>
      <w:lvlJc w:val="left"/>
      <w:pPr>
        <w:ind w:left="4431" w:hanging="939"/>
      </w:pPr>
      <w:rPr>
        <w:rFonts w:hint="default"/>
        <w:lang w:val="en-US" w:eastAsia="en-US" w:bidi="ar-SA"/>
      </w:rPr>
    </w:lvl>
    <w:lvl w:ilvl="5">
      <w:start w:val="0"/>
      <w:numFmt w:val="bullet"/>
      <w:lvlText w:val="•"/>
      <w:lvlJc w:val="left"/>
      <w:pPr>
        <w:ind w:left="5279" w:hanging="939"/>
      </w:pPr>
      <w:rPr>
        <w:rFonts w:hint="default"/>
        <w:lang w:val="en-US" w:eastAsia="en-US" w:bidi="ar-SA"/>
      </w:rPr>
    </w:lvl>
    <w:lvl w:ilvl="6">
      <w:start w:val="0"/>
      <w:numFmt w:val="bullet"/>
      <w:lvlText w:val="•"/>
      <w:lvlJc w:val="left"/>
      <w:pPr>
        <w:ind w:left="6127" w:hanging="939"/>
      </w:pPr>
      <w:rPr>
        <w:rFonts w:hint="default"/>
        <w:lang w:val="en-US" w:eastAsia="en-US" w:bidi="ar-SA"/>
      </w:rPr>
    </w:lvl>
    <w:lvl w:ilvl="7">
      <w:start w:val="0"/>
      <w:numFmt w:val="bullet"/>
      <w:lvlText w:val="•"/>
      <w:lvlJc w:val="left"/>
      <w:pPr>
        <w:ind w:left="6975" w:hanging="939"/>
      </w:pPr>
      <w:rPr>
        <w:rFonts w:hint="default"/>
        <w:lang w:val="en-US" w:eastAsia="en-US" w:bidi="ar-SA"/>
      </w:rPr>
    </w:lvl>
    <w:lvl w:ilvl="8">
      <w:start w:val="0"/>
      <w:numFmt w:val="bullet"/>
      <w:lvlText w:val="•"/>
      <w:lvlJc w:val="left"/>
      <w:pPr>
        <w:ind w:left="7823" w:hanging="939"/>
      </w:pPr>
      <w:rPr>
        <w:rFonts w:hint="default"/>
        <w:lang w:val="en-US" w:eastAsia="en-US" w:bidi="ar-SA"/>
      </w:rPr>
    </w:lvl>
  </w:abstractNum>
  <w:abstractNum w:abstractNumId="1">
    <w:multiLevelType w:val="hybridMultilevel"/>
    <w:lvl w:ilvl="0">
      <w:start w:val="0"/>
      <w:numFmt w:val="bullet"/>
      <w:lvlText w:val=""/>
      <w:lvlJc w:val="left"/>
      <w:pPr>
        <w:ind w:left="496" w:hanging="360"/>
      </w:pPr>
      <w:rPr>
        <w:rFonts w:hint="default" w:ascii="Wingdings" w:hAnsi="Wingdings" w:eastAsia="Wingdings" w:cs="Wingdings"/>
        <w:b w:val="0"/>
        <w:bCs w:val="0"/>
        <w:i w:val="0"/>
        <w:iCs w:val="0"/>
        <w:w w:val="100"/>
        <w:sz w:val="22"/>
        <w:szCs w:val="22"/>
        <w:lang w:val="en-US" w:eastAsia="en-US" w:bidi="ar-SA"/>
      </w:rPr>
    </w:lvl>
    <w:lvl w:ilvl="1">
      <w:start w:val="0"/>
      <w:numFmt w:val="bullet"/>
      <w:lvlText w:val="•"/>
      <w:lvlJc w:val="left"/>
      <w:pPr>
        <w:ind w:left="1307" w:hanging="360"/>
      </w:pPr>
      <w:rPr>
        <w:rFonts w:hint="default"/>
        <w:lang w:val="en-US" w:eastAsia="en-US" w:bidi="ar-SA"/>
      </w:rPr>
    </w:lvl>
    <w:lvl w:ilvl="2">
      <w:start w:val="0"/>
      <w:numFmt w:val="bullet"/>
      <w:lvlText w:val="•"/>
      <w:lvlJc w:val="left"/>
      <w:pPr>
        <w:ind w:left="2115" w:hanging="360"/>
      </w:pPr>
      <w:rPr>
        <w:rFonts w:hint="default"/>
        <w:lang w:val="en-US" w:eastAsia="en-US" w:bidi="ar-SA"/>
      </w:rPr>
    </w:lvl>
    <w:lvl w:ilvl="3">
      <w:start w:val="0"/>
      <w:numFmt w:val="bullet"/>
      <w:lvlText w:val="•"/>
      <w:lvlJc w:val="left"/>
      <w:pPr>
        <w:ind w:left="2923" w:hanging="360"/>
      </w:pPr>
      <w:rPr>
        <w:rFonts w:hint="default"/>
        <w:lang w:val="en-US" w:eastAsia="en-US" w:bidi="ar-SA"/>
      </w:rPr>
    </w:lvl>
    <w:lvl w:ilvl="4">
      <w:start w:val="0"/>
      <w:numFmt w:val="bullet"/>
      <w:lvlText w:val="•"/>
      <w:lvlJc w:val="left"/>
      <w:pPr>
        <w:ind w:left="3731" w:hanging="360"/>
      </w:pPr>
      <w:rPr>
        <w:rFonts w:hint="default"/>
        <w:lang w:val="en-US" w:eastAsia="en-US" w:bidi="ar-SA"/>
      </w:rPr>
    </w:lvl>
    <w:lvl w:ilvl="5">
      <w:start w:val="0"/>
      <w:numFmt w:val="bullet"/>
      <w:lvlText w:val="•"/>
      <w:lvlJc w:val="left"/>
      <w:pPr>
        <w:ind w:left="4539" w:hanging="360"/>
      </w:pPr>
      <w:rPr>
        <w:rFonts w:hint="default"/>
        <w:lang w:val="en-US" w:eastAsia="en-US" w:bidi="ar-SA"/>
      </w:rPr>
    </w:lvl>
    <w:lvl w:ilvl="6">
      <w:start w:val="0"/>
      <w:numFmt w:val="bullet"/>
      <w:lvlText w:val="•"/>
      <w:lvlJc w:val="left"/>
      <w:pPr>
        <w:ind w:left="5346" w:hanging="360"/>
      </w:pPr>
      <w:rPr>
        <w:rFonts w:hint="default"/>
        <w:lang w:val="en-US" w:eastAsia="en-US" w:bidi="ar-SA"/>
      </w:rPr>
    </w:lvl>
    <w:lvl w:ilvl="7">
      <w:start w:val="0"/>
      <w:numFmt w:val="bullet"/>
      <w:lvlText w:val="•"/>
      <w:lvlJc w:val="left"/>
      <w:pPr>
        <w:ind w:left="6154" w:hanging="360"/>
      </w:pPr>
      <w:rPr>
        <w:rFonts w:hint="default"/>
        <w:lang w:val="en-US" w:eastAsia="en-US" w:bidi="ar-SA"/>
      </w:rPr>
    </w:lvl>
    <w:lvl w:ilvl="8">
      <w:start w:val="0"/>
      <w:numFmt w:val="bullet"/>
      <w:lvlText w:val="•"/>
      <w:lvlJc w:val="left"/>
      <w:pPr>
        <w:ind w:left="6962" w:hanging="360"/>
      </w:pPr>
      <w:rPr>
        <w:rFonts w:hint="default"/>
        <w:lang w:val="en-US" w:eastAsia="en-US" w:bidi="ar-SA"/>
      </w:rPr>
    </w:lvl>
  </w:abstractNum>
  <w:abstractNum w:abstractNumId="0">
    <w:multiLevelType w:val="hybridMultilevel"/>
    <w:lvl w:ilvl="0">
      <w:start w:val="0"/>
      <w:numFmt w:val="bullet"/>
      <w:lvlText w:val=""/>
      <w:lvlJc w:val="left"/>
      <w:pPr>
        <w:ind w:left="496" w:hanging="358"/>
      </w:pPr>
      <w:rPr>
        <w:rFonts w:hint="default" w:ascii="Wingdings" w:hAnsi="Wingdings" w:eastAsia="Wingdings" w:cs="Wingdings"/>
        <w:b w:val="0"/>
        <w:bCs w:val="0"/>
        <w:i w:val="0"/>
        <w:iCs w:val="0"/>
        <w:w w:val="100"/>
        <w:sz w:val="22"/>
        <w:szCs w:val="22"/>
        <w:lang w:val="en-US" w:eastAsia="en-US" w:bidi="ar-SA"/>
      </w:rPr>
    </w:lvl>
    <w:lvl w:ilvl="1">
      <w:start w:val="0"/>
      <w:numFmt w:val="bullet"/>
      <w:lvlText w:val="•"/>
      <w:lvlJc w:val="left"/>
      <w:pPr>
        <w:ind w:left="1307" w:hanging="358"/>
      </w:pPr>
      <w:rPr>
        <w:rFonts w:hint="default"/>
        <w:lang w:val="en-US" w:eastAsia="en-US" w:bidi="ar-SA"/>
      </w:rPr>
    </w:lvl>
    <w:lvl w:ilvl="2">
      <w:start w:val="0"/>
      <w:numFmt w:val="bullet"/>
      <w:lvlText w:val="•"/>
      <w:lvlJc w:val="left"/>
      <w:pPr>
        <w:ind w:left="2115" w:hanging="358"/>
      </w:pPr>
      <w:rPr>
        <w:rFonts w:hint="default"/>
        <w:lang w:val="en-US" w:eastAsia="en-US" w:bidi="ar-SA"/>
      </w:rPr>
    </w:lvl>
    <w:lvl w:ilvl="3">
      <w:start w:val="0"/>
      <w:numFmt w:val="bullet"/>
      <w:lvlText w:val="•"/>
      <w:lvlJc w:val="left"/>
      <w:pPr>
        <w:ind w:left="2923" w:hanging="358"/>
      </w:pPr>
      <w:rPr>
        <w:rFonts w:hint="default"/>
        <w:lang w:val="en-US" w:eastAsia="en-US" w:bidi="ar-SA"/>
      </w:rPr>
    </w:lvl>
    <w:lvl w:ilvl="4">
      <w:start w:val="0"/>
      <w:numFmt w:val="bullet"/>
      <w:lvlText w:val="•"/>
      <w:lvlJc w:val="left"/>
      <w:pPr>
        <w:ind w:left="3731" w:hanging="358"/>
      </w:pPr>
      <w:rPr>
        <w:rFonts w:hint="default"/>
        <w:lang w:val="en-US" w:eastAsia="en-US" w:bidi="ar-SA"/>
      </w:rPr>
    </w:lvl>
    <w:lvl w:ilvl="5">
      <w:start w:val="0"/>
      <w:numFmt w:val="bullet"/>
      <w:lvlText w:val="•"/>
      <w:lvlJc w:val="left"/>
      <w:pPr>
        <w:ind w:left="4539" w:hanging="358"/>
      </w:pPr>
      <w:rPr>
        <w:rFonts w:hint="default"/>
        <w:lang w:val="en-US" w:eastAsia="en-US" w:bidi="ar-SA"/>
      </w:rPr>
    </w:lvl>
    <w:lvl w:ilvl="6">
      <w:start w:val="0"/>
      <w:numFmt w:val="bullet"/>
      <w:lvlText w:val="•"/>
      <w:lvlJc w:val="left"/>
      <w:pPr>
        <w:ind w:left="5346" w:hanging="358"/>
      </w:pPr>
      <w:rPr>
        <w:rFonts w:hint="default"/>
        <w:lang w:val="en-US" w:eastAsia="en-US" w:bidi="ar-SA"/>
      </w:rPr>
    </w:lvl>
    <w:lvl w:ilvl="7">
      <w:start w:val="0"/>
      <w:numFmt w:val="bullet"/>
      <w:lvlText w:val="•"/>
      <w:lvlJc w:val="left"/>
      <w:pPr>
        <w:ind w:left="6154" w:hanging="358"/>
      </w:pPr>
      <w:rPr>
        <w:rFonts w:hint="default"/>
        <w:lang w:val="en-US" w:eastAsia="en-US" w:bidi="ar-SA"/>
      </w:rPr>
    </w:lvl>
    <w:lvl w:ilvl="8">
      <w:start w:val="0"/>
      <w:numFmt w:val="bullet"/>
      <w:lvlText w:val="•"/>
      <w:lvlJc w:val="left"/>
      <w:pPr>
        <w:ind w:left="6962" w:hanging="358"/>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header" Target="header2.xml"/><Relationship Id="rId10" Type="http://schemas.openxmlformats.org/officeDocument/2006/relationships/footer" Target="footer3.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dc:title>Draft</dc:title>
  <dcterms:created xsi:type="dcterms:W3CDTF">2025-02-05T10:52:34Z</dcterms:created>
  <dcterms:modified xsi:type="dcterms:W3CDTF">2025-02-05T10:52:34Z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2023-08-21T00:00:00Z</vt:filetime>
  </property>
  <property fmtid="{D5CDD505-2E9C-101B-9397-08002B2CF9AE}" pid="3" name="Creator">
    <vt:lpwstr>Microsoft® Word 2019</vt:lpwstr>
  </property>
  <property fmtid="{D5CDD505-2E9C-101B-9397-08002B2CF9AE}" pid="4" name="LastSaved">
    <vt:filetime>2025-02-05T00:00:00Z</vt:filetime>
  </property>
  <property fmtid="{D5CDD505-2E9C-101B-9397-08002B2CF9AE}" pid="5" name="Producer">
    <vt:lpwstr>Microsoft® Word 2019</vt:lpwstr>
  </property>
</Properties>
</file>