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20"/>
        <w:rPr>
          <w:rFonts w:ascii="Times New Roman"/>
          <w:sz w:val="20"/>
        </w:rPr>
      </w:pPr>
      <w:r>
        <w:rPr>
          <w:rFonts w:ascii="Times New Roman"/>
          <w:sz w:val="20"/>
        </w:rPr>
        <w:drawing>
          <wp:inline distT="0" distB="0" distL="0" distR="0">
            <wp:extent cx="1186674" cy="5500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86674" cy="550068"/>
                    </a:xfrm>
                    <a:prstGeom prst="rect">
                      <a:avLst/>
                    </a:prstGeom>
                  </pic:spPr>
                </pic:pic>
              </a:graphicData>
            </a:graphic>
          </wp:inline>
        </w:drawing>
      </w:r>
      <w:r>
        <w:rPr>
          <w:rFonts w:ascii="Times New Roman"/>
          <w:sz w:val="20"/>
        </w:rPr>
      </w:r>
    </w:p>
    <w:p>
      <w:pPr>
        <w:pStyle w:val="BodyText"/>
        <w:spacing w:before="1"/>
        <w:rPr>
          <w:rFonts w:ascii="Times New Roman"/>
          <w:sz w:val="11"/>
        </w:rPr>
      </w:pPr>
    </w:p>
    <w:p>
      <w:pPr>
        <w:spacing w:before="94"/>
        <w:ind w:left="392" w:right="0" w:firstLine="0"/>
        <w:jc w:val="left"/>
        <w:rPr>
          <w:sz w:val="22"/>
        </w:rPr>
      </w:pPr>
      <w:r>
        <w:rPr>
          <w:sz w:val="22"/>
        </w:rPr>
        <w:t>Kirklees</w:t>
      </w:r>
      <w:r>
        <w:rPr>
          <w:spacing w:val="-8"/>
          <w:sz w:val="22"/>
        </w:rPr>
        <w:t> </w:t>
      </w:r>
      <w:r>
        <w:rPr>
          <w:sz w:val="22"/>
        </w:rPr>
        <w:t>College</w:t>
      </w:r>
      <w:r>
        <w:rPr>
          <w:spacing w:val="-7"/>
          <w:sz w:val="22"/>
        </w:rPr>
        <w:t> </w:t>
      </w:r>
      <w:r>
        <w:rPr>
          <w:spacing w:val="-2"/>
          <w:sz w:val="22"/>
        </w:rPr>
        <w:t>Corporation</w:t>
      </w:r>
    </w:p>
    <w:p>
      <w:pPr>
        <w:pStyle w:val="BodyText"/>
        <w:rPr>
          <w:sz w:val="20"/>
        </w:rPr>
      </w:pPr>
    </w:p>
    <w:p>
      <w:pPr>
        <w:pStyle w:val="Heading1"/>
        <w:ind w:left="392"/>
      </w:pPr>
      <w:r>
        <w:rPr/>
        <w:t>AUDIT</w:t>
      </w:r>
      <w:r>
        <w:rPr>
          <w:spacing w:val="-1"/>
        </w:rPr>
        <w:t> </w:t>
      </w:r>
      <w:r>
        <w:rPr>
          <w:spacing w:val="-2"/>
        </w:rPr>
        <w:t>COMMITTEE</w:t>
      </w:r>
    </w:p>
    <w:p>
      <w:pPr>
        <w:pStyle w:val="BodyText"/>
        <w:spacing w:before="11"/>
        <w:rPr>
          <w:b/>
          <w:sz w:val="19"/>
        </w:rPr>
      </w:pPr>
    </w:p>
    <w:p>
      <w:pPr>
        <w:spacing w:before="0"/>
        <w:ind w:left="392" w:right="3560" w:firstLine="0"/>
        <w:jc w:val="left"/>
        <w:rPr>
          <w:b/>
          <w:sz w:val="22"/>
        </w:rPr>
      </w:pPr>
      <w:r>
        <w:rPr>
          <w:b/>
          <w:sz w:val="22"/>
        </w:rPr>
        <w:t>Minutes</w:t>
      </w:r>
      <w:r>
        <w:rPr>
          <w:b/>
          <w:spacing w:val="-3"/>
          <w:sz w:val="22"/>
        </w:rPr>
        <w:t> </w:t>
      </w:r>
      <w:r>
        <w:rPr>
          <w:b/>
          <w:sz w:val="22"/>
        </w:rPr>
        <w:t>of</w:t>
      </w:r>
      <w:r>
        <w:rPr>
          <w:b/>
          <w:spacing w:val="-2"/>
          <w:sz w:val="22"/>
        </w:rPr>
        <w:t> </w:t>
      </w:r>
      <w:r>
        <w:rPr>
          <w:b/>
          <w:sz w:val="22"/>
        </w:rPr>
        <w:t>a</w:t>
      </w:r>
      <w:r>
        <w:rPr>
          <w:b/>
          <w:spacing w:val="-5"/>
          <w:sz w:val="22"/>
        </w:rPr>
        <w:t> </w:t>
      </w:r>
      <w:r>
        <w:rPr>
          <w:b/>
          <w:sz w:val="22"/>
        </w:rPr>
        <w:t>meeting</w:t>
      </w:r>
      <w:r>
        <w:rPr>
          <w:b/>
          <w:spacing w:val="-6"/>
          <w:sz w:val="22"/>
        </w:rPr>
        <w:t> </w:t>
      </w:r>
      <w:r>
        <w:rPr>
          <w:b/>
          <w:sz w:val="22"/>
        </w:rPr>
        <w:t>held at</w:t>
      </w:r>
      <w:r>
        <w:rPr>
          <w:b/>
          <w:spacing w:val="-1"/>
          <w:sz w:val="22"/>
        </w:rPr>
        <w:t> </w:t>
      </w:r>
      <w:r>
        <w:rPr>
          <w:b/>
          <w:sz w:val="22"/>
        </w:rPr>
        <w:t>14:45</w:t>
      </w:r>
      <w:r>
        <w:rPr>
          <w:b/>
          <w:spacing w:val="-3"/>
          <w:sz w:val="22"/>
        </w:rPr>
        <w:t> </w:t>
      </w:r>
      <w:r>
        <w:rPr>
          <w:b/>
          <w:sz w:val="22"/>
        </w:rPr>
        <w:t>on</w:t>
      </w:r>
      <w:r>
        <w:rPr>
          <w:b/>
          <w:spacing w:val="-6"/>
          <w:sz w:val="22"/>
        </w:rPr>
        <w:t> </w:t>
      </w:r>
      <w:r>
        <w:rPr>
          <w:b/>
          <w:sz w:val="22"/>
        </w:rPr>
        <w:t>Wednesday</w:t>
      </w:r>
      <w:r>
        <w:rPr>
          <w:b/>
          <w:spacing w:val="-3"/>
          <w:sz w:val="22"/>
        </w:rPr>
        <w:t> </w:t>
      </w:r>
      <w:r>
        <w:rPr>
          <w:b/>
          <w:sz w:val="22"/>
        </w:rPr>
        <w:t>6</w:t>
      </w:r>
      <w:r>
        <w:rPr>
          <w:b/>
          <w:spacing w:val="-2"/>
          <w:sz w:val="22"/>
        </w:rPr>
        <w:t> </w:t>
      </w:r>
      <w:r>
        <w:rPr>
          <w:b/>
          <w:sz w:val="22"/>
        </w:rPr>
        <w:t>December</w:t>
      </w:r>
      <w:r>
        <w:rPr>
          <w:b/>
          <w:spacing w:val="-1"/>
          <w:sz w:val="22"/>
        </w:rPr>
        <w:t> </w:t>
      </w:r>
      <w:r>
        <w:rPr>
          <w:b/>
          <w:sz w:val="22"/>
        </w:rPr>
        <w:t>2023 in B05028 (Conference Room), Waterfront, Huddersfield Centre</w:t>
      </w:r>
    </w:p>
    <w:p>
      <w:pPr>
        <w:pStyle w:val="BodyText"/>
        <w:spacing w:before="8"/>
        <w:rPr>
          <w:b/>
          <w:sz w:val="22"/>
        </w:rPr>
      </w:pPr>
    </w:p>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2685"/>
        <w:gridCol w:w="1424"/>
        <w:gridCol w:w="4886"/>
      </w:tblGrid>
      <w:tr>
        <w:trPr>
          <w:trHeight w:val="1257" w:hRule="atLeast"/>
        </w:trPr>
        <w:tc>
          <w:tcPr>
            <w:tcW w:w="1599" w:type="dxa"/>
          </w:tcPr>
          <w:p>
            <w:pPr>
              <w:pStyle w:val="TableParagraph"/>
              <w:spacing w:line="247" w:lineRule="exact"/>
              <w:ind w:left="50"/>
              <w:rPr>
                <w:sz w:val="22"/>
              </w:rPr>
            </w:pPr>
            <w:r>
              <w:rPr>
                <w:spacing w:val="-2"/>
                <w:sz w:val="22"/>
              </w:rPr>
              <w:t>Present:</w:t>
            </w:r>
          </w:p>
        </w:tc>
        <w:tc>
          <w:tcPr>
            <w:tcW w:w="2685" w:type="dxa"/>
          </w:tcPr>
          <w:p>
            <w:pPr>
              <w:pStyle w:val="TableParagraph"/>
              <w:ind w:left="152" w:right="132"/>
              <w:rPr>
                <w:sz w:val="22"/>
              </w:rPr>
            </w:pPr>
            <w:r>
              <w:rPr>
                <w:sz w:val="22"/>
              </w:rPr>
              <w:t>Mrs</w:t>
            </w:r>
            <w:r>
              <w:rPr>
                <w:spacing w:val="-13"/>
                <w:sz w:val="22"/>
              </w:rPr>
              <w:t> </w:t>
            </w:r>
            <w:r>
              <w:rPr>
                <w:sz w:val="22"/>
              </w:rPr>
              <w:t>J</w:t>
            </w:r>
            <w:r>
              <w:rPr>
                <w:spacing w:val="-11"/>
                <w:sz w:val="22"/>
              </w:rPr>
              <w:t> </w:t>
            </w:r>
            <w:r>
              <w:rPr>
                <w:sz w:val="22"/>
              </w:rPr>
              <w:t>Clement</w:t>
            </w:r>
            <w:r>
              <w:rPr>
                <w:spacing w:val="-12"/>
                <w:sz w:val="22"/>
              </w:rPr>
              <w:t> </w:t>
            </w:r>
            <w:r>
              <w:rPr>
                <w:sz w:val="22"/>
              </w:rPr>
              <w:t>Walters Dr A Conn</w:t>
            </w:r>
          </w:p>
          <w:p>
            <w:pPr>
              <w:pStyle w:val="TableParagraph"/>
              <w:spacing w:line="251" w:lineRule="exact"/>
              <w:ind w:left="152"/>
              <w:rPr>
                <w:sz w:val="22"/>
              </w:rPr>
            </w:pPr>
            <w:r>
              <w:rPr>
                <w:sz w:val="22"/>
              </w:rPr>
              <w:t>Mr</w:t>
            </w:r>
            <w:r>
              <w:rPr>
                <w:spacing w:val="-1"/>
                <w:sz w:val="22"/>
              </w:rPr>
              <w:t> </w:t>
            </w:r>
            <w:r>
              <w:rPr>
                <w:sz w:val="22"/>
              </w:rPr>
              <w:t>I</w:t>
            </w:r>
            <w:r>
              <w:rPr>
                <w:spacing w:val="-1"/>
                <w:sz w:val="22"/>
              </w:rPr>
              <w:t> </w:t>
            </w:r>
            <w:r>
              <w:rPr>
                <w:spacing w:val="-2"/>
                <w:sz w:val="22"/>
              </w:rPr>
              <w:t>Wainwright</w:t>
            </w:r>
          </w:p>
          <w:p>
            <w:pPr>
              <w:pStyle w:val="TableParagraph"/>
              <w:spacing w:line="252" w:lineRule="exact"/>
              <w:ind w:left="152" w:right="787"/>
              <w:rPr>
                <w:sz w:val="22"/>
              </w:rPr>
            </w:pPr>
            <w:r>
              <w:rPr>
                <w:sz w:val="22"/>
              </w:rPr>
              <w:t>Mr</w:t>
            </w:r>
            <w:r>
              <w:rPr>
                <w:spacing w:val="-16"/>
                <w:sz w:val="22"/>
              </w:rPr>
              <w:t> </w:t>
            </w:r>
            <w:r>
              <w:rPr>
                <w:sz w:val="22"/>
              </w:rPr>
              <w:t>M</w:t>
            </w:r>
            <w:r>
              <w:rPr>
                <w:spacing w:val="-15"/>
                <w:sz w:val="22"/>
              </w:rPr>
              <w:t> </w:t>
            </w:r>
            <w:r>
              <w:rPr>
                <w:sz w:val="22"/>
              </w:rPr>
              <w:t>Pearmain Ms J Firth</w:t>
            </w:r>
          </w:p>
        </w:tc>
        <w:tc>
          <w:tcPr>
            <w:tcW w:w="6310" w:type="dxa"/>
            <w:gridSpan w:val="2"/>
          </w:tcPr>
          <w:p>
            <w:pPr>
              <w:pStyle w:val="TableParagraph"/>
              <w:ind w:left="302" w:right="2875"/>
              <w:rPr>
                <w:sz w:val="22"/>
              </w:rPr>
            </w:pPr>
            <w:r>
              <w:rPr>
                <w:sz w:val="22"/>
              </w:rPr>
              <w:t>Independent</w:t>
            </w:r>
            <w:r>
              <w:rPr>
                <w:spacing w:val="-16"/>
                <w:sz w:val="22"/>
              </w:rPr>
              <w:t> </w:t>
            </w:r>
            <w:r>
              <w:rPr>
                <w:sz w:val="22"/>
              </w:rPr>
              <w:t>Member</w:t>
            </w:r>
            <w:r>
              <w:rPr>
                <w:spacing w:val="-15"/>
                <w:sz w:val="22"/>
              </w:rPr>
              <w:t> </w:t>
            </w:r>
            <w:r>
              <w:rPr>
                <w:sz w:val="22"/>
              </w:rPr>
              <w:t>(Chair) Independent Member</w:t>
            </w:r>
          </w:p>
          <w:p>
            <w:pPr>
              <w:pStyle w:val="TableParagraph"/>
              <w:spacing w:line="251" w:lineRule="exact"/>
              <w:ind w:left="302"/>
              <w:rPr>
                <w:sz w:val="22"/>
              </w:rPr>
            </w:pPr>
            <w:r>
              <w:rPr>
                <w:sz w:val="22"/>
              </w:rPr>
              <w:t>Independent</w:t>
            </w:r>
            <w:r>
              <w:rPr>
                <w:spacing w:val="-8"/>
                <w:sz w:val="22"/>
              </w:rPr>
              <w:t> </w:t>
            </w:r>
            <w:r>
              <w:rPr>
                <w:sz w:val="22"/>
              </w:rPr>
              <w:t>Member</w:t>
            </w:r>
            <w:r>
              <w:rPr>
                <w:spacing w:val="-7"/>
                <w:sz w:val="22"/>
              </w:rPr>
              <w:t> </w:t>
            </w:r>
            <w:r>
              <w:rPr>
                <w:sz w:val="22"/>
              </w:rPr>
              <w:t>(by</w:t>
            </w:r>
            <w:r>
              <w:rPr>
                <w:spacing w:val="-5"/>
                <w:sz w:val="22"/>
              </w:rPr>
              <w:t> </w:t>
            </w:r>
            <w:r>
              <w:rPr>
                <w:spacing w:val="-2"/>
                <w:sz w:val="22"/>
              </w:rPr>
              <w:t>videolink)</w:t>
            </w:r>
          </w:p>
          <w:p>
            <w:pPr>
              <w:pStyle w:val="TableParagraph"/>
              <w:spacing w:line="252" w:lineRule="exact"/>
              <w:ind w:left="302" w:right="2875"/>
              <w:rPr>
                <w:sz w:val="22"/>
              </w:rPr>
            </w:pPr>
            <w:r>
              <w:rPr>
                <w:sz w:val="22"/>
              </w:rPr>
              <w:t>Co-opted</w:t>
            </w:r>
            <w:r>
              <w:rPr>
                <w:spacing w:val="-13"/>
                <w:sz w:val="22"/>
              </w:rPr>
              <w:t> </w:t>
            </w:r>
            <w:r>
              <w:rPr>
                <w:sz w:val="22"/>
              </w:rPr>
              <w:t>Member</w:t>
            </w:r>
            <w:r>
              <w:rPr>
                <w:spacing w:val="-12"/>
                <w:sz w:val="22"/>
              </w:rPr>
              <w:t> </w:t>
            </w:r>
            <w:r>
              <w:rPr>
                <w:sz w:val="22"/>
              </w:rPr>
              <w:t>(by</w:t>
            </w:r>
            <w:r>
              <w:rPr>
                <w:spacing w:val="-13"/>
                <w:sz w:val="22"/>
              </w:rPr>
              <w:t> </w:t>
            </w:r>
            <w:r>
              <w:rPr>
                <w:sz w:val="22"/>
              </w:rPr>
              <w:t>videolink) Co-opted Member</w:t>
            </w:r>
          </w:p>
        </w:tc>
      </w:tr>
      <w:tr>
        <w:trPr>
          <w:trHeight w:val="456" w:hRule="atLeast"/>
        </w:trPr>
        <w:tc>
          <w:tcPr>
            <w:tcW w:w="1599" w:type="dxa"/>
          </w:tcPr>
          <w:p>
            <w:pPr>
              <w:pStyle w:val="TableParagraph"/>
              <w:spacing w:line="233" w:lineRule="exact" w:before="203"/>
              <w:ind w:left="50"/>
              <w:rPr>
                <w:sz w:val="22"/>
              </w:rPr>
            </w:pPr>
            <w:r>
              <w:rPr>
                <w:spacing w:val="-2"/>
                <w:sz w:val="22"/>
              </w:rPr>
              <w:t>Attendance:</w:t>
            </w:r>
          </w:p>
        </w:tc>
        <w:tc>
          <w:tcPr>
            <w:tcW w:w="2685" w:type="dxa"/>
          </w:tcPr>
          <w:p>
            <w:pPr>
              <w:pStyle w:val="TableParagraph"/>
              <w:spacing w:line="233" w:lineRule="exact" w:before="203"/>
              <w:ind w:left="152"/>
              <w:rPr>
                <w:sz w:val="22"/>
              </w:rPr>
            </w:pPr>
            <w:r>
              <w:rPr>
                <w:sz w:val="22"/>
              </w:rPr>
              <w:t>5/5</w:t>
            </w:r>
            <w:r>
              <w:rPr>
                <w:spacing w:val="-2"/>
                <w:sz w:val="22"/>
              </w:rPr>
              <w:t> </w:t>
            </w:r>
            <w:r>
              <w:rPr>
                <w:sz w:val="22"/>
              </w:rPr>
              <w:t>=</w:t>
            </w:r>
            <w:r>
              <w:rPr>
                <w:spacing w:val="9"/>
                <w:sz w:val="22"/>
              </w:rPr>
              <w:t> </w:t>
            </w:r>
            <w:r>
              <w:rPr>
                <w:spacing w:val="-4"/>
                <w:sz w:val="22"/>
              </w:rPr>
              <w:t>100%</w:t>
            </w:r>
          </w:p>
        </w:tc>
        <w:tc>
          <w:tcPr>
            <w:tcW w:w="1424" w:type="dxa"/>
          </w:tcPr>
          <w:p>
            <w:pPr>
              <w:pStyle w:val="TableParagraph"/>
              <w:spacing w:line="233" w:lineRule="exact" w:before="203"/>
              <w:ind w:left="302"/>
              <w:rPr>
                <w:sz w:val="22"/>
              </w:rPr>
            </w:pPr>
            <w:r>
              <w:rPr>
                <w:sz w:val="22"/>
              </w:rPr>
              <w:t>KPI </w:t>
            </w:r>
            <w:r>
              <w:rPr>
                <w:spacing w:val="-5"/>
                <w:sz w:val="22"/>
              </w:rPr>
              <w:t>80%</w:t>
            </w:r>
          </w:p>
        </w:tc>
        <w:tc>
          <w:tcPr>
            <w:tcW w:w="4886" w:type="dxa"/>
          </w:tcPr>
          <w:p>
            <w:pPr>
              <w:pStyle w:val="TableParagraph"/>
              <w:spacing w:line="233" w:lineRule="exact" w:before="203"/>
              <w:ind w:left="259"/>
              <w:rPr>
                <w:sz w:val="22"/>
              </w:rPr>
            </w:pPr>
            <w:r>
              <w:rPr>
                <w:sz w:val="22"/>
              </w:rPr>
              <w:t>Quorum:</w:t>
            </w:r>
            <w:r>
              <w:rPr>
                <w:spacing w:val="-5"/>
                <w:sz w:val="22"/>
              </w:rPr>
              <w:t> </w:t>
            </w:r>
            <w:r>
              <w:rPr>
                <w:spacing w:val="-10"/>
                <w:sz w:val="22"/>
              </w:rPr>
              <w:t>3</w:t>
            </w:r>
          </w:p>
        </w:tc>
      </w:tr>
      <w:tr>
        <w:trPr>
          <w:trHeight w:val="2534" w:hRule="atLeast"/>
        </w:trPr>
        <w:tc>
          <w:tcPr>
            <w:tcW w:w="1599" w:type="dxa"/>
          </w:tcPr>
          <w:p>
            <w:pPr>
              <w:pStyle w:val="TableParagraph"/>
              <w:spacing w:before="207"/>
              <w:ind w:left="50"/>
              <w:rPr>
                <w:sz w:val="22"/>
              </w:rPr>
            </w:pPr>
            <w:r>
              <w:rPr>
                <w:sz w:val="22"/>
              </w:rPr>
              <w:t>In </w:t>
            </w:r>
            <w:r>
              <w:rPr>
                <w:spacing w:val="-2"/>
                <w:sz w:val="22"/>
              </w:rPr>
              <w:t>attendance:</w:t>
            </w:r>
          </w:p>
        </w:tc>
        <w:tc>
          <w:tcPr>
            <w:tcW w:w="2685" w:type="dxa"/>
          </w:tcPr>
          <w:p>
            <w:pPr>
              <w:pStyle w:val="TableParagraph"/>
              <w:spacing w:before="207"/>
              <w:ind w:left="152" w:right="1119"/>
              <w:rPr>
                <w:sz w:val="22"/>
              </w:rPr>
            </w:pPr>
            <w:r>
              <w:rPr>
                <w:sz w:val="22"/>
              </w:rPr>
              <w:t>Ms</w:t>
            </w:r>
            <w:r>
              <w:rPr>
                <w:spacing w:val="-4"/>
                <w:sz w:val="22"/>
              </w:rPr>
              <w:t> </w:t>
            </w:r>
            <w:r>
              <w:rPr>
                <w:sz w:val="22"/>
              </w:rPr>
              <w:t>J</w:t>
            </w:r>
            <w:r>
              <w:rPr>
                <w:spacing w:val="-6"/>
                <w:sz w:val="22"/>
              </w:rPr>
              <w:t> </w:t>
            </w:r>
            <w:r>
              <w:rPr>
                <w:sz w:val="22"/>
              </w:rPr>
              <w:t>Arechiga Ms A Clegg Ms J Green</w:t>
            </w:r>
            <w:r>
              <w:rPr>
                <w:spacing w:val="40"/>
                <w:sz w:val="22"/>
              </w:rPr>
              <w:t> </w:t>
            </w:r>
            <w:r>
              <w:rPr>
                <w:sz w:val="22"/>
              </w:rPr>
              <w:t>Mr</w:t>
            </w:r>
            <w:r>
              <w:rPr>
                <w:spacing w:val="-16"/>
                <w:sz w:val="22"/>
              </w:rPr>
              <w:t> </w:t>
            </w:r>
            <w:r>
              <w:rPr>
                <w:sz w:val="22"/>
              </w:rPr>
              <w:t>R</w:t>
            </w:r>
            <w:r>
              <w:rPr>
                <w:spacing w:val="-15"/>
                <w:sz w:val="22"/>
              </w:rPr>
              <w:t> </w:t>
            </w:r>
            <w:r>
              <w:rPr>
                <w:sz w:val="22"/>
              </w:rPr>
              <w:t>Harwood Mr R Lewis</w:t>
            </w:r>
          </w:p>
          <w:p>
            <w:pPr>
              <w:pStyle w:val="TableParagraph"/>
              <w:spacing w:before="1"/>
              <w:ind w:left="152" w:right="1086"/>
              <w:rPr>
                <w:sz w:val="22"/>
              </w:rPr>
            </w:pPr>
            <w:r>
              <w:rPr>
                <w:sz w:val="22"/>
              </w:rPr>
              <w:t>Mr S Pringle Mr</w:t>
            </w:r>
            <w:r>
              <w:rPr>
                <w:spacing w:val="-16"/>
                <w:sz w:val="22"/>
              </w:rPr>
              <w:t> </w:t>
            </w:r>
            <w:r>
              <w:rPr>
                <w:sz w:val="22"/>
              </w:rPr>
              <w:t>D</w:t>
            </w:r>
            <w:r>
              <w:rPr>
                <w:spacing w:val="-15"/>
                <w:sz w:val="22"/>
              </w:rPr>
              <w:t> </w:t>
            </w:r>
            <w:r>
              <w:rPr>
                <w:sz w:val="22"/>
              </w:rPr>
              <w:t>Rayneau Mr P Singh</w:t>
            </w:r>
          </w:p>
          <w:p>
            <w:pPr>
              <w:pStyle w:val="TableParagraph"/>
              <w:spacing w:line="252" w:lineRule="exact"/>
              <w:ind w:left="152"/>
              <w:rPr>
                <w:sz w:val="22"/>
              </w:rPr>
            </w:pPr>
            <w:r>
              <w:rPr>
                <w:color w:val="252525"/>
                <w:sz w:val="22"/>
              </w:rPr>
              <w:t>Mr</w:t>
            </w:r>
            <w:r>
              <w:rPr>
                <w:color w:val="252525"/>
                <w:spacing w:val="-1"/>
                <w:sz w:val="22"/>
              </w:rPr>
              <w:t> </w:t>
            </w:r>
            <w:r>
              <w:rPr>
                <w:color w:val="252525"/>
                <w:sz w:val="22"/>
              </w:rPr>
              <w:t>P </w:t>
            </w:r>
            <w:r>
              <w:rPr>
                <w:color w:val="252525"/>
                <w:spacing w:val="-2"/>
                <w:sz w:val="22"/>
              </w:rPr>
              <w:t>Sugden</w:t>
            </w:r>
          </w:p>
        </w:tc>
        <w:tc>
          <w:tcPr>
            <w:tcW w:w="6310" w:type="dxa"/>
            <w:gridSpan w:val="2"/>
          </w:tcPr>
          <w:p>
            <w:pPr>
              <w:pStyle w:val="TableParagraph"/>
              <w:spacing w:before="207"/>
              <w:ind w:left="302" w:right="1797"/>
              <w:rPr>
                <w:sz w:val="22"/>
              </w:rPr>
            </w:pPr>
            <w:r>
              <w:rPr>
                <w:sz w:val="22"/>
              </w:rPr>
              <w:t>Vice</w:t>
            </w:r>
            <w:r>
              <w:rPr>
                <w:spacing w:val="-9"/>
                <w:sz w:val="22"/>
              </w:rPr>
              <w:t> </w:t>
            </w:r>
            <w:r>
              <w:rPr>
                <w:sz w:val="22"/>
              </w:rPr>
              <w:t>Principal</w:t>
            </w:r>
            <w:r>
              <w:rPr>
                <w:spacing w:val="-9"/>
                <w:sz w:val="22"/>
              </w:rPr>
              <w:t> </w:t>
            </w:r>
            <w:r>
              <w:rPr>
                <w:sz w:val="22"/>
              </w:rPr>
              <w:t>Curriculum</w:t>
            </w:r>
            <w:r>
              <w:rPr>
                <w:spacing w:val="-8"/>
                <w:sz w:val="22"/>
              </w:rPr>
              <w:t> </w:t>
            </w:r>
            <w:r>
              <w:rPr>
                <w:sz w:val="22"/>
              </w:rPr>
              <w:t>&amp;</w:t>
            </w:r>
            <w:r>
              <w:rPr>
                <w:spacing w:val="-11"/>
                <w:sz w:val="22"/>
              </w:rPr>
              <w:t> </w:t>
            </w:r>
            <w:r>
              <w:rPr>
                <w:sz w:val="22"/>
              </w:rPr>
              <w:t>Innovation </w:t>
            </w:r>
            <w:r>
              <w:rPr>
                <w:color w:val="252525"/>
                <w:sz w:val="22"/>
              </w:rPr>
              <w:t>Head of Financial Operations</w:t>
            </w:r>
          </w:p>
          <w:p>
            <w:pPr>
              <w:pStyle w:val="TableParagraph"/>
              <w:ind w:left="302" w:right="1797"/>
              <w:rPr>
                <w:sz w:val="22"/>
              </w:rPr>
            </w:pPr>
            <w:r>
              <w:rPr>
                <w:sz w:val="22"/>
              </w:rPr>
              <w:t>Director</w:t>
            </w:r>
            <w:r>
              <w:rPr>
                <w:spacing w:val="-9"/>
                <w:sz w:val="22"/>
              </w:rPr>
              <w:t> </w:t>
            </w:r>
            <w:r>
              <w:rPr>
                <w:sz w:val="22"/>
              </w:rPr>
              <w:t>of</w:t>
            </w:r>
            <w:r>
              <w:rPr>
                <w:spacing w:val="-9"/>
                <w:sz w:val="22"/>
              </w:rPr>
              <w:t> </w:t>
            </w:r>
            <w:r>
              <w:rPr>
                <w:sz w:val="22"/>
              </w:rPr>
              <w:t>Governance</w:t>
            </w:r>
            <w:r>
              <w:rPr>
                <w:spacing w:val="-10"/>
                <w:sz w:val="22"/>
              </w:rPr>
              <w:t> </w:t>
            </w:r>
            <w:r>
              <w:rPr>
                <w:sz w:val="22"/>
              </w:rPr>
              <w:t>(meeting</w:t>
            </w:r>
            <w:r>
              <w:rPr>
                <w:spacing w:val="-10"/>
                <w:sz w:val="22"/>
              </w:rPr>
              <w:t> </w:t>
            </w:r>
            <w:r>
              <w:rPr>
                <w:sz w:val="22"/>
              </w:rPr>
              <w:t>clerk) Head</w:t>
            </w:r>
            <w:r>
              <w:rPr>
                <w:spacing w:val="-4"/>
                <w:sz w:val="22"/>
              </w:rPr>
              <w:t> </w:t>
            </w:r>
            <w:r>
              <w:rPr>
                <w:sz w:val="22"/>
              </w:rPr>
              <w:t>of</w:t>
            </w:r>
            <w:r>
              <w:rPr>
                <w:spacing w:val="-1"/>
                <w:sz w:val="22"/>
              </w:rPr>
              <w:t> </w:t>
            </w:r>
            <w:r>
              <w:rPr>
                <w:sz w:val="22"/>
              </w:rPr>
              <w:t>Health</w:t>
            </w:r>
            <w:r>
              <w:rPr>
                <w:spacing w:val="-5"/>
                <w:sz w:val="22"/>
              </w:rPr>
              <w:t> </w:t>
            </w:r>
            <w:r>
              <w:rPr>
                <w:sz w:val="22"/>
              </w:rPr>
              <w:t>&amp;</w:t>
            </w:r>
            <w:r>
              <w:rPr>
                <w:spacing w:val="-3"/>
                <w:sz w:val="22"/>
              </w:rPr>
              <w:t> </w:t>
            </w:r>
            <w:r>
              <w:rPr>
                <w:sz w:val="22"/>
              </w:rPr>
              <w:t>Safety</w:t>
            </w:r>
            <w:r>
              <w:rPr>
                <w:spacing w:val="-4"/>
                <w:sz w:val="22"/>
              </w:rPr>
              <w:t> </w:t>
            </w:r>
            <w:r>
              <w:rPr>
                <w:sz w:val="22"/>
              </w:rPr>
              <w:t>(Item</w:t>
            </w:r>
            <w:r>
              <w:rPr>
                <w:spacing w:val="-4"/>
                <w:sz w:val="22"/>
              </w:rPr>
              <w:t> </w:t>
            </w:r>
            <w:r>
              <w:rPr>
                <w:sz w:val="22"/>
              </w:rPr>
              <w:t>11</w:t>
            </w:r>
            <w:r>
              <w:rPr>
                <w:spacing w:val="-3"/>
                <w:sz w:val="22"/>
              </w:rPr>
              <w:t> </w:t>
            </w:r>
            <w:r>
              <w:rPr>
                <w:spacing w:val="-4"/>
                <w:sz w:val="22"/>
              </w:rPr>
              <w:t>only)</w:t>
            </w:r>
          </w:p>
          <w:p>
            <w:pPr>
              <w:pStyle w:val="TableParagraph"/>
              <w:ind w:left="302" w:right="638"/>
              <w:rPr>
                <w:sz w:val="22"/>
              </w:rPr>
            </w:pPr>
            <w:r>
              <w:rPr>
                <w:sz w:val="22"/>
              </w:rPr>
              <w:t>RSM</w:t>
            </w:r>
            <w:r>
              <w:rPr>
                <w:spacing w:val="-5"/>
                <w:sz w:val="22"/>
              </w:rPr>
              <w:t> </w:t>
            </w:r>
            <w:r>
              <w:rPr>
                <w:sz w:val="22"/>
              </w:rPr>
              <w:t>(external</w:t>
            </w:r>
            <w:r>
              <w:rPr>
                <w:spacing w:val="-7"/>
                <w:sz w:val="22"/>
              </w:rPr>
              <w:t> </w:t>
            </w:r>
            <w:r>
              <w:rPr>
                <w:sz w:val="22"/>
              </w:rPr>
              <w:t>audit)</w:t>
            </w:r>
            <w:r>
              <w:rPr>
                <w:spacing w:val="-5"/>
                <w:sz w:val="22"/>
              </w:rPr>
              <w:t> </w:t>
            </w:r>
            <w:r>
              <w:rPr>
                <w:sz w:val="22"/>
              </w:rPr>
              <w:t>representative</w:t>
            </w:r>
            <w:r>
              <w:rPr>
                <w:spacing w:val="-8"/>
                <w:sz w:val="22"/>
              </w:rPr>
              <w:t> </w:t>
            </w:r>
            <w:r>
              <w:rPr>
                <w:sz w:val="22"/>
              </w:rPr>
              <w:t>(by</w:t>
            </w:r>
            <w:r>
              <w:rPr>
                <w:spacing w:val="-6"/>
                <w:sz w:val="22"/>
              </w:rPr>
              <w:t> </w:t>
            </w:r>
            <w:r>
              <w:rPr>
                <w:sz w:val="22"/>
              </w:rPr>
              <w:t>video</w:t>
            </w:r>
            <w:r>
              <w:rPr>
                <w:spacing w:val="-8"/>
                <w:sz w:val="22"/>
              </w:rPr>
              <w:t> </w:t>
            </w:r>
            <w:r>
              <w:rPr>
                <w:sz w:val="22"/>
              </w:rPr>
              <w:t>link) Wylie &amp; Bisset (internal audit)</w:t>
            </w:r>
          </w:p>
          <w:p>
            <w:pPr>
              <w:pStyle w:val="TableParagraph"/>
              <w:ind w:left="302" w:right="1797"/>
              <w:rPr>
                <w:sz w:val="22"/>
              </w:rPr>
            </w:pPr>
            <w:r>
              <w:rPr>
                <w:sz w:val="22"/>
              </w:rPr>
              <w:t>Executive</w:t>
            </w:r>
            <w:r>
              <w:rPr>
                <w:spacing w:val="-12"/>
                <w:sz w:val="22"/>
              </w:rPr>
              <w:t> </w:t>
            </w:r>
            <w:r>
              <w:rPr>
                <w:sz w:val="22"/>
              </w:rPr>
              <w:t>Director</w:t>
            </w:r>
            <w:r>
              <w:rPr>
                <w:spacing w:val="-13"/>
                <w:sz w:val="22"/>
              </w:rPr>
              <w:t> </w:t>
            </w:r>
            <w:r>
              <w:rPr>
                <w:sz w:val="22"/>
              </w:rPr>
              <w:t>Business</w:t>
            </w:r>
            <w:r>
              <w:rPr>
                <w:spacing w:val="-11"/>
                <w:sz w:val="22"/>
              </w:rPr>
              <w:t> </w:t>
            </w:r>
            <w:r>
              <w:rPr>
                <w:sz w:val="22"/>
              </w:rPr>
              <w:t>Systems Principal and CEO</w:t>
            </w:r>
          </w:p>
          <w:p>
            <w:pPr>
              <w:pStyle w:val="TableParagraph"/>
              <w:ind w:left="302"/>
              <w:rPr>
                <w:sz w:val="22"/>
              </w:rPr>
            </w:pPr>
            <w:r>
              <w:rPr>
                <w:color w:val="252525"/>
                <w:sz w:val="22"/>
              </w:rPr>
              <w:t>Director</w:t>
            </w:r>
            <w:r>
              <w:rPr>
                <w:color w:val="252525"/>
                <w:spacing w:val="-7"/>
                <w:sz w:val="22"/>
              </w:rPr>
              <w:t> </w:t>
            </w:r>
            <w:r>
              <w:rPr>
                <w:color w:val="252525"/>
                <w:sz w:val="22"/>
              </w:rPr>
              <w:t>of</w:t>
            </w:r>
            <w:r>
              <w:rPr>
                <w:color w:val="252525"/>
                <w:spacing w:val="-5"/>
                <w:sz w:val="22"/>
              </w:rPr>
              <w:t> </w:t>
            </w:r>
            <w:r>
              <w:rPr>
                <w:color w:val="252525"/>
                <w:sz w:val="22"/>
              </w:rPr>
              <w:t>Estates</w:t>
            </w:r>
            <w:r>
              <w:rPr>
                <w:color w:val="252525"/>
                <w:spacing w:val="-6"/>
                <w:sz w:val="22"/>
              </w:rPr>
              <w:t> </w:t>
            </w:r>
            <w:r>
              <w:rPr>
                <w:color w:val="252525"/>
                <w:sz w:val="22"/>
              </w:rPr>
              <w:t>&amp;</w:t>
            </w:r>
            <w:r>
              <w:rPr>
                <w:color w:val="252525"/>
                <w:spacing w:val="-4"/>
                <w:sz w:val="22"/>
              </w:rPr>
              <w:t> </w:t>
            </w:r>
            <w:r>
              <w:rPr>
                <w:color w:val="252525"/>
                <w:sz w:val="22"/>
              </w:rPr>
              <w:t>Facilities</w:t>
            </w:r>
            <w:r>
              <w:rPr>
                <w:color w:val="252525"/>
                <w:spacing w:val="-1"/>
                <w:sz w:val="22"/>
              </w:rPr>
              <w:t> </w:t>
            </w:r>
            <w:r>
              <w:rPr>
                <w:color w:val="252525"/>
                <w:sz w:val="22"/>
              </w:rPr>
              <w:t>(by</w:t>
            </w:r>
            <w:r>
              <w:rPr>
                <w:color w:val="252525"/>
                <w:spacing w:val="-3"/>
                <w:sz w:val="22"/>
              </w:rPr>
              <w:t> </w:t>
            </w:r>
            <w:r>
              <w:rPr>
                <w:color w:val="252525"/>
                <w:sz w:val="22"/>
              </w:rPr>
              <w:t>video</w:t>
            </w:r>
            <w:r>
              <w:rPr>
                <w:color w:val="252525"/>
                <w:spacing w:val="-4"/>
                <w:sz w:val="22"/>
              </w:rPr>
              <w:t> </w:t>
            </w:r>
            <w:r>
              <w:rPr>
                <w:color w:val="252525"/>
                <w:sz w:val="22"/>
              </w:rPr>
              <w:t>link</w:t>
            </w:r>
            <w:r>
              <w:rPr>
                <w:color w:val="252525"/>
                <w:spacing w:val="-5"/>
                <w:sz w:val="22"/>
              </w:rPr>
              <w:t> </w:t>
            </w:r>
            <w:r>
              <w:rPr>
                <w:color w:val="252525"/>
                <w:sz w:val="22"/>
              </w:rPr>
              <w:t>Item</w:t>
            </w:r>
            <w:r>
              <w:rPr>
                <w:color w:val="252525"/>
                <w:spacing w:val="-7"/>
                <w:sz w:val="22"/>
              </w:rPr>
              <w:t> </w:t>
            </w:r>
            <w:r>
              <w:rPr>
                <w:color w:val="252525"/>
                <w:sz w:val="22"/>
              </w:rPr>
              <w:t>11</w:t>
            </w:r>
            <w:r>
              <w:rPr>
                <w:color w:val="252525"/>
                <w:spacing w:val="-3"/>
                <w:sz w:val="22"/>
              </w:rPr>
              <w:t> </w:t>
            </w:r>
            <w:r>
              <w:rPr>
                <w:color w:val="252525"/>
                <w:spacing w:val="-2"/>
                <w:sz w:val="22"/>
              </w:rPr>
              <w:t>only)</w:t>
            </w:r>
          </w:p>
        </w:tc>
      </w:tr>
      <w:tr>
        <w:trPr>
          <w:trHeight w:val="548" w:hRule="atLeast"/>
        </w:trPr>
        <w:tc>
          <w:tcPr>
            <w:tcW w:w="1599" w:type="dxa"/>
          </w:tcPr>
          <w:p>
            <w:pPr>
              <w:pStyle w:val="TableParagraph"/>
              <w:spacing w:before="7"/>
              <w:rPr>
                <w:b/>
                <w:sz w:val="25"/>
              </w:rPr>
            </w:pPr>
          </w:p>
          <w:p>
            <w:pPr>
              <w:pStyle w:val="TableParagraph"/>
              <w:spacing w:line="233" w:lineRule="exact"/>
              <w:ind w:left="234"/>
              <w:rPr>
                <w:b/>
                <w:sz w:val="22"/>
              </w:rPr>
            </w:pPr>
            <w:r>
              <w:rPr>
                <w:b/>
                <w:spacing w:val="-4"/>
                <w:sz w:val="22"/>
              </w:rPr>
              <w:t>Item</w:t>
            </w:r>
          </w:p>
        </w:tc>
        <w:tc>
          <w:tcPr>
            <w:tcW w:w="2685" w:type="dxa"/>
          </w:tcPr>
          <w:p>
            <w:pPr>
              <w:pStyle w:val="TableParagraph"/>
              <w:rPr>
                <w:rFonts w:ascii="Times New Roman"/>
                <w:sz w:val="22"/>
              </w:rPr>
            </w:pPr>
          </w:p>
        </w:tc>
        <w:tc>
          <w:tcPr>
            <w:tcW w:w="6310" w:type="dxa"/>
            <w:gridSpan w:val="2"/>
          </w:tcPr>
          <w:p>
            <w:pPr>
              <w:pStyle w:val="TableParagraph"/>
              <w:spacing w:line="252" w:lineRule="exact" w:before="24"/>
              <w:ind w:left="5036" w:right="47" w:firstLine="170"/>
              <w:rPr>
                <w:b/>
                <w:sz w:val="22"/>
              </w:rPr>
            </w:pPr>
            <w:r>
              <w:rPr>
                <w:b/>
                <w:spacing w:val="-2"/>
                <w:sz w:val="22"/>
              </w:rPr>
              <w:t>Action/ </w:t>
            </w:r>
            <w:r>
              <w:rPr>
                <w:b/>
                <w:sz w:val="22"/>
              </w:rPr>
              <w:t>Report</w:t>
            </w:r>
            <w:r>
              <w:rPr>
                <w:b/>
                <w:spacing w:val="-16"/>
                <w:sz w:val="22"/>
              </w:rPr>
              <w:t> </w:t>
            </w:r>
            <w:r>
              <w:rPr>
                <w:b/>
                <w:sz w:val="22"/>
              </w:rPr>
              <w:t>Item</w:t>
            </w:r>
          </w:p>
        </w:tc>
      </w:tr>
    </w:tbl>
    <w:p>
      <w:pPr>
        <w:pStyle w:val="BodyText"/>
        <w:spacing w:before="1"/>
        <w:rPr>
          <w:b/>
          <w:sz w:val="4"/>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932"/>
        <w:gridCol w:w="994"/>
      </w:tblGrid>
      <w:tr>
        <w:trPr>
          <w:trHeight w:val="306" w:hRule="atLeast"/>
        </w:trPr>
        <w:tc>
          <w:tcPr>
            <w:tcW w:w="10663" w:type="dxa"/>
            <w:gridSpan w:val="3"/>
            <w:shd w:val="clear" w:color="auto" w:fill="D0CECE"/>
          </w:tcPr>
          <w:p>
            <w:pPr>
              <w:pStyle w:val="TableParagraph"/>
              <w:spacing w:before="26"/>
              <w:ind w:left="107"/>
              <w:rPr>
                <w:b/>
                <w:sz w:val="22"/>
              </w:rPr>
            </w:pPr>
            <w:r>
              <w:rPr>
                <w:b/>
                <w:sz w:val="22"/>
              </w:rPr>
              <w:t>CLOSED</w:t>
            </w:r>
            <w:r>
              <w:rPr>
                <w:b/>
                <w:spacing w:val="-3"/>
                <w:sz w:val="22"/>
              </w:rPr>
              <w:t> </w:t>
            </w:r>
            <w:r>
              <w:rPr>
                <w:b/>
                <w:spacing w:val="-2"/>
                <w:sz w:val="22"/>
              </w:rPr>
              <w:t>SESSION</w:t>
            </w:r>
          </w:p>
        </w:tc>
      </w:tr>
      <w:tr>
        <w:trPr>
          <w:trHeight w:val="966" w:hRule="atLeast"/>
        </w:trPr>
        <w:tc>
          <w:tcPr>
            <w:tcW w:w="737" w:type="dxa"/>
          </w:tcPr>
          <w:p>
            <w:pPr>
              <w:pStyle w:val="TableParagraph"/>
              <w:ind w:left="107"/>
              <w:rPr>
                <w:b/>
                <w:sz w:val="22"/>
              </w:rPr>
            </w:pPr>
            <w:r>
              <w:rPr>
                <w:b/>
                <w:w w:val="100"/>
                <w:sz w:val="22"/>
              </w:rPr>
              <w:t>0</w:t>
            </w:r>
          </w:p>
          <w:p>
            <w:pPr>
              <w:pStyle w:val="TableParagraph"/>
              <w:spacing w:before="207"/>
              <w:ind w:left="107"/>
              <w:rPr>
                <w:sz w:val="22"/>
              </w:rPr>
            </w:pPr>
            <w:r>
              <w:rPr>
                <w:w w:val="100"/>
                <w:sz w:val="22"/>
              </w:rPr>
              <w:t>i</w:t>
            </w:r>
          </w:p>
        </w:tc>
        <w:tc>
          <w:tcPr>
            <w:tcW w:w="8932" w:type="dxa"/>
          </w:tcPr>
          <w:p>
            <w:pPr>
              <w:pStyle w:val="TableParagraph"/>
              <w:ind w:left="108"/>
              <w:rPr>
                <w:b/>
                <w:sz w:val="22"/>
              </w:rPr>
            </w:pPr>
            <w:r>
              <w:rPr>
                <w:b/>
                <w:sz w:val="22"/>
              </w:rPr>
              <w:t>WELCOME</w:t>
            </w:r>
            <w:r>
              <w:rPr>
                <w:b/>
                <w:spacing w:val="-8"/>
                <w:sz w:val="22"/>
              </w:rPr>
              <w:t> </w:t>
            </w:r>
            <w:r>
              <w:rPr>
                <w:b/>
                <w:sz w:val="22"/>
              </w:rPr>
              <w:t>AND</w:t>
            </w:r>
            <w:r>
              <w:rPr>
                <w:b/>
                <w:spacing w:val="-2"/>
                <w:sz w:val="22"/>
              </w:rPr>
              <w:t> INTRODUCTIONS</w:t>
            </w:r>
          </w:p>
          <w:p>
            <w:pPr>
              <w:pStyle w:val="TableParagraph"/>
              <w:spacing w:before="10"/>
              <w:rPr>
                <w:b/>
                <w:sz w:val="19"/>
              </w:rPr>
            </w:pPr>
          </w:p>
          <w:p>
            <w:pPr>
              <w:pStyle w:val="TableParagraph"/>
              <w:ind w:left="108"/>
              <w:rPr>
                <w:sz w:val="22"/>
              </w:rPr>
            </w:pPr>
            <w:r>
              <w:rPr>
                <w:sz w:val="22"/>
              </w:rPr>
              <w:t>The</w:t>
            </w:r>
            <w:r>
              <w:rPr>
                <w:spacing w:val="-7"/>
                <w:sz w:val="22"/>
              </w:rPr>
              <w:t> </w:t>
            </w:r>
            <w:r>
              <w:rPr>
                <w:sz w:val="22"/>
              </w:rPr>
              <w:t>Chair</w:t>
            </w:r>
            <w:r>
              <w:rPr>
                <w:spacing w:val="-3"/>
                <w:sz w:val="22"/>
              </w:rPr>
              <w:t> </w:t>
            </w:r>
            <w:r>
              <w:rPr>
                <w:sz w:val="22"/>
              </w:rPr>
              <w:t>welcomed</w:t>
            </w:r>
            <w:r>
              <w:rPr>
                <w:spacing w:val="-6"/>
                <w:sz w:val="22"/>
              </w:rPr>
              <w:t> </w:t>
            </w:r>
            <w:r>
              <w:rPr>
                <w:sz w:val="22"/>
              </w:rPr>
              <w:t>the</w:t>
            </w:r>
            <w:r>
              <w:rPr>
                <w:spacing w:val="-8"/>
                <w:sz w:val="22"/>
              </w:rPr>
              <w:t> </w:t>
            </w:r>
            <w:r>
              <w:rPr>
                <w:sz w:val="22"/>
              </w:rPr>
              <w:t>auditors</w:t>
            </w:r>
            <w:r>
              <w:rPr>
                <w:spacing w:val="-5"/>
                <w:sz w:val="22"/>
              </w:rPr>
              <w:t> </w:t>
            </w:r>
            <w:r>
              <w:rPr>
                <w:sz w:val="22"/>
              </w:rPr>
              <w:t>to</w:t>
            </w:r>
            <w:r>
              <w:rPr>
                <w:spacing w:val="-5"/>
                <w:sz w:val="22"/>
              </w:rPr>
              <w:t> </w:t>
            </w:r>
            <w:r>
              <w:rPr>
                <w:sz w:val="22"/>
              </w:rPr>
              <w:t>the</w:t>
            </w:r>
            <w:r>
              <w:rPr>
                <w:spacing w:val="-6"/>
                <w:sz w:val="22"/>
              </w:rPr>
              <w:t> </w:t>
            </w:r>
            <w:r>
              <w:rPr>
                <w:sz w:val="22"/>
              </w:rPr>
              <w:t>closed</w:t>
            </w:r>
            <w:r>
              <w:rPr>
                <w:spacing w:val="-5"/>
                <w:sz w:val="22"/>
              </w:rPr>
              <w:t> </w:t>
            </w:r>
            <w:r>
              <w:rPr>
                <w:sz w:val="22"/>
              </w:rPr>
              <w:t>session.</w:t>
            </w:r>
            <w:r>
              <w:rPr>
                <w:spacing w:val="-5"/>
                <w:sz w:val="22"/>
              </w:rPr>
              <w:t> </w:t>
            </w:r>
            <w:r>
              <w:rPr>
                <w:sz w:val="22"/>
              </w:rPr>
              <w:t>Introductions</w:t>
            </w:r>
            <w:r>
              <w:rPr>
                <w:spacing w:val="-5"/>
                <w:sz w:val="22"/>
              </w:rPr>
              <w:t> </w:t>
            </w:r>
            <w:r>
              <w:rPr>
                <w:sz w:val="22"/>
              </w:rPr>
              <w:t>were</w:t>
            </w:r>
            <w:r>
              <w:rPr>
                <w:spacing w:val="-5"/>
                <w:sz w:val="22"/>
              </w:rPr>
              <w:t> </w:t>
            </w:r>
            <w:r>
              <w:rPr>
                <w:spacing w:val="-2"/>
                <w:sz w:val="22"/>
              </w:rPr>
              <w:t>made.</w:t>
            </w:r>
          </w:p>
        </w:tc>
        <w:tc>
          <w:tcPr>
            <w:tcW w:w="994" w:type="dxa"/>
          </w:tcPr>
          <w:p>
            <w:pPr>
              <w:pStyle w:val="TableParagraph"/>
              <w:rPr>
                <w:rFonts w:ascii="Times New Roman"/>
                <w:sz w:val="22"/>
              </w:rPr>
            </w:pPr>
          </w:p>
        </w:tc>
      </w:tr>
      <w:tr>
        <w:trPr>
          <w:trHeight w:val="1219" w:hRule="atLeast"/>
        </w:trPr>
        <w:tc>
          <w:tcPr>
            <w:tcW w:w="737" w:type="dxa"/>
          </w:tcPr>
          <w:p>
            <w:pPr>
              <w:pStyle w:val="TableParagraph"/>
              <w:ind w:left="107"/>
              <w:rPr>
                <w:b/>
                <w:sz w:val="22"/>
              </w:rPr>
            </w:pPr>
            <w:r>
              <w:rPr>
                <w:b/>
                <w:spacing w:val="-5"/>
                <w:sz w:val="22"/>
              </w:rPr>
              <w:t>1.1</w:t>
            </w:r>
          </w:p>
          <w:p>
            <w:pPr>
              <w:pStyle w:val="TableParagraph"/>
              <w:spacing w:before="184"/>
              <w:ind w:left="107"/>
              <w:rPr>
                <w:sz w:val="22"/>
              </w:rPr>
            </w:pPr>
            <w:r>
              <w:rPr>
                <w:w w:val="100"/>
                <w:sz w:val="22"/>
              </w:rPr>
              <w:t>i</w:t>
            </w:r>
          </w:p>
        </w:tc>
        <w:tc>
          <w:tcPr>
            <w:tcW w:w="8932" w:type="dxa"/>
          </w:tcPr>
          <w:p>
            <w:pPr>
              <w:pStyle w:val="TableParagraph"/>
              <w:ind w:left="108"/>
              <w:rPr>
                <w:b/>
                <w:sz w:val="22"/>
              </w:rPr>
            </w:pPr>
            <w:r>
              <w:rPr>
                <w:b/>
                <w:sz w:val="22"/>
              </w:rPr>
              <w:t>NOTICE</w:t>
            </w:r>
            <w:r>
              <w:rPr>
                <w:b/>
                <w:spacing w:val="-5"/>
                <w:sz w:val="22"/>
              </w:rPr>
              <w:t> </w:t>
            </w:r>
            <w:r>
              <w:rPr>
                <w:b/>
                <w:sz w:val="22"/>
              </w:rPr>
              <w:t>AND</w:t>
            </w:r>
            <w:r>
              <w:rPr>
                <w:b/>
                <w:spacing w:val="-4"/>
                <w:sz w:val="22"/>
              </w:rPr>
              <w:t> </w:t>
            </w:r>
            <w:r>
              <w:rPr>
                <w:b/>
                <w:spacing w:val="-2"/>
                <w:sz w:val="22"/>
              </w:rPr>
              <w:t>QUORUM</w:t>
            </w:r>
          </w:p>
          <w:p>
            <w:pPr>
              <w:pStyle w:val="TableParagraph"/>
              <w:spacing w:before="11"/>
              <w:rPr>
                <w:b/>
                <w:sz w:val="19"/>
              </w:rPr>
            </w:pPr>
          </w:p>
          <w:p>
            <w:pPr>
              <w:pStyle w:val="TableParagraph"/>
              <w:ind w:left="108"/>
              <w:rPr>
                <w:sz w:val="22"/>
              </w:rPr>
            </w:pPr>
            <w:r>
              <w:rPr>
                <w:sz w:val="22"/>
              </w:rPr>
              <w:t>Due</w:t>
            </w:r>
            <w:r>
              <w:rPr>
                <w:spacing w:val="-2"/>
                <w:sz w:val="22"/>
              </w:rPr>
              <w:t> </w:t>
            </w:r>
            <w:r>
              <w:rPr>
                <w:sz w:val="22"/>
              </w:rPr>
              <w:t>notice</w:t>
            </w:r>
            <w:r>
              <w:rPr>
                <w:spacing w:val="-2"/>
                <w:sz w:val="22"/>
              </w:rPr>
              <w:t> </w:t>
            </w:r>
            <w:r>
              <w:rPr>
                <w:sz w:val="22"/>
              </w:rPr>
              <w:t>had</w:t>
            </w:r>
            <w:r>
              <w:rPr>
                <w:spacing w:val="-4"/>
                <w:sz w:val="22"/>
              </w:rPr>
              <w:t> </w:t>
            </w:r>
            <w:r>
              <w:rPr>
                <w:sz w:val="22"/>
              </w:rPr>
              <w:t>been</w:t>
            </w:r>
            <w:r>
              <w:rPr>
                <w:spacing w:val="-2"/>
                <w:sz w:val="22"/>
              </w:rPr>
              <w:t> </w:t>
            </w:r>
            <w:r>
              <w:rPr>
                <w:sz w:val="22"/>
              </w:rPr>
              <w:t>given;</w:t>
            </w:r>
            <w:r>
              <w:rPr>
                <w:spacing w:val="-3"/>
                <w:sz w:val="22"/>
              </w:rPr>
              <w:t> </w:t>
            </w:r>
            <w:r>
              <w:rPr>
                <w:sz w:val="22"/>
              </w:rPr>
              <w:t>the</w:t>
            </w:r>
            <w:r>
              <w:rPr>
                <w:spacing w:val="-4"/>
                <w:sz w:val="22"/>
              </w:rPr>
              <w:t> </w:t>
            </w:r>
            <w:r>
              <w:rPr>
                <w:sz w:val="22"/>
              </w:rPr>
              <w:t>requirement</w:t>
            </w:r>
            <w:r>
              <w:rPr>
                <w:spacing w:val="-3"/>
                <w:sz w:val="22"/>
              </w:rPr>
              <w:t> </w:t>
            </w:r>
            <w:r>
              <w:rPr>
                <w:sz w:val="22"/>
              </w:rPr>
              <w:t>for</w:t>
            </w:r>
            <w:r>
              <w:rPr>
                <w:spacing w:val="-1"/>
                <w:sz w:val="22"/>
              </w:rPr>
              <w:t> </w:t>
            </w:r>
            <w:r>
              <w:rPr>
                <w:sz w:val="22"/>
              </w:rPr>
              <w:t>all</w:t>
            </w:r>
            <w:r>
              <w:rPr>
                <w:spacing w:val="-2"/>
                <w:sz w:val="22"/>
              </w:rPr>
              <w:t> </w:t>
            </w:r>
            <w:r>
              <w:rPr>
                <w:sz w:val="22"/>
              </w:rPr>
              <w:t>persons</w:t>
            </w:r>
            <w:r>
              <w:rPr>
                <w:spacing w:val="-1"/>
                <w:sz w:val="22"/>
              </w:rPr>
              <w:t> </w:t>
            </w:r>
            <w:r>
              <w:rPr>
                <w:sz w:val="22"/>
              </w:rPr>
              <w:t>participating</w:t>
            </w:r>
            <w:r>
              <w:rPr>
                <w:spacing w:val="-4"/>
                <w:sz w:val="22"/>
              </w:rPr>
              <w:t> </w:t>
            </w:r>
            <w:r>
              <w:rPr>
                <w:sz w:val="22"/>
              </w:rPr>
              <w:t>to</w:t>
            </w:r>
            <w:r>
              <w:rPr>
                <w:spacing w:val="-4"/>
                <w:sz w:val="22"/>
              </w:rPr>
              <w:t> </w:t>
            </w:r>
            <w:r>
              <w:rPr>
                <w:sz w:val="22"/>
              </w:rPr>
              <w:t>be</w:t>
            </w:r>
            <w:r>
              <w:rPr>
                <w:spacing w:val="-2"/>
                <w:sz w:val="22"/>
              </w:rPr>
              <w:t> </w:t>
            </w:r>
            <w:r>
              <w:rPr>
                <w:sz w:val="22"/>
              </w:rPr>
              <w:t>able</w:t>
            </w:r>
            <w:r>
              <w:rPr>
                <w:spacing w:val="-4"/>
                <w:sz w:val="22"/>
              </w:rPr>
              <w:t> </w:t>
            </w:r>
            <w:r>
              <w:rPr>
                <w:sz w:val="22"/>
              </w:rPr>
              <w:t>to communicate was satisfied and the meeting was quorate.</w:t>
            </w:r>
          </w:p>
        </w:tc>
        <w:tc>
          <w:tcPr>
            <w:tcW w:w="994" w:type="dxa"/>
          </w:tcPr>
          <w:p>
            <w:pPr>
              <w:pStyle w:val="TableParagraph"/>
              <w:rPr>
                <w:rFonts w:ascii="Times New Roman"/>
                <w:sz w:val="22"/>
              </w:rPr>
            </w:pPr>
          </w:p>
        </w:tc>
      </w:tr>
      <w:tr>
        <w:trPr>
          <w:trHeight w:val="964" w:hRule="atLeast"/>
        </w:trPr>
        <w:tc>
          <w:tcPr>
            <w:tcW w:w="737" w:type="dxa"/>
          </w:tcPr>
          <w:p>
            <w:pPr>
              <w:pStyle w:val="TableParagraph"/>
              <w:ind w:left="107"/>
              <w:rPr>
                <w:b/>
                <w:sz w:val="22"/>
              </w:rPr>
            </w:pPr>
            <w:r>
              <w:rPr>
                <w:b/>
                <w:spacing w:val="-5"/>
                <w:sz w:val="22"/>
              </w:rPr>
              <w:t>1.2</w:t>
            </w:r>
          </w:p>
          <w:p>
            <w:pPr>
              <w:pStyle w:val="TableParagraph"/>
              <w:spacing w:before="205"/>
              <w:ind w:left="107"/>
              <w:rPr>
                <w:sz w:val="22"/>
              </w:rPr>
            </w:pPr>
            <w:r>
              <w:rPr>
                <w:w w:val="100"/>
                <w:sz w:val="22"/>
              </w:rPr>
              <w:t>i</w:t>
            </w:r>
          </w:p>
        </w:tc>
        <w:tc>
          <w:tcPr>
            <w:tcW w:w="8932" w:type="dxa"/>
          </w:tcPr>
          <w:p>
            <w:pPr>
              <w:pStyle w:val="TableParagraph"/>
              <w:ind w:left="108"/>
              <w:rPr>
                <w:b/>
                <w:sz w:val="22"/>
              </w:rPr>
            </w:pPr>
            <w:r>
              <w:rPr>
                <w:b/>
                <w:sz w:val="22"/>
              </w:rPr>
              <w:t>APOLOGIES</w:t>
            </w:r>
            <w:r>
              <w:rPr>
                <w:b/>
                <w:spacing w:val="-6"/>
                <w:sz w:val="22"/>
              </w:rPr>
              <w:t> </w:t>
            </w:r>
            <w:r>
              <w:rPr>
                <w:b/>
                <w:sz w:val="22"/>
              </w:rPr>
              <w:t>FOR</w:t>
            </w:r>
            <w:r>
              <w:rPr>
                <w:b/>
                <w:spacing w:val="-5"/>
                <w:sz w:val="22"/>
              </w:rPr>
              <w:t> </w:t>
            </w:r>
            <w:r>
              <w:rPr>
                <w:b/>
                <w:spacing w:val="-2"/>
                <w:sz w:val="22"/>
              </w:rPr>
              <w:t>ABSENCE</w:t>
            </w:r>
          </w:p>
          <w:p>
            <w:pPr>
              <w:pStyle w:val="TableParagraph"/>
              <w:spacing w:before="10"/>
              <w:rPr>
                <w:b/>
                <w:sz w:val="19"/>
              </w:rPr>
            </w:pPr>
          </w:p>
          <w:p>
            <w:pPr>
              <w:pStyle w:val="TableParagraph"/>
              <w:ind w:left="108"/>
              <w:rPr>
                <w:sz w:val="22"/>
              </w:rPr>
            </w:pPr>
            <w:r>
              <w:rPr>
                <w:sz w:val="22"/>
              </w:rPr>
              <w:t>Apologies</w:t>
            </w:r>
            <w:r>
              <w:rPr>
                <w:spacing w:val="-7"/>
                <w:sz w:val="22"/>
              </w:rPr>
              <w:t> </w:t>
            </w:r>
            <w:r>
              <w:rPr>
                <w:sz w:val="22"/>
              </w:rPr>
              <w:t>were</w:t>
            </w:r>
            <w:r>
              <w:rPr>
                <w:spacing w:val="-4"/>
                <w:sz w:val="22"/>
              </w:rPr>
              <w:t> </w:t>
            </w:r>
            <w:r>
              <w:rPr>
                <w:sz w:val="22"/>
              </w:rPr>
              <w:t>received</w:t>
            </w:r>
            <w:r>
              <w:rPr>
                <w:spacing w:val="-5"/>
                <w:sz w:val="22"/>
              </w:rPr>
              <w:t> </w:t>
            </w:r>
            <w:r>
              <w:rPr>
                <w:sz w:val="22"/>
              </w:rPr>
              <w:t>from</w:t>
            </w:r>
            <w:r>
              <w:rPr>
                <w:spacing w:val="-5"/>
                <w:sz w:val="22"/>
              </w:rPr>
              <w:t> </w:t>
            </w:r>
            <w:r>
              <w:rPr>
                <w:sz w:val="22"/>
              </w:rPr>
              <w:t>Mr</w:t>
            </w:r>
            <w:r>
              <w:rPr>
                <w:spacing w:val="-4"/>
                <w:sz w:val="22"/>
              </w:rPr>
              <w:t> </w:t>
            </w:r>
            <w:r>
              <w:rPr>
                <w:sz w:val="22"/>
              </w:rPr>
              <w:t>P</w:t>
            </w:r>
            <w:r>
              <w:rPr>
                <w:spacing w:val="-7"/>
                <w:sz w:val="22"/>
              </w:rPr>
              <w:t> </w:t>
            </w:r>
            <w:r>
              <w:rPr>
                <w:sz w:val="22"/>
              </w:rPr>
              <w:t>Doherty,</w:t>
            </w:r>
            <w:r>
              <w:rPr>
                <w:spacing w:val="-5"/>
                <w:sz w:val="22"/>
              </w:rPr>
              <w:t> </w:t>
            </w:r>
            <w:r>
              <w:rPr>
                <w:sz w:val="22"/>
              </w:rPr>
              <w:t>Vice</w:t>
            </w:r>
            <w:r>
              <w:rPr>
                <w:spacing w:val="-4"/>
                <w:sz w:val="22"/>
              </w:rPr>
              <w:t> </w:t>
            </w:r>
            <w:r>
              <w:rPr>
                <w:sz w:val="22"/>
              </w:rPr>
              <w:t>Principal</w:t>
            </w:r>
            <w:r>
              <w:rPr>
                <w:spacing w:val="-5"/>
                <w:sz w:val="22"/>
              </w:rPr>
              <w:t> </w:t>
            </w:r>
            <w:r>
              <w:rPr>
                <w:sz w:val="22"/>
              </w:rPr>
              <w:t>Finance</w:t>
            </w:r>
            <w:r>
              <w:rPr>
                <w:spacing w:val="-4"/>
                <w:sz w:val="22"/>
              </w:rPr>
              <w:t> </w:t>
            </w:r>
            <w:r>
              <w:rPr>
                <w:sz w:val="22"/>
              </w:rPr>
              <w:t>&amp;</w:t>
            </w:r>
            <w:r>
              <w:rPr>
                <w:spacing w:val="-4"/>
                <w:sz w:val="22"/>
              </w:rPr>
              <w:t> </w:t>
            </w:r>
            <w:r>
              <w:rPr>
                <w:sz w:val="22"/>
              </w:rPr>
              <w:t>Resources</w:t>
            </w:r>
            <w:r>
              <w:rPr>
                <w:spacing w:val="-5"/>
                <w:sz w:val="22"/>
              </w:rPr>
              <w:t> </w:t>
            </w:r>
            <w:r>
              <w:rPr>
                <w:spacing w:val="-2"/>
                <w:sz w:val="22"/>
              </w:rPr>
              <w:t>(”PD”).</w:t>
            </w:r>
          </w:p>
        </w:tc>
        <w:tc>
          <w:tcPr>
            <w:tcW w:w="994" w:type="dxa"/>
          </w:tcPr>
          <w:p>
            <w:pPr>
              <w:pStyle w:val="TableParagraph"/>
              <w:rPr>
                <w:rFonts w:ascii="Times New Roman"/>
                <w:sz w:val="22"/>
              </w:rPr>
            </w:pPr>
          </w:p>
        </w:tc>
      </w:tr>
      <w:tr>
        <w:trPr>
          <w:trHeight w:val="1473" w:hRule="atLeast"/>
        </w:trPr>
        <w:tc>
          <w:tcPr>
            <w:tcW w:w="737" w:type="dxa"/>
          </w:tcPr>
          <w:p>
            <w:pPr>
              <w:pStyle w:val="TableParagraph"/>
              <w:ind w:left="107"/>
              <w:rPr>
                <w:b/>
                <w:sz w:val="22"/>
              </w:rPr>
            </w:pPr>
            <w:r>
              <w:rPr>
                <w:b/>
                <w:spacing w:val="-5"/>
                <w:sz w:val="22"/>
              </w:rPr>
              <w:t>1.3</w:t>
            </w:r>
          </w:p>
          <w:p>
            <w:pPr>
              <w:pStyle w:val="TableParagraph"/>
              <w:spacing w:before="186"/>
              <w:ind w:left="107"/>
              <w:rPr>
                <w:sz w:val="22"/>
              </w:rPr>
            </w:pPr>
            <w:r>
              <w:rPr>
                <w:w w:val="100"/>
                <w:sz w:val="22"/>
              </w:rPr>
              <w:t>i</w:t>
            </w:r>
          </w:p>
        </w:tc>
        <w:tc>
          <w:tcPr>
            <w:tcW w:w="8932" w:type="dxa"/>
          </w:tcPr>
          <w:p>
            <w:pPr>
              <w:pStyle w:val="TableParagraph"/>
              <w:ind w:left="108"/>
              <w:rPr>
                <w:b/>
                <w:sz w:val="22"/>
              </w:rPr>
            </w:pPr>
            <w:r>
              <w:rPr>
                <w:b/>
                <w:sz w:val="22"/>
              </w:rPr>
              <w:t>DECLARATIONS</w:t>
            </w:r>
            <w:r>
              <w:rPr>
                <w:b/>
                <w:spacing w:val="-8"/>
                <w:sz w:val="22"/>
              </w:rPr>
              <w:t> </w:t>
            </w:r>
            <w:r>
              <w:rPr>
                <w:b/>
                <w:sz w:val="22"/>
              </w:rPr>
              <w:t>OF</w:t>
            </w:r>
            <w:r>
              <w:rPr>
                <w:b/>
                <w:spacing w:val="-8"/>
                <w:sz w:val="22"/>
              </w:rPr>
              <w:t> </w:t>
            </w:r>
            <w:r>
              <w:rPr>
                <w:b/>
                <w:spacing w:val="-2"/>
                <w:sz w:val="22"/>
              </w:rPr>
              <w:t>INTEREST</w:t>
            </w:r>
          </w:p>
          <w:p>
            <w:pPr>
              <w:pStyle w:val="TableParagraph"/>
              <w:spacing w:before="1"/>
              <w:rPr>
                <w:b/>
                <w:sz w:val="20"/>
              </w:rPr>
            </w:pPr>
          </w:p>
          <w:p>
            <w:pPr>
              <w:pStyle w:val="TableParagraph"/>
              <w:ind w:left="108" w:right="139"/>
              <w:rPr>
                <w:sz w:val="22"/>
              </w:rPr>
            </w:pPr>
            <w:r>
              <w:rPr>
                <w:sz w:val="22"/>
              </w:rPr>
              <w:t>All</w:t>
            </w:r>
            <w:r>
              <w:rPr>
                <w:spacing w:val="-2"/>
                <w:sz w:val="22"/>
              </w:rPr>
              <w:t> </w:t>
            </w:r>
            <w:r>
              <w:rPr>
                <w:sz w:val="22"/>
              </w:rPr>
              <w:t>confirmed</w:t>
            </w:r>
            <w:r>
              <w:rPr>
                <w:spacing w:val="-4"/>
                <w:sz w:val="22"/>
              </w:rPr>
              <w:t> </w:t>
            </w:r>
            <w:r>
              <w:rPr>
                <w:sz w:val="22"/>
              </w:rPr>
              <w:t>they</w:t>
            </w:r>
            <w:r>
              <w:rPr>
                <w:spacing w:val="-4"/>
                <w:sz w:val="22"/>
              </w:rPr>
              <w:t> </w:t>
            </w:r>
            <w:r>
              <w:rPr>
                <w:sz w:val="22"/>
              </w:rPr>
              <w:t>had</w:t>
            </w:r>
            <w:r>
              <w:rPr>
                <w:spacing w:val="-4"/>
                <w:sz w:val="22"/>
              </w:rPr>
              <w:t> </w:t>
            </w:r>
            <w:r>
              <w:rPr>
                <w:sz w:val="22"/>
              </w:rPr>
              <w:t>no</w:t>
            </w:r>
            <w:r>
              <w:rPr>
                <w:spacing w:val="-2"/>
                <w:sz w:val="22"/>
              </w:rPr>
              <w:t> </w:t>
            </w:r>
            <w:r>
              <w:rPr>
                <w:sz w:val="22"/>
              </w:rPr>
              <w:t>direct</w:t>
            </w:r>
            <w:r>
              <w:rPr>
                <w:spacing w:val="-3"/>
                <w:sz w:val="22"/>
              </w:rPr>
              <w:t> </w:t>
            </w:r>
            <w:r>
              <w:rPr>
                <w:sz w:val="22"/>
              </w:rPr>
              <w:t>or</w:t>
            </w:r>
            <w:r>
              <w:rPr>
                <w:spacing w:val="-3"/>
                <w:sz w:val="22"/>
              </w:rPr>
              <w:t> </w:t>
            </w:r>
            <w:r>
              <w:rPr>
                <w:sz w:val="22"/>
              </w:rPr>
              <w:t>indirect</w:t>
            </w:r>
            <w:r>
              <w:rPr>
                <w:spacing w:val="-3"/>
                <w:sz w:val="22"/>
              </w:rPr>
              <w:t> </w:t>
            </w:r>
            <w:r>
              <w:rPr>
                <w:sz w:val="22"/>
              </w:rPr>
              <w:t>interest in</w:t>
            </w:r>
            <w:r>
              <w:rPr>
                <w:spacing w:val="-4"/>
                <w:sz w:val="22"/>
              </w:rPr>
              <w:t> </w:t>
            </w:r>
            <w:r>
              <w:rPr>
                <w:sz w:val="22"/>
              </w:rPr>
              <w:t>the</w:t>
            </w:r>
            <w:r>
              <w:rPr>
                <w:spacing w:val="-4"/>
                <w:sz w:val="22"/>
              </w:rPr>
              <w:t> </w:t>
            </w:r>
            <w:r>
              <w:rPr>
                <w:sz w:val="22"/>
              </w:rPr>
              <w:t>business</w:t>
            </w:r>
            <w:r>
              <w:rPr>
                <w:spacing w:val="-4"/>
                <w:sz w:val="22"/>
              </w:rPr>
              <w:t> </w:t>
            </w:r>
            <w:r>
              <w:rPr>
                <w:sz w:val="22"/>
              </w:rPr>
              <w:t>to</w:t>
            </w:r>
            <w:r>
              <w:rPr>
                <w:spacing w:val="-2"/>
                <w:sz w:val="22"/>
              </w:rPr>
              <w:t> </w:t>
            </w:r>
            <w:r>
              <w:rPr>
                <w:sz w:val="22"/>
              </w:rPr>
              <w:t>be</w:t>
            </w:r>
            <w:r>
              <w:rPr>
                <w:spacing w:val="-4"/>
                <w:sz w:val="22"/>
              </w:rPr>
              <w:t> </w:t>
            </w:r>
            <w:r>
              <w:rPr>
                <w:sz w:val="22"/>
              </w:rPr>
              <w:t>transacted</w:t>
            </w:r>
            <w:r>
              <w:rPr>
                <w:spacing w:val="-2"/>
                <w:sz w:val="22"/>
              </w:rPr>
              <w:t> </w:t>
            </w:r>
            <w:r>
              <w:rPr>
                <w:sz w:val="22"/>
              </w:rPr>
              <w:t>at</w:t>
            </w:r>
            <w:r>
              <w:rPr>
                <w:spacing w:val="-3"/>
                <w:sz w:val="22"/>
              </w:rPr>
              <w:t> </w:t>
            </w:r>
            <w:r>
              <w:rPr>
                <w:sz w:val="22"/>
              </w:rPr>
              <w:t>the meeting which they were required by the Instrument of Government to disclose, other than those matters previously disclosed.</w:t>
            </w:r>
          </w:p>
        </w:tc>
        <w:tc>
          <w:tcPr>
            <w:tcW w:w="994" w:type="dxa"/>
          </w:tcPr>
          <w:p>
            <w:pPr>
              <w:pStyle w:val="TableParagraph"/>
              <w:rPr>
                <w:rFonts w:ascii="Times New Roman"/>
                <w:sz w:val="22"/>
              </w:rPr>
            </w:pPr>
          </w:p>
        </w:tc>
      </w:tr>
      <w:tr>
        <w:trPr>
          <w:trHeight w:val="2714" w:hRule="atLeast"/>
        </w:trPr>
        <w:tc>
          <w:tcPr>
            <w:tcW w:w="737" w:type="dxa"/>
            <w:tcBorders>
              <w:bottom w:val="nil"/>
            </w:tcBorders>
          </w:tcPr>
          <w:p>
            <w:pPr>
              <w:pStyle w:val="TableParagraph"/>
              <w:ind w:left="107"/>
              <w:rPr>
                <w:b/>
                <w:sz w:val="22"/>
              </w:rPr>
            </w:pPr>
            <w:r>
              <w:rPr>
                <w:b/>
                <w:w w:val="100"/>
                <w:sz w:val="22"/>
              </w:rPr>
              <w:t>0</w:t>
            </w:r>
          </w:p>
          <w:p>
            <w:pPr>
              <w:pStyle w:val="TableParagraph"/>
              <w:rPr>
                <w:b/>
                <w:sz w:val="24"/>
              </w:rPr>
            </w:pPr>
          </w:p>
          <w:p>
            <w:pPr>
              <w:pStyle w:val="TableParagraph"/>
              <w:spacing w:before="138"/>
              <w:ind w:left="107"/>
              <w:rPr>
                <w:sz w:val="22"/>
              </w:rPr>
            </w:pPr>
            <w:r>
              <w:rPr>
                <w:w w:val="100"/>
                <w:sz w:val="22"/>
              </w:rPr>
              <w:t>i</w:t>
            </w:r>
          </w:p>
          <w:p>
            <w:pPr>
              <w:pStyle w:val="TableParagraph"/>
              <w:rPr>
                <w:b/>
                <w:sz w:val="24"/>
              </w:rPr>
            </w:pPr>
          </w:p>
          <w:p>
            <w:pPr>
              <w:pStyle w:val="TableParagraph"/>
              <w:rPr>
                <w:b/>
                <w:sz w:val="24"/>
              </w:rPr>
            </w:pPr>
          </w:p>
          <w:p>
            <w:pPr>
              <w:pStyle w:val="TableParagraph"/>
              <w:spacing w:before="160"/>
              <w:ind w:left="107"/>
              <w:rPr>
                <w:sz w:val="22"/>
              </w:rPr>
            </w:pPr>
            <w:r>
              <w:rPr>
                <w:spacing w:val="-5"/>
                <w:sz w:val="22"/>
              </w:rPr>
              <w:t>ii</w:t>
            </w:r>
          </w:p>
        </w:tc>
        <w:tc>
          <w:tcPr>
            <w:tcW w:w="8932" w:type="dxa"/>
            <w:tcBorders>
              <w:bottom w:val="nil"/>
            </w:tcBorders>
          </w:tcPr>
          <w:p>
            <w:pPr>
              <w:pStyle w:val="TableParagraph"/>
              <w:ind w:left="108"/>
              <w:rPr>
                <w:b/>
                <w:sz w:val="22"/>
              </w:rPr>
            </w:pPr>
            <w:r>
              <w:rPr>
                <w:b/>
                <w:sz w:val="22"/>
              </w:rPr>
              <w:t>MATTERS</w:t>
            </w:r>
            <w:r>
              <w:rPr>
                <w:b/>
                <w:spacing w:val="-4"/>
                <w:sz w:val="22"/>
              </w:rPr>
              <w:t> </w:t>
            </w:r>
            <w:r>
              <w:rPr>
                <w:b/>
                <w:sz w:val="22"/>
              </w:rPr>
              <w:t>RELATING</w:t>
            </w:r>
            <w:r>
              <w:rPr>
                <w:b/>
                <w:spacing w:val="-5"/>
                <w:sz w:val="22"/>
              </w:rPr>
              <w:t> </w:t>
            </w:r>
            <w:r>
              <w:rPr>
                <w:b/>
                <w:sz w:val="22"/>
              </w:rPr>
              <w:t>TO</w:t>
            </w:r>
            <w:r>
              <w:rPr>
                <w:b/>
                <w:spacing w:val="-5"/>
                <w:sz w:val="22"/>
              </w:rPr>
              <w:t> </w:t>
            </w:r>
            <w:r>
              <w:rPr>
                <w:b/>
                <w:sz w:val="22"/>
              </w:rPr>
              <w:t>THE</w:t>
            </w:r>
            <w:r>
              <w:rPr>
                <w:b/>
                <w:spacing w:val="-4"/>
                <w:sz w:val="22"/>
              </w:rPr>
              <w:t> </w:t>
            </w:r>
            <w:r>
              <w:rPr>
                <w:b/>
                <w:sz w:val="22"/>
              </w:rPr>
              <w:t>COMMITTEE’S</w:t>
            </w:r>
            <w:r>
              <w:rPr>
                <w:b/>
                <w:spacing w:val="-5"/>
                <w:sz w:val="22"/>
              </w:rPr>
              <w:t> </w:t>
            </w:r>
            <w:r>
              <w:rPr>
                <w:b/>
                <w:sz w:val="22"/>
              </w:rPr>
              <w:t>REMIT</w:t>
            </w:r>
            <w:r>
              <w:rPr>
                <w:b/>
                <w:spacing w:val="-4"/>
                <w:sz w:val="22"/>
              </w:rPr>
              <w:t> </w:t>
            </w:r>
            <w:r>
              <w:rPr>
                <w:b/>
                <w:sz w:val="22"/>
              </w:rPr>
              <w:t>AND</w:t>
            </w:r>
            <w:r>
              <w:rPr>
                <w:b/>
                <w:spacing w:val="-6"/>
                <w:sz w:val="22"/>
              </w:rPr>
              <w:t> </w:t>
            </w:r>
            <w:r>
              <w:rPr>
                <w:b/>
                <w:sz w:val="22"/>
              </w:rPr>
              <w:t>ANY</w:t>
            </w:r>
            <w:r>
              <w:rPr>
                <w:b/>
                <w:spacing w:val="-5"/>
                <w:sz w:val="22"/>
              </w:rPr>
              <w:t> </w:t>
            </w:r>
            <w:r>
              <w:rPr>
                <w:b/>
                <w:sz w:val="22"/>
              </w:rPr>
              <w:t>ISSUES</w:t>
            </w:r>
            <w:r>
              <w:rPr>
                <w:b/>
                <w:spacing w:val="-4"/>
                <w:sz w:val="22"/>
              </w:rPr>
              <w:t> </w:t>
            </w:r>
            <w:r>
              <w:rPr>
                <w:b/>
                <w:sz w:val="22"/>
              </w:rPr>
              <w:t>ARISING FROM THE AUDITS</w:t>
            </w:r>
          </w:p>
          <w:p>
            <w:pPr>
              <w:pStyle w:val="TableParagraph"/>
              <w:spacing w:line="242" w:lineRule="auto" w:before="200"/>
              <w:ind w:left="108" w:right="208"/>
              <w:rPr>
                <w:sz w:val="22"/>
              </w:rPr>
            </w:pPr>
            <w:r>
              <w:rPr>
                <w:sz w:val="22"/>
              </w:rPr>
              <w:t>The</w:t>
            </w:r>
            <w:r>
              <w:rPr>
                <w:spacing w:val="-3"/>
                <w:sz w:val="22"/>
              </w:rPr>
              <w:t> </w:t>
            </w:r>
            <w:r>
              <w:rPr>
                <w:sz w:val="22"/>
              </w:rPr>
              <w:t>Chair</w:t>
            </w:r>
            <w:r>
              <w:rPr>
                <w:spacing w:val="-2"/>
                <w:sz w:val="22"/>
              </w:rPr>
              <w:t> </w:t>
            </w:r>
            <w:r>
              <w:rPr>
                <w:sz w:val="22"/>
              </w:rPr>
              <w:t>reminded</w:t>
            </w:r>
            <w:r>
              <w:rPr>
                <w:spacing w:val="-4"/>
                <w:sz w:val="22"/>
              </w:rPr>
              <w:t> </w:t>
            </w:r>
            <w:r>
              <w:rPr>
                <w:sz w:val="22"/>
              </w:rPr>
              <w:t>the</w:t>
            </w:r>
            <w:r>
              <w:rPr>
                <w:spacing w:val="-4"/>
                <w:sz w:val="22"/>
              </w:rPr>
              <w:t> </w:t>
            </w:r>
            <w:r>
              <w:rPr>
                <w:sz w:val="22"/>
              </w:rPr>
              <w:t>Committee</w:t>
            </w:r>
            <w:r>
              <w:rPr>
                <w:spacing w:val="-4"/>
                <w:sz w:val="22"/>
              </w:rPr>
              <w:t> </w:t>
            </w:r>
            <w:r>
              <w:rPr>
                <w:sz w:val="22"/>
              </w:rPr>
              <w:t>that</w:t>
            </w:r>
            <w:r>
              <w:rPr>
                <w:spacing w:val="-4"/>
                <w:sz w:val="22"/>
              </w:rPr>
              <w:t> </w:t>
            </w:r>
            <w:r>
              <w:rPr>
                <w:sz w:val="22"/>
              </w:rPr>
              <w:t>the</w:t>
            </w:r>
            <w:r>
              <w:rPr>
                <w:spacing w:val="-3"/>
                <w:sz w:val="22"/>
              </w:rPr>
              <w:t> </w:t>
            </w:r>
            <w:r>
              <w:rPr>
                <w:sz w:val="22"/>
              </w:rPr>
              <w:t>purpose</w:t>
            </w:r>
            <w:r>
              <w:rPr>
                <w:spacing w:val="-3"/>
                <w:sz w:val="22"/>
              </w:rPr>
              <w:t> </w:t>
            </w:r>
            <w:r>
              <w:rPr>
                <w:sz w:val="22"/>
              </w:rPr>
              <w:t>of</w:t>
            </w:r>
            <w:r>
              <w:rPr>
                <w:spacing w:val="-4"/>
                <w:sz w:val="22"/>
              </w:rPr>
              <w:t> </w:t>
            </w:r>
            <w:r>
              <w:rPr>
                <w:sz w:val="22"/>
              </w:rPr>
              <w:t>meeting</w:t>
            </w:r>
            <w:r>
              <w:rPr>
                <w:spacing w:val="-3"/>
                <w:sz w:val="22"/>
              </w:rPr>
              <w:t> </w:t>
            </w:r>
            <w:r>
              <w:rPr>
                <w:sz w:val="22"/>
              </w:rPr>
              <w:t>in</w:t>
            </w:r>
            <w:r>
              <w:rPr>
                <w:spacing w:val="-4"/>
                <w:sz w:val="22"/>
              </w:rPr>
              <w:t> </w:t>
            </w:r>
            <w:r>
              <w:rPr>
                <w:sz w:val="22"/>
              </w:rPr>
              <w:t>closed</w:t>
            </w:r>
            <w:r>
              <w:rPr>
                <w:spacing w:val="-4"/>
                <w:sz w:val="22"/>
              </w:rPr>
              <w:t> </w:t>
            </w:r>
            <w:r>
              <w:rPr>
                <w:sz w:val="22"/>
              </w:rPr>
              <w:t>session</w:t>
            </w:r>
            <w:r>
              <w:rPr>
                <w:spacing w:val="-3"/>
                <w:sz w:val="22"/>
              </w:rPr>
              <w:t> </w:t>
            </w:r>
            <w:r>
              <w:rPr>
                <w:sz w:val="22"/>
              </w:rPr>
              <w:t>with the auditors was to offer Members the opportunity to openly discuss any issues or concerns relating to the audits or to raise more general issues.</w:t>
            </w:r>
          </w:p>
          <w:p>
            <w:pPr>
              <w:pStyle w:val="TableParagraph"/>
              <w:spacing w:before="193"/>
              <w:ind w:left="108"/>
              <w:rPr>
                <w:sz w:val="22"/>
              </w:rPr>
            </w:pPr>
            <w:r>
              <w:rPr>
                <w:sz w:val="22"/>
              </w:rPr>
              <w:t>The</w:t>
            </w:r>
            <w:r>
              <w:rPr>
                <w:spacing w:val="-6"/>
                <w:sz w:val="22"/>
              </w:rPr>
              <w:t> </w:t>
            </w:r>
            <w:r>
              <w:rPr>
                <w:sz w:val="22"/>
              </w:rPr>
              <w:t>Committee</w:t>
            </w:r>
            <w:r>
              <w:rPr>
                <w:spacing w:val="-5"/>
                <w:sz w:val="22"/>
              </w:rPr>
              <w:t> </w:t>
            </w:r>
            <w:r>
              <w:rPr>
                <w:sz w:val="22"/>
              </w:rPr>
              <w:t>discussed</w:t>
            </w:r>
            <w:r>
              <w:rPr>
                <w:spacing w:val="-3"/>
                <w:sz w:val="22"/>
              </w:rPr>
              <w:t> </w:t>
            </w:r>
            <w:r>
              <w:rPr>
                <w:sz w:val="22"/>
              </w:rPr>
              <w:t>with</w:t>
            </w:r>
            <w:r>
              <w:rPr>
                <w:spacing w:val="-4"/>
                <w:sz w:val="22"/>
              </w:rPr>
              <w:t> </w:t>
            </w:r>
            <w:r>
              <w:rPr>
                <w:sz w:val="22"/>
              </w:rPr>
              <w:t>Mr</w:t>
            </w:r>
            <w:r>
              <w:rPr>
                <w:spacing w:val="-5"/>
                <w:sz w:val="22"/>
              </w:rPr>
              <w:t> </w:t>
            </w:r>
            <w:r>
              <w:rPr>
                <w:sz w:val="22"/>
              </w:rPr>
              <w:t>Lewis</w:t>
            </w:r>
            <w:r>
              <w:rPr>
                <w:spacing w:val="-2"/>
                <w:sz w:val="22"/>
              </w:rPr>
              <w:t> </w:t>
            </w:r>
            <w:r>
              <w:rPr>
                <w:sz w:val="22"/>
              </w:rPr>
              <w:t>of</w:t>
            </w:r>
            <w:r>
              <w:rPr>
                <w:spacing w:val="-4"/>
                <w:sz w:val="22"/>
              </w:rPr>
              <w:t> </w:t>
            </w:r>
            <w:r>
              <w:rPr>
                <w:sz w:val="22"/>
              </w:rPr>
              <w:t>RSM</w:t>
            </w:r>
            <w:r>
              <w:rPr>
                <w:spacing w:val="-3"/>
                <w:sz w:val="22"/>
              </w:rPr>
              <w:t> </w:t>
            </w:r>
            <w:r>
              <w:rPr>
                <w:spacing w:val="-2"/>
                <w:sz w:val="22"/>
              </w:rPr>
              <w:t>(“RL”):</w:t>
            </w:r>
          </w:p>
          <w:p>
            <w:pPr>
              <w:pStyle w:val="TableParagraph"/>
              <w:numPr>
                <w:ilvl w:val="0"/>
                <w:numId w:val="1"/>
              </w:numPr>
              <w:tabs>
                <w:tab w:pos="576" w:val="left" w:leader="none"/>
              </w:tabs>
              <w:spacing w:line="240" w:lineRule="auto" w:before="50" w:after="0"/>
              <w:ind w:left="576" w:right="0" w:hanging="358"/>
              <w:jc w:val="left"/>
              <w:rPr>
                <w:sz w:val="22"/>
              </w:rPr>
            </w:pPr>
            <w:r>
              <w:rPr>
                <w:sz w:val="22"/>
              </w:rPr>
              <w:t>the</w:t>
            </w:r>
            <w:r>
              <w:rPr>
                <w:spacing w:val="-6"/>
                <w:sz w:val="22"/>
              </w:rPr>
              <w:t> </w:t>
            </w:r>
            <w:r>
              <w:rPr>
                <w:sz w:val="22"/>
              </w:rPr>
              <w:t>College</w:t>
            </w:r>
            <w:r>
              <w:rPr>
                <w:spacing w:val="-5"/>
                <w:sz w:val="22"/>
              </w:rPr>
              <w:t> </w:t>
            </w:r>
            <w:r>
              <w:rPr>
                <w:sz w:val="22"/>
              </w:rPr>
              <w:t>team’s</w:t>
            </w:r>
            <w:r>
              <w:rPr>
                <w:spacing w:val="-3"/>
                <w:sz w:val="22"/>
              </w:rPr>
              <w:t> </w:t>
            </w:r>
            <w:r>
              <w:rPr>
                <w:sz w:val="22"/>
              </w:rPr>
              <w:t>positive</w:t>
            </w:r>
            <w:r>
              <w:rPr>
                <w:spacing w:val="-5"/>
                <w:sz w:val="22"/>
              </w:rPr>
              <w:t> </w:t>
            </w:r>
            <w:r>
              <w:rPr>
                <w:sz w:val="22"/>
              </w:rPr>
              <w:t>attitude</w:t>
            </w:r>
            <w:r>
              <w:rPr>
                <w:spacing w:val="-7"/>
                <w:sz w:val="22"/>
              </w:rPr>
              <w:t> </w:t>
            </w:r>
            <w:r>
              <w:rPr>
                <w:sz w:val="22"/>
              </w:rPr>
              <w:t>to</w:t>
            </w:r>
            <w:r>
              <w:rPr>
                <w:spacing w:val="-7"/>
                <w:sz w:val="22"/>
              </w:rPr>
              <w:t> </w:t>
            </w:r>
            <w:r>
              <w:rPr>
                <w:sz w:val="22"/>
              </w:rPr>
              <w:t>and</w:t>
            </w:r>
            <w:r>
              <w:rPr>
                <w:spacing w:val="-7"/>
                <w:sz w:val="22"/>
              </w:rPr>
              <w:t> </w:t>
            </w:r>
            <w:r>
              <w:rPr>
                <w:sz w:val="22"/>
              </w:rPr>
              <w:t>responsiveness</w:t>
            </w:r>
            <w:r>
              <w:rPr>
                <w:spacing w:val="-5"/>
                <w:sz w:val="22"/>
              </w:rPr>
              <w:t> </w:t>
            </w:r>
            <w:r>
              <w:rPr>
                <w:sz w:val="22"/>
              </w:rPr>
              <w:t>towards</w:t>
            </w:r>
            <w:r>
              <w:rPr>
                <w:spacing w:val="-7"/>
                <w:sz w:val="22"/>
              </w:rPr>
              <w:t> </w:t>
            </w:r>
            <w:r>
              <w:rPr>
                <w:sz w:val="22"/>
              </w:rPr>
              <w:t>the</w:t>
            </w:r>
            <w:r>
              <w:rPr>
                <w:spacing w:val="-7"/>
                <w:sz w:val="22"/>
              </w:rPr>
              <w:t> </w:t>
            </w:r>
            <w:r>
              <w:rPr>
                <w:spacing w:val="-2"/>
                <w:sz w:val="22"/>
              </w:rPr>
              <w:t>audit;</w:t>
            </w:r>
          </w:p>
          <w:p>
            <w:pPr>
              <w:pStyle w:val="TableParagraph"/>
              <w:numPr>
                <w:ilvl w:val="0"/>
                <w:numId w:val="1"/>
              </w:numPr>
              <w:tabs>
                <w:tab w:pos="576" w:val="left" w:leader="none"/>
              </w:tabs>
              <w:spacing w:line="240" w:lineRule="auto" w:before="49" w:after="0"/>
              <w:ind w:left="576" w:right="0" w:hanging="358"/>
              <w:jc w:val="left"/>
              <w:rPr>
                <w:sz w:val="22"/>
              </w:rPr>
            </w:pPr>
            <w:r>
              <w:rPr>
                <w:sz w:val="22"/>
              </w:rPr>
              <w:t>the</w:t>
            </w:r>
            <w:r>
              <w:rPr>
                <w:spacing w:val="-7"/>
                <w:sz w:val="22"/>
              </w:rPr>
              <w:t> </w:t>
            </w:r>
            <w:r>
              <w:rPr>
                <w:sz w:val="22"/>
              </w:rPr>
              <w:t>specific</w:t>
            </w:r>
            <w:r>
              <w:rPr>
                <w:spacing w:val="-3"/>
                <w:sz w:val="22"/>
              </w:rPr>
              <w:t> </w:t>
            </w:r>
            <w:r>
              <w:rPr>
                <w:sz w:val="22"/>
              </w:rPr>
              <w:t>findings</w:t>
            </w:r>
            <w:r>
              <w:rPr>
                <w:spacing w:val="-4"/>
                <w:sz w:val="22"/>
              </w:rPr>
              <w:t> </w:t>
            </w:r>
            <w:r>
              <w:rPr>
                <w:sz w:val="22"/>
              </w:rPr>
              <w:t>in</w:t>
            </w:r>
            <w:r>
              <w:rPr>
                <w:spacing w:val="-6"/>
                <w:sz w:val="22"/>
              </w:rPr>
              <w:t> </w:t>
            </w:r>
            <w:r>
              <w:rPr>
                <w:sz w:val="22"/>
              </w:rPr>
              <w:t>respect</w:t>
            </w:r>
            <w:r>
              <w:rPr>
                <w:spacing w:val="-2"/>
                <w:sz w:val="22"/>
              </w:rPr>
              <w:t> </w:t>
            </w:r>
            <w:r>
              <w:rPr>
                <w:sz w:val="22"/>
              </w:rPr>
              <w:t>of</w:t>
            </w:r>
            <w:r>
              <w:rPr>
                <w:spacing w:val="-3"/>
                <w:sz w:val="22"/>
              </w:rPr>
              <w:t> </w:t>
            </w:r>
            <w:r>
              <w:rPr>
                <w:sz w:val="22"/>
              </w:rPr>
              <w:t>Apprentices</w:t>
            </w:r>
            <w:r>
              <w:rPr>
                <w:spacing w:val="-6"/>
                <w:sz w:val="22"/>
              </w:rPr>
              <w:t> </w:t>
            </w:r>
            <w:r>
              <w:rPr>
                <w:sz w:val="22"/>
              </w:rPr>
              <w:t>and</w:t>
            </w:r>
            <w:r>
              <w:rPr>
                <w:spacing w:val="-4"/>
                <w:sz w:val="22"/>
              </w:rPr>
              <w:t> </w:t>
            </w:r>
            <w:r>
              <w:rPr>
                <w:sz w:val="22"/>
              </w:rPr>
              <w:t>how</w:t>
            </w:r>
            <w:r>
              <w:rPr>
                <w:spacing w:val="-4"/>
                <w:sz w:val="22"/>
              </w:rPr>
              <w:t> </w:t>
            </w:r>
            <w:r>
              <w:rPr>
                <w:sz w:val="22"/>
              </w:rPr>
              <w:t>they</w:t>
            </w:r>
            <w:r>
              <w:rPr>
                <w:spacing w:val="-3"/>
                <w:sz w:val="22"/>
              </w:rPr>
              <w:t> </w:t>
            </w:r>
            <w:r>
              <w:rPr>
                <w:sz w:val="22"/>
              </w:rPr>
              <w:t>were</w:t>
            </w:r>
            <w:r>
              <w:rPr>
                <w:spacing w:val="-6"/>
                <w:sz w:val="22"/>
              </w:rPr>
              <w:t> </w:t>
            </w:r>
            <w:r>
              <w:rPr>
                <w:spacing w:val="-2"/>
                <w:sz w:val="22"/>
              </w:rPr>
              <w:t>identified;</w:t>
            </w:r>
          </w:p>
        </w:tc>
        <w:tc>
          <w:tcPr>
            <w:tcW w:w="994" w:type="dxa"/>
            <w:tcBorders>
              <w:bottom w:val="nil"/>
            </w:tcBorders>
          </w:tcPr>
          <w:p>
            <w:pPr>
              <w:pStyle w:val="TableParagraph"/>
              <w:rPr>
                <w:rFonts w:ascii="Times New Roman"/>
                <w:sz w:val="22"/>
              </w:rPr>
            </w:pPr>
          </w:p>
        </w:tc>
      </w:tr>
    </w:tbl>
    <w:p>
      <w:pPr>
        <w:spacing w:after="0"/>
        <w:rPr>
          <w:rFonts w:ascii="Times New Roman"/>
          <w:sz w:val="22"/>
        </w:rPr>
        <w:sectPr>
          <w:footerReference w:type="default" r:id="rId5"/>
          <w:type w:val="continuous"/>
          <w:pgSz w:w="11910" w:h="16840"/>
          <w:pgMar w:footer="732" w:header="0" w:top="280" w:bottom="920" w:left="460" w:right="300"/>
          <w:pgNumType w:start="1"/>
        </w:sectPr>
      </w:pPr>
    </w:p>
    <w:p>
      <w:pPr>
        <w:pStyle w:val="BodyText"/>
        <w:spacing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932"/>
        <w:gridCol w:w="994"/>
      </w:tblGrid>
      <w:tr>
        <w:trPr>
          <w:trHeight w:val="2673" w:hRule="atLeast"/>
        </w:trPr>
        <w:tc>
          <w:tcPr>
            <w:tcW w:w="73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35"/>
              </w:rPr>
            </w:pPr>
          </w:p>
          <w:p>
            <w:pPr>
              <w:pStyle w:val="TableParagraph"/>
              <w:spacing w:line="391" w:lineRule="auto"/>
              <w:ind w:left="107" w:right="451"/>
              <w:rPr>
                <w:sz w:val="22"/>
              </w:rPr>
            </w:pPr>
            <w:r>
              <w:rPr>
                <w:spacing w:val="-4"/>
                <w:sz w:val="22"/>
              </w:rPr>
              <w:t>iii </w:t>
            </w:r>
            <w:r>
              <w:rPr>
                <w:spacing w:val="-5"/>
                <w:sz w:val="22"/>
              </w:rPr>
              <w:t>iv</w:t>
            </w:r>
          </w:p>
        </w:tc>
        <w:tc>
          <w:tcPr>
            <w:tcW w:w="8932" w:type="dxa"/>
          </w:tcPr>
          <w:p>
            <w:pPr>
              <w:pStyle w:val="TableParagraph"/>
              <w:numPr>
                <w:ilvl w:val="0"/>
                <w:numId w:val="2"/>
              </w:numPr>
              <w:tabs>
                <w:tab w:pos="576" w:val="left" w:leader="none"/>
              </w:tabs>
              <w:spacing w:line="240" w:lineRule="auto" w:before="0" w:after="0"/>
              <w:ind w:left="575" w:right="430" w:hanging="358"/>
              <w:jc w:val="left"/>
              <w:rPr>
                <w:sz w:val="22"/>
              </w:rPr>
            </w:pPr>
            <w:r>
              <w:rPr>
                <w:sz w:val="22"/>
              </w:rPr>
              <w:t>the</w:t>
            </w:r>
            <w:r>
              <w:rPr>
                <w:spacing w:val="-5"/>
                <w:sz w:val="22"/>
              </w:rPr>
              <w:t> </w:t>
            </w:r>
            <w:r>
              <w:rPr>
                <w:sz w:val="22"/>
              </w:rPr>
              <w:t>treatment</w:t>
            </w:r>
            <w:r>
              <w:rPr>
                <w:spacing w:val="-1"/>
                <w:sz w:val="22"/>
              </w:rPr>
              <w:t> </w:t>
            </w:r>
            <w:r>
              <w:rPr>
                <w:sz w:val="22"/>
              </w:rPr>
              <w:t>in</w:t>
            </w:r>
            <w:r>
              <w:rPr>
                <w:spacing w:val="-5"/>
                <w:sz w:val="22"/>
              </w:rPr>
              <w:t> </w:t>
            </w:r>
            <w:r>
              <w:rPr>
                <w:sz w:val="22"/>
              </w:rPr>
              <w:t>the</w:t>
            </w:r>
            <w:r>
              <w:rPr>
                <w:spacing w:val="-3"/>
                <w:sz w:val="22"/>
              </w:rPr>
              <w:t> </w:t>
            </w:r>
            <w:r>
              <w:rPr>
                <w:sz w:val="22"/>
              </w:rPr>
              <w:t>RSM</w:t>
            </w:r>
            <w:r>
              <w:rPr>
                <w:spacing w:val="-4"/>
                <w:sz w:val="22"/>
              </w:rPr>
              <w:t> </w:t>
            </w:r>
            <w:r>
              <w:rPr>
                <w:sz w:val="22"/>
              </w:rPr>
              <w:t>Audit</w:t>
            </w:r>
            <w:r>
              <w:rPr>
                <w:spacing w:val="-1"/>
                <w:sz w:val="22"/>
              </w:rPr>
              <w:t> </w:t>
            </w:r>
            <w:r>
              <w:rPr>
                <w:sz w:val="22"/>
              </w:rPr>
              <w:t>Findings</w:t>
            </w:r>
            <w:r>
              <w:rPr>
                <w:spacing w:val="-2"/>
                <w:sz w:val="22"/>
              </w:rPr>
              <w:t> </w:t>
            </w:r>
            <w:r>
              <w:rPr>
                <w:sz w:val="22"/>
              </w:rPr>
              <w:t>Report</w:t>
            </w:r>
            <w:r>
              <w:rPr>
                <w:spacing w:val="-2"/>
                <w:sz w:val="22"/>
              </w:rPr>
              <w:t> </w:t>
            </w:r>
            <w:r>
              <w:rPr>
                <w:sz w:val="22"/>
              </w:rPr>
              <w:t>(the</w:t>
            </w:r>
            <w:r>
              <w:rPr>
                <w:spacing w:val="-3"/>
                <w:sz w:val="22"/>
              </w:rPr>
              <w:t> </w:t>
            </w:r>
            <w:r>
              <w:rPr>
                <w:sz w:val="22"/>
              </w:rPr>
              <w:t>“Findings</w:t>
            </w:r>
            <w:r>
              <w:rPr>
                <w:spacing w:val="-2"/>
                <w:sz w:val="22"/>
              </w:rPr>
              <w:t> </w:t>
            </w:r>
            <w:r>
              <w:rPr>
                <w:sz w:val="22"/>
              </w:rPr>
              <w:t>Report”)</w:t>
            </w:r>
            <w:r>
              <w:rPr>
                <w:spacing w:val="-1"/>
                <w:sz w:val="22"/>
              </w:rPr>
              <w:t> </w:t>
            </w:r>
            <w:r>
              <w:rPr>
                <w:sz w:val="22"/>
              </w:rPr>
              <w:t>of</w:t>
            </w:r>
            <w:r>
              <w:rPr>
                <w:spacing w:val="-4"/>
                <w:sz w:val="22"/>
              </w:rPr>
              <w:t> </w:t>
            </w:r>
            <w:r>
              <w:rPr>
                <w:sz w:val="22"/>
              </w:rPr>
              <w:t>the</w:t>
            </w:r>
            <w:r>
              <w:rPr>
                <w:spacing w:val="-3"/>
                <w:sz w:val="22"/>
              </w:rPr>
              <w:t> </w:t>
            </w:r>
            <w:r>
              <w:rPr>
                <w:sz w:val="22"/>
              </w:rPr>
              <w:t>two areas identified as being the ‘principal management judgements and estimates’: assumptions for the defined benefit pension scheme, and impairment of tangible fixed assets; and</w:t>
            </w:r>
          </w:p>
          <w:p>
            <w:pPr>
              <w:pStyle w:val="TableParagraph"/>
              <w:numPr>
                <w:ilvl w:val="0"/>
                <w:numId w:val="2"/>
              </w:numPr>
              <w:tabs>
                <w:tab w:pos="576" w:val="left" w:leader="none"/>
              </w:tabs>
              <w:spacing w:line="240" w:lineRule="auto" w:before="54" w:after="0"/>
              <w:ind w:left="576" w:right="0" w:hanging="360"/>
              <w:jc w:val="left"/>
              <w:rPr>
                <w:sz w:val="22"/>
              </w:rPr>
            </w:pPr>
            <w:r>
              <w:rPr>
                <w:sz w:val="22"/>
              </w:rPr>
              <w:t>Members’</w:t>
            </w:r>
            <w:r>
              <w:rPr>
                <w:spacing w:val="-7"/>
                <w:sz w:val="22"/>
              </w:rPr>
              <w:t> </w:t>
            </w:r>
            <w:r>
              <w:rPr>
                <w:sz w:val="22"/>
              </w:rPr>
              <w:t>queries</w:t>
            </w:r>
            <w:r>
              <w:rPr>
                <w:spacing w:val="-3"/>
                <w:sz w:val="22"/>
              </w:rPr>
              <w:t> </w:t>
            </w:r>
            <w:r>
              <w:rPr>
                <w:sz w:val="22"/>
              </w:rPr>
              <w:t>about</w:t>
            </w:r>
            <w:r>
              <w:rPr>
                <w:spacing w:val="-6"/>
                <w:sz w:val="22"/>
              </w:rPr>
              <w:t> </w:t>
            </w:r>
            <w:r>
              <w:rPr>
                <w:sz w:val="22"/>
              </w:rPr>
              <w:t>an</w:t>
            </w:r>
            <w:r>
              <w:rPr>
                <w:spacing w:val="-4"/>
                <w:sz w:val="22"/>
              </w:rPr>
              <w:t> </w:t>
            </w:r>
            <w:r>
              <w:rPr>
                <w:sz w:val="22"/>
              </w:rPr>
              <w:t>accrual,</w:t>
            </w:r>
            <w:r>
              <w:rPr>
                <w:spacing w:val="-2"/>
                <w:sz w:val="22"/>
              </w:rPr>
              <w:t> </w:t>
            </w:r>
            <w:r>
              <w:rPr>
                <w:sz w:val="22"/>
              </w:rPr>
              <w:t>which</w:t>
            </w:r>
            <w:r>
              <w:rPr>
                <w:spacing w:val="-5"/>
                <w:sz w:val="22"/>
              </w:rPr>
              <w:t> </w:t>
            </w:r>
            <w:r>
              <w:rPr>
                <w:sz w:val="22"/>
              </w:rPr>
              <w:t>RL</w:t>
            </w:r>
            <w:r>
              <w:rPr>
                <w:spacing w:val="-6"/>
                <w:sz w:val="22"/>
              </w:rPr>
              <w:t> </w:t>
            </w:r>
            <w:r>
              <w:rPr>
                <w:sz w:val="22"/>
              </w:rPr>
              <w:t>said</w:t>
            </w:r>
            <w:r>
              <w:rPr>
                <w:spacing w:val="-4"/>
                <w:sz w:val="22"/>
              </w:rPr>
              <w:t> </w:t>
            </w:r>
            <w:r>
              <w:rPr>
                <w:sz w:val="22"/>
              </w:rPr>
              <w:t>he</w:t>
            </w:r>
            <w:r>
              <w:rPr>
                <w:spacing w:val="-5"/>
                <w:sz w:val="22"/>
              </w:rPr>
              <w:t> </w:t>
            </w:r>
            <w:r>
              <w:rPr>
                <w:sz w:val="22"/>
              </w:rPr>
              <w:t>would</w:t>
            </w:r>
            <w:r>
              <w:rPr>
                <w:spacing w:val="-4"/>
                <w:sz w:val="22"/>
              </w:rPr>
              <w:t> </w:t>
            </w:r>
            <w:r>
              <w:rPr>
                <w:sz w:val="22"/>
              </w:rPr>
              <w:t>look</w:t>
            </w:r>
            <w:r>
              <w:rPr>
                <w:spacing w:val="-4"/>
                <w:sz w:val="22"/>
              </w:rPr>
              <w:t> </w:t>
            </w:r>
            <w:r>
              <w:rPr>
                <w:sz w:val="22"/>
              </w:rPr>
              <w:t>into</w:t>
            </w:r>
            <w:r>
              <w:rPr>
                <w:spacing w:val="-6"/>
                <w:sz w:val="22"/>
              </w:rPr>
              <w:t> </w:t>
            </w:r>
            <w:r>
              <w:rPr>
                <w:spacing w:val="-2"/>
                <w:sz w:val="22"/>
              </w:rPr>
              <w:t>further.</w:t>
            </w:r>
          </w:p>
          <w:p>
            <w:pPr>
              <w:pStyle w:val="TableParagraph"/>
              <w:spacing w:before="198"/>
              <w:ind w:left="108"/>
              <w:rPr>
                <w:sz w:val="22"/>
              </w:rPr>
            </w:pPr>
            <w:r>
              <w:rPr>
                <w:sz w:val="22"/>
              </w:rPr>
              <w:t>Mr</w:t>
            </w:r>
            <w:r>
              <w:rPr>
                <w:spacing w:val="-7"/>
                <w:sz w:val="22"/>
              </w:rPr>
              <w:t> </w:t>
            </w:r>
            <w:r>
              <w:rPr>
                <w:sz w:val="22"/>
              </w:rPr>
              <w:t>S</w:t>
            </w:r>
            <w:r>
              <w:rPr>
                <w:spacing w:val="-3"/>
                <w:sz w:val="22"/>
              </w:rPr>
              <w:t> </w:t>
            </w:r>
            <w:r>
              <w:rPr>
                <w:sz w:val="22"/>
              </w:rPr>
              <w:t>Pringle</w:t>
            </w:r>
            <w:r>
              <w:rPr>
                <w:spacing w:val="-3"/>
                <w:sz w:val="22"/>
              </w:rPr>
              <w:t> </w:t>
            </w:r>
            <w:r>
              <w:rPr>
                <w:sz w:val="22"/>
              </w:rPr>
              <w:t>of</w:t>
            </w:r>
            <w:r>
              <w:rPr>
                <w:spacing w:val="-4"/>
                <w:sz w:val="22"/>
              </w:rPr>
              <w:t> </w:t>
            </w:r>
            <w:r>
              <w:rPr>
                <w:sz w:val="22"/>
              </w:rPr>
              <w:t>Wylie</w:t>
            </w:r>
            <w:r>
              <w:rPr>
                <w:spacing w:val="-4"/>
                <w:sz w:val="22"/>
              </w:rPr>
              <w:t> </w:t>
            </w:r>
            <w:r>
              <w:rPr>
                <w:sz w:val="22"/>
              </w:rPr>
              <w:t>&amp;</w:t>
            </w:r>
            <w:r>
              <w:rPr>
                <w:spacing w:val="-4"/>
                <w:sz w:val="22"/>
              </w:rPr>
              <w:t> </w:t>
            </w:r>
            <w:r>
              <w:rPr>
                <w:sz w:val="22"/>
              </w:rPr>
              <w:t>Bisset</w:t>
            </w:r>
            <w:r>
              <w:rPr>
                <w:spacing w:val="-2"/>
                <w:sz w:val="22"/>
              </w:rPr>
              <w:t> </w:t>
            </w:r>
            <w:r>
              <w:rPr>
                <w:sz w:val="22"/>
              </w:rPr>
              <w:t>(“SP”)</w:t>
            </w:r>
            <w:r>
              <w:rPr>
                <w:spacing w:val="-5"/>
                <w:sz w:val="22"/>
              </w:rPr>
              <w:t> </w:t>
            </w:r>
            <w:r>
              <w:rPr>
                <w:sz w:val="22"/>
              </w:rPr>
              <w:t>said</w:t>
            </w:r>
            <w:r>
              <w:rPr>
                <w:spacing w:val="-5"/>
                <w:sz w:val="22"/>
              </w:rPr>
              <w:t> </w:t>
            </w:r>
            <w:r>
              <w:rPr>
                <w:sz w:val="22"/>
              </w:rPr>
              <w:t>the</w:t>
            </w:r>
            <w:r>
              <w:rPr>
                <w:spacing w:val="-3"/>
                <w:sz w:val="22"/>
              </w:rPr>
              <w:t> </w:t>
            </w:r>
            <w:r>
              <w:rPr>
                <w:sz w:val="22"/>
              </w:rPr>
              <w:t>internal</w:t>
            </w:r>
            <w:r>
              <w:rPr>
                <w:spacing w:val="-5"/>
                <w:sz w:val="22"/>
              </w:rPr>
              <w:t> </w:t>
            </w:r>
            <w:r>
              <w:rPr>
                <w:sz w:val="22"/>
              </w:rPr>
              <w:t>audit</w:t>
            </w:r>
            <w:r>
              <w:rPr>
                <w:spacing w:val="-2"/>
                <w:sz w:val="22"/>
              </w:rPr>
              <w:t> </w:t>
            </w:r>
            <w:r>
              <w:rPr>
                <w:sz w:val="22"/>
              </w:rPr>
              <w:t>work</w:t>
            </w:r>
            <w:r>
              <w:rPr>
                <w:spacing w:val="-2"/>
                <w:sz w:val="22"/>
              </w:rPr>
              <w:t> </w:t>
            </w:r>
            <w:r>
              <w:rPr>
                <w:sz w:val="22"/>
              </w:rPr>
              <w:t>was</w:t>
            </w:r>
            <w:r>
              <w:rPr>
                <w:spacing w:val="-5"/>
                <w:sz w:val="22"/>
              </w:rPr>
              <w:t> </w:t>
            </w:r>
            <w:r>
              <w:rPr>
                <w:sz w:val="22"/>
              </w:rPr>
              <w:t>proceeding</w:t>
            </w:r>
            <w:r>
              <w:rPr>
                <w:spacing w:val="-4"/>
                <w:sz w:val="22"/>
              </w:rPr>
              <w:t> </w:t>
            </w:r>
            <w:r>
              <w:rPr>
                <w:sz w:val="22"/>
              </w:rPr>
              <w:t>to</w:t>
            </w:r>
            <w:r>
              <w:rPr>
                <w:spacing w:val="-3"/>
                <w:sz w:val="22"/>
              </w:rPr>
              <w:t> </w:t>
            </w:r>
            <w:r>
              <w:rPr>
                <w:spacing w:val="-2"/>
                <w:sz w:val="22"/>
              </w:rPr>
              <w:t>plan.</w:t>
            </w:r>
          </w:p>
          <w:p>
            <w:pPr>
              <w:pStyle w:val="TableParagraph"/>
              <w:spacing w:before="198"/>
              <w:ind w:left="108"/>
              <w:rPr>
                <w:sz w:val="22"/>
              </w:rPr>
            </w:pPr>
            <w:r>
              <w:rPr>
                <w:sz w:val="22"/>
              </w:rPr>
              <w:t>The</w:t>
            </w:r>
            <w:r>
              <w:rPr>
                <w:spacing w:val="-2"/>
                <w:sz w:val="22"/>
              </w:rPr>
              <w:t> </w:t>
            </w:r>
            <w:r>
              <w:rPr>
                <w:sz w:val="22"/>
              </w:rPr>
              <w:t>meeting</w:t>
            </w:r>
            <w:r>
              <w:rPr>
                <w:spacing w:val="-2"/>
                <w:sz w:val="22"/>
              </w:rPr>
              <w:t> </w:t>
            </w:r>
            <w:r>
              <w:rPr>
                <w:sz w:val="22"/>
              </w:rPr>
              <w:t>noted</w:t>
            </w:r>
            <w:r>
              <w:rPr>
                <w:spacing w:val="-4"/>
                <w:sz w:val="22"/>
              </w:rPr>
              <w:t> </w:t>
            </w:r>
            <w:r>
              <w:rPr>
                <w:sz w:val="22"/>
              </w:rPr>
              <w:t>that</w:t>
            </w:r>
            <w:r>
              <w:rPr>
                <w:spacing w:val="-4"/>
                <w:sz w:val="22"/>
              </w:rPr>
              <w:t> </w:t>
            </w:r>
            <w:r>
              <w:rPr>
                <w:sz w:val="22"/>
              </w:rPr>
              <w:t>College</w:t>
            </w:r>
            <w:r>
              <w:rPr>
                <w:spacing w:val="-2"/>
                <w:sz w:val="22"/>
              </w:rPr>
              <w:t> </w:t>
            </w:r>
            <w:r>
              <w:rPr>
                <w:sz w:val="22"/>
              </w:rPr>
              <w:t>Governors</w:t>
            </w:r>
            <w:r>
              <w:rPr>
                <w:spacing w:val="-1"/>
                <w:sz w:val="22"/>
              </w:rPr>
              <w:t> </w:t>
            </w:r>
            <w:r>
              <w:rPr>
                <w:sz w:val="22"/>
              </w:rPr>
              <w:t>had</w:t>
            </w:r>
            <w:r>
              <w:rPr>
                <w:spacing w:val="-4"/>
                <w:sz w:val="22"/>
              </w:rPr>
              <w:t> </w:t>
            </w:r>
            <w:r>
              <w:rPr>
                <w:sz w:val="22"/>
              </w:rPr>
              <w:t>been</w:t>
            </w:r>
            <w:r>
              <w:rPr>
                <w:spacing w:val="-2"/>
                <w:sz w:val="22"/>
              </w:rPr>
              <w:t> </w:t>
            </w:r>
            <w:r>
              <w:rPr>
                <w:sz w:val="22"/>
              </w:rPr>
              <w:t>invited</w:t>
            </w:r>
            <w:r>
              <w:rPr>
                <w:spacing w:val="-4"/>
                <w:sz w:val="22"/>
              </w:rPr>
              <w:t> </w:t>
            </w:r>
            <w:r>
              <w:rPr>
                <w:sz w:val="22"/>
              </w:rPr>
              <w:t>to</w:t>
            </w:r>
            <w:r>
              <w:rPr>
                <w:spacing w:val="-2"/>
                <w:sz w:val="22"/>
              </w:rPr>
              <w:t> </w:t>
            </w:r>
            <w:r>
              <w:rPr>
                <w:sz w:val="22"/>
              </w:rPr>
              <w:t>dial</w:t>
            </w:r>
            <w:r>
              <w:rPr>
                <w:spacing w:val="-3"/>
                <w:sz w:val="22"/>
              </w:rPr>
              <w:t> </w:t>
            </w:r>
            <w:r>
              <w:rPr>
                <w:sz w:val="22"/>
              </w:rPr>
              <w:t>into</w:t>
            </w:r>
            <w:r>
              <w:rPr>
                <w:spacing w:val="-4"/>
                <w:sz w:val="22"/>
              </w:rPr>
              <w:t> </w:t>
            </w:r>
            <w:r>
              <w:rPr>
                <w:sz w:val="22"/>
              </w:rPr>
              <w:t>the</w:t>
            </w:r>
            <w:r>
              <w:rPr>
                <w:spacing w:val="-2"/>
                <w:sz w:val="22"/>
              </w:rPr>
              <w:t> </w:t>
            </w:r>
            <w:r>
              <w:rPr>
                <w:sz w:val="22"/>
              </w:rPr>
              <w:t>meeting</w:t>
            </w:r>
            <w:r>
              <w:rPr>
                <w:spacing w:val="-2"/>
                <w:sz w:val="22"/>
              </w:rPr>
              <w:t> </w:t>
            </w:r>
            <w:r>
              <w:rPr>
                <w:sz w:val="22"/>
              </w:rPr>
              <w:t>at 15:30 to observe Items 4 and 5.</w:t>
            </w:r>
          </w:p>
        </w:tc>
        <w:tc>
          <w:tcPr>
            <w:tcW w:w="994" w:type="dxa"/>
          </w:tcPr>
          <w:p>
            <w:pPr>
              <w:pStyle w:val="TableParagraph"/>
              <w:rPr>
                <w:rFonts w:ascii="Times New Roman"/>
                <w:sz w:val="22"/>
              </w:rPr>
            </w:pPr>
          </w:p>
        </w:tc>
      </w:tr>
      <w:tr>
        <w:trPr>
          <w:trHeight w:val="313" w:hRule="atLeast"/>
        </w:trPr>
        <w:tc>
          <w:tcPr>
            <w:tcW w:w="10663" w:type="dxa"/>
            <w:gridSpan w:val="3"/>
            <w:shd w:val="clear" w:color="auto" w:fill="D0CECE"/>
          </w:tcPr>
          <w:p>
            <w:pPr>
              <w:pStyle w:val="TableParagraph"/>
              <w:ind w:left="107"/>
              <w:rPr>
                <w:b/>
                <w:sz w:val="22"/>
              </w:rPr>
            </w:pPr>
            <w:r>
              <w:rPr>
                <w:b/>
                <w:sz w:val="22"/>
              </w:rPr>
              <w:t>PRELIMINARY</w:t>
            </w:r>
            <w:r>
              <w:rPr>
                <w:b/>
                <w:spacing w:val="-10"/>
                <w:sz w:val="22"/>
              </w:rPr>
              <w:t> </w:t>
            </w:r>
            <w:r>
              <w:rPr>
                <w:b/>
                <w:spacing w:val="-4"/>
                <w:sz w:val="22"/>
              </w:rPr>
              <w:t>ITEMS</w:t>
            </w:r>
          </w:p>
        </w:tc>
      </w:tr>
      <w:tr>
        <w:trPr>
          <w:trHeight w:val="362" w:hRule="atLeast"/>
        </w:trPr>
        <w:tc>
          <w:tcPr>
            <w:tcW w:w="9669" w:type="dxa"/>
            <w:gridSpan w:val="2"/>
            <w:tcBorders>
              <w:bottom w:val="nil"/>
            </w:tcBorders>
          </w:tcPr>
          <w:p>
            <w:pPr>
              <w:pStyle w:val="TableParagraph"/>
              <w:spacing w:line="229" w:lineRule="exact"/>
              <w:ind w:left="107"/>
              <w:rPr>
                <w:i/>
                <w:sz w:val="20"/>
              </w:rPr>
            </w:pPr>
            <w:r>
              <w:rPr>
                <w:i/>
                <w:sz w:val="20"/>
              </w:rPr>
              <w:t>15:00</w:t>
            </w:r>
            <w:r>
              <w:rPr>
                <w:i/>
                <w:spacing w:val="46"/>
                <w:sz w:val="20"/>
              </w:rPr>
              <w:t> </w:t>
            </w:r>
            <w:r>
              <w:rPr>
                <w:i/>
                <w:sz w:val="20"/>
              </w:rPr>
              <w:t>Mrs</w:t>
            </w:r>
            <w:r>
              <w:rPr>
                <w:i/>
                <w:spacing w:val="-4"/>
                <w:sz w:val="20"/>
              </w:rPr>
              <w:t> </w:t>
            </w:r>
            <w:r>
              <w:rPr>
                <w:i/>
                <w:sz w:val="20"/>
              </w:rPr>
              <w:t>J</w:t>
            </w:r>
            <w:r>
              <w:rPr>
                <w:i/>
                <w:spacing w:val="-4"/>
                <w:sz w:val="20"/>
              </w:rPr>
              <w:t> </w:t>
            </w:r>
            <w:r>
              <w:rPr>
                <w:i/>
                <w:sz w:val="20"/>
              </w:rPr>
              <w:t>Arechiga,</w:t>
            </w:r>
            <w:r>
              <w:rPr>
                <w:i/>
                <w:spacing w:val="-4"/>
                <w:sz w:val="20"/>
              </w:rPr>
              <w:t> </w:t>
            </w:r>
            <w:r>
              <w:rPr>
                <w:i/>
                <w:sz w:val="20"/>
              </w:rPr>
              <w:t>Mr</w:t>
            </w:r>
            <w:r>
              <w:rPr>
                <w:i/>
                <w:spacing w:val="-3"/>
                <w:sz w:val="20"/>
              </w:rPr>
              <w:t> </w:t>
            </w:r>
            <w:r>
              <w:rPr>
                <w:i/>
                <w:sz w:val="20"/>
              </w:rPr>
              <w:t>P</w:t>
            </w:r>
            <w:r>
              <w:rPr>
                <w:i/>
                <w:spacing w:val="-5"/>
                <w:sz w:val="20"/>
              </w:rPr>
              <w:t> </w:t>
            </w:r>
            <w:r>
              <w:rPr>
                <w:i/>
                <w:sz w:val="20"/>
              </w:rPr>
              <w:t>Singh</w:t>
            </w:r>
            <w:r>
              <w:rPr>
                <w:i/>
                <w:spacing w:val="-5"/>
                <w:sz w:val="20"/>
              </w:rPr>
              <w:t> </w:t>
            </w:r>
            <w:r>
              <w:rPr>
                <w:i/>
                <w:sz w:val="20"/>
              </w:rPr>
              <w:t>and</w:t>
            </w:r>
            <w:r>
              <w:rPr>
                <w:i/>
                <w:spacing w:val="-4"/>
                <w:sz w:val="20"/>
              </w:rPr>
              <w:t> </w:t>
            </w:r>
            <w:r>
              <w:rPr>
                <w:i/>
                <w:sz w:val="20"/>
              </w:rPr>
              <w:t>Mr</w:t>
            </w:r>
            <w:r>
              <w:rPr>
                <w:i/>
                <w:spacing w:val="-5"/>
                <w:sz w:val="20"/>
              </w:rPr>
              <w:t> </w:t>
            </w:r>
            <w:r>
              <w:rPr>
                <w:i/>
                <w:sz w:val="20"/>
              </w:rPr>
              <w:t>D</w:t>
            </w:r>
            <w:r>
              <w:rPr>
                <w:i/>
                <w:spacing w:val="-5"/>
                <w:sz w:val="20"/>
              </w:rPr>
              <w:t> </w:t>
            </w:r>
            <w:r>
              <w:rPr>
                <w:i/>
                <w:sz w:val="20"/>
              </w:rPr>
              <w:t>Rayneau</w:t>
            </w:r>
            <w:r>
              <w:rPr>
                <w:i/>
                <w:spacing w:val="-3"/>
                <w:sz w:val="20"/>
              </w:rPr>
              <w:t> </w:t>
            </w:r>
            <w:r>
              <w:rPr>
                <w:i/>
                <w:sz w:val="20"/>
              </w:rPr>
              <w:t>joined</w:t>
            </w:r>
            <w:r>
              <w:rPr>
                <w:i/>
                <w:spacing w:val="-5"/>
                <w:sz w:val="20"/>
              </w:rPr>
              <w:t> </w:t>
            </w:r>
            <w:r>
              <w:rPr>
                <w:i/>
                <w:sz w:val="20"/>
              </w:rPr>
              <w:t>the</w:t>
            </w:r>
            <w:r>
              <w:rPr>
                <w:i/>
                <w:spacing w:val="-5"/>
                <w:sz w:val="20"/>
              </w:rPr>
              <w:t> </w:t>
            </w:r>
            <w:r>
              <w:rPr>
                <w:i/>
                <w:spacing w:val="-2"/>
                <w:sz w:val="20"/>
              </w:rPr>
              <w:t>meeting.</w:t>
            </w:r>
          </w:p>
        </w:tc>
        <w:tc>
          <w:tcPr>
            <w:tcW w:w="994" w:type="dxa"/>
            <w:vMerge w:val="restart"/>
          </w:tcPr>
          <w:p>
            <w:pPr>
              <w:pStyle w:val="TableParagraph"/>
              <w:rPr>
                <w:rFonts w:ascii="Times New Roman"/>
                <w:sz w:val="22"/>
              </w:rPr>
            </w:pPr>
          </w:p>
        </w:tc>
      </w:tr>
      <w:tr>
        <w:trPr>
          <w:trHeight w:val="902" w:hRule="atLeast"/>
        </w:trPr>
        <w:tc>
          <w:tcPr>
            <w:tcW w:w="737" w:type="dxa"/>
            <w:tcBorders>
              <w:top w:val="nil"/>
            </w:tcBorders>
          </w:tcPr>
          <w:p>
            <w:pPr>
              <w:pStyle w:val="TableParagraph"/>
              <w:spacing w:line="248" w:lineRule="exact"/>
              <w:ind w:left="107"/>
              <w:rPr>
                <w:b/>
                <w:sz w:val="22"/>
              </w:rPr>
            </w:pPr>
            <w:r>
              <w:rPr>
                <w:b/>
                <w:w w:val="100"/>
                <w:sz w:val="22"/>
              </w:rPr>
              <w:t>0</w:t>
            </w:r>
          </w:p>
          <w:p>
            <w:pPr>
              <w:pStyle w:val="TableParagraph"/>
              <w:spacing w:before="138"/>
              <w:ind w:left="107"/>
              <w:rPr>
                <w:sz w:val="22"/>
              </w:rPr>
            </w:pPr>
            <w:r>
              <w:rPr>
                <w:w w:val="100"/>
                <w:sz w:val="22"/>
              </w:rPr>
              <w:t>i</w:t>
            </w:r>
          </w:p>
        </w:tc>
        <w:tc>
          <w:tcPr>
            <w:tcW w:w="8932" w:type="dxa"/>
            <w:tcBorders>
              <w:top w:val="nil"/>
            </w:tcBorders>
          </w:tcPr>
          <w:p>
            <w:pPr>
              <w:pStyle w:val="TableParagraph"/>
              <w:spacing w:line="248" w:lineRule="exact"/>
              <w:ind w:left="108"/>
              <w:rPr>
                <w:b/>
                <w:sz w:val="22"/>
              </w:rPr>
            </w:pPr>
            <w:r>
              <w:rPr>
                <w:b/>
                <w:sz w:val="22"/>
              </w:rPr>
              <w:t>WELCOME</w:t>
            </w:r>
            <w:r>
              <w:rPr>
                <w:b/>
                <w:spacing w:val="-8"/>
                <w:sz w:val="22"/>
              </w:rPr>
              <w:t> </w:t>
            </w:r>
            <w:r>
              <w:rPr>
                <w:b/>
                <w:sz w:val="22"/>
              </w:rPr>
              <w:t>AND</w:t>
            </w:r>
            <w:r>
              <w:rPr>
                <w:b/>
                <w:spacing w:val="-2"/>
                <w:sz w:val="22"/>
              </w:rPr>
              <w:t> INTRODUCTIONS</w:t>
            </w:r>
          </w:p>
          <w:p>
            <w:pPr>
              <w:pStyle w:val="TableParagraph"/>
              <w:spacing w:before="203"/>
              <w:ind w:left="108"/>
              <w:rPr>
                <w:sz w:val="22"/>
              </w:rPr>
            </w:pPr>
            <w:r>
              <w:rPr>
                <w:sz w:val="22"/>
              </w:rPr>
              <w:t>The</w:t>
            </w:r>
            <w:r>
              <w:rPr>
                <w:spacing w:val="-6"/>
                <w:sz w:val="22"/>
              </w:rPr>
              <w:t> </w:t>
            </w:r>
            <w:r>
              <w:rPr>
                <w:sz w:val="22"/>
              </w:rPr>
              <w:t>Chair</w:t>
            </w:r>
            <w:r>
              <w:rPr>
                <w:spacing w:val="-2"/>
                <w:sz w:val="22"/>
              </w:rPr>
              <w:t> </w:t>
            </w:r>
            <w:r>
              <w:rPr>
                <w:sz w:val="22"/>
              </w:rPr>
              <w:t>welcomed</w:t>
            </w:r>
            <w:r>
              <w:rPr>
                <w:spacing w:val="-6"/>
                <w:sz w:val="22"/>
              </w:rPr>
              <w:t> </w:t>
            </w:r>
            <w:r>
              <w:rPr>
                <w:sz w:val="22"/>
              </w:rPr>
              <w:t>the</w:t>
            </w:r>
            <w:r>
              <w:rPr>
                <w:spacing w:val="-7"/>
                <w:sz w:val="22"/>
              </w:rPr>
              <w:t> </w:t>
            </w:r>
            <w:r>
              <w:rPr>
                <w:sz w:val="22"/>
              </w:rPr>
              <w:t>management</w:t>
            </w:r>
            <w:r>
              <w:rPr>
                <w:spacing w:val="-4"/>
                <w:sz w:val="22"/>
              </w:rPr>
              <w:t> </w:t>
            </w:r>
            <w:r>
              <w:rPr>
                <w:sz w:val="22"/>
              </w:rPr>
              <w:t>team</w:t>
            </w:r>
            <w:r>
              <w:rPr>
                <w:spacing w:val="-5"/>
                <w:sz w:val="22"/>
              </w:rPr>
              <w:t> </w:t>
            </w:r>
            <w:r>
              <w:rPr>
                <w:sz w:val="22"/>
              </w:rPr>
              <w:t>to</w:t>
            </w:r>
            <w:r>
              <w:rPr>
                <w:spacing w:val="-5"/>
                <w:sz w:val="22"/>
              </w:rPr>
              <w:t> </w:t>
            </w:r>
            <w:r>
              <w:rPr>
                <w:sz w:val="22"/>
              </w:rPr>
              <w:t>the</w:t>
            </w:r>
            <w:r>
              <w:rPr>
                <w:spacing w:val="-5"/>
                <w:sz w:val="22"/>
              </w:rPr>
              <w:t> </w:t>
            </w:r>
            <w:r>
              <w:rPr>
                <w:spacing w:val="-2"/>
                <w:sz w:val="22"/>
              </w:rPr>
              <w:t>meeting.</w:t>
            </w:r>
          </w:p>
        </w:tc>
        <w:tc>
          <w:tcPr>
            <w:tcW w:w="994" w:type="dxa"/>
            <w:vMerge/>
            <w:tcBorders>
              <w:top w:val="nil"/>
            </w:tcBorders>
          </w:tcPr>
          <w:p>
            <w:pPr>
              <w:rPr>
                <w:sz w:val="2"/>
                <w:szCs w:val="2"/>
              </w:rPr>
            </w:pPr>
          </w:p>
        </w:tc>
      </w:tr>
      <w:tr>
        <w:trPr>
          <w:trHeight w:val="1389" w:hRule="atLeast"/>
        </w:trPr>
        <w:tc>
          <w:tcPr>
            <w:tcW w:w="737" w:type="dxa"/>
          </w:tcPr>
          <w:p>
            <w:pPr>
              <w:pStyle w:val="TableParagraph"/>
              <w:ind w:left="107"/>
              <w:rPr>
                <w:b/>
                <w:sz w:val="22"/>
              </w:rPr>
            </w:pPr>
            <w:r>
              <w:rPr>
                <w:b/>
                <w:sz w:val="22"/>
              </w:rPr>
              <w:t>2.1-</w:t>
            </w:r>
            <w:r>
              <w:rPr>
                <w:b/>
                <w:spacing w:val="-10"/>
                <w:sz w:val="22"/>
              </w:rPr>
              <w:t>2</w:t>
            </w:r>
          </w:p>
          <w:p>
            <w:pPr>
              <w:pStyle w:val="TableParagraph"/>
              <w:spacing w:before="207"/>
              <w:ind w:left="107"/>
              <w:rPr>
                <w:sz w:val="22"/>
              </w:rPr>
            </w:pPr>
            <w:r>
              <w:rPr>
                <w:w w:val="100"/>
                <w:sz w:val="22"/>
              </w:rPr>
              <w:t>i</w:t>
            </w:r>
          </w:p>
        </w:tc>
        <w:tc>
          <w:tcPr>
            <w:tcW w:w="8932" w:type="dxa"/>
          </w:tcPr>
          <w:p>
            <w:pPr>
              <w:pStyle w:val="TableParagraph"/>
              <w:spacing w:line="460" w:lineRule="auto"/>
              <w:ind w:left="108" w:right="1692"/>
              <w:rPr>
                <w:b/>
                <w:sz w:val="22"/>
              </w:rPr>
            </w:pPr>
            <w:r>
              <w:rPr>
                <w:b/>
                <w:sz w:val="22"/>
              </w:rPr>
              <w:t>APPROVAL</w:t>
            </w:r>
            <w:r>
              <w:rPr>
                <w:b/>
                <w:spacing w:val="-7"/>
                <w:sz w:val="22"/>
              </w:rPr>
              <w:t> </w:t>
            </w:r>
            <w:r>
              <w:rPr>
                <w:b/>
                <w:sz w:val="22"/>
              </w:rPr>
              <w:t>OF</w:t>
            </w:r>
            <w:r>
              <w:rPr>
                <w:b/>
                <w:spacing w:val="-7"/>
                <w:sz w:val="22"/>
              </w:rPr>
              <w:t> </w:t>
            </w:r>
            <w:r>
              <w:rPr>
                <w:b/>
                <w:sz w:val="22"/>
              </w:rPr>
              <w:t>MINUTES</w:t>
            </w:r>
            <w:r>
              <w:rPr>
                <w:b/>
                <w:spacing w:val="-5"/>
                <w:sz w:val="22"/>
              </w:rPr>
              <w:t> </w:t>
            </w:r>
            <w:r>
              <w:rPr>
                <w:b/>
                <w:sz w:val="22"/>
              </w:rPr>
              <w:t>OF</w:t>
            </w:r>
            <w:r>
              <w:rPr>
                <w:b/>
                <w:spacing w:val="-7"/>
                <w:sz w:val="22"/>
              </w:rPr>
              <w:t> </w:t>
            </w:r>
            <w:r>
              <w:rPr>
                <w:b/>
                <w:sz w:val="22"/>
              </w:rPr>
              <w:t>THE</w:t>
            </w:r>
            <w:r>
              <w:rPr>
                <w:b/>
                <w:spacing w:val="-7"/>
                <w:sz w:val="22"/>
              </w:rPr>
              <w:t> </w:t>
            </w:r>
            <w:r>
              <w:rPr>
                <w:b/>
                <w:sz w:val="22"/>
              </w:rPr>
              <w:t>PREVIOUS</w:t>
            </w:r>
            <w:r>
              <w:rPr>
                <w:b/>
                <w:spacing w:val="-7"/>
                <w:sz w:val="22"/>
              </w:rPr>
              <w:t> </w:t>
            </w:r>
            <w:r>
              <w:rPr>
                <w:b/>
                <w:sz w:val="22"/>
              </w:rPr>
              <w:t>MEETINGS </w:t>
            </w:r>
            <w:r>
              <w:rPr>
                <w:b/>
                <w:spacing w:val="-2"/>
                <w:sz w:val="22"/>
                <w:u w:val="single"/>
              </w:rPr>
              <w:t>RESOLVED:</w:t>
            </w:r>
          </w:p>
          <w:p>
            <w:pPr>
              <w:pStyle w:val="TableParagraph"/>
              <w:tabs>
                <w:tab w:pos="599" w:val="left" w:leader="none"/>
              </w:tabs>
              <w:spacing w:line="220" w:lineRule="exact"/>
              <w:ind w:left="158"/>
              <w:rPr>
                <w:b/>
                <w:sz w:val="22"/>
              </w:rPr>
            </w:pPr>
            <w:r>
              <w:rPr>
                <w:b/>
                <w:spacing w:val="-5"/>
                <w:sz w:val="22"/>
              </w:rPr>
              <w:t>(i)</w:t>
            </w:r>
            <w:r>
              <w:rPr>
                <w:b/>
                <w:sz w:val="22"/>
              </w:rPr>
              <w:tab/>
              <w:t>To</w:t>
            </w:r>
            <w:r>
              <w:rPr>
                <w:b/>
                <w:spacing w:val="-7"/>
                <w:sz w:val="22"/>
              </w:rPr>
              <w:t> </w:t>
            </w:r>
            <w:r>
              <w:rPr>
                <w:b/>
                <w:sz w:val="22"/>
              </w:rPr>
              <w:t>approve</w:t>
            </w:r>
            <w:r>
              <w:rPr>
                <w:b/>
                <w:spacing w:val="-4"/>
                <w:sz w:val="22"/>
              </w:rPr>
              <w:t> </w:t>
            </w:r>
            <w:r>
              <w:rPr>
                <w:b/>
                <w:sz w:val="22"/>
              </w:rPr>
              <w:t>the</w:t>
            </w:r>
            <w:r>
              <w:rPr>
                <w:b/>
                <w:spacing w:val="-4"/>
                <w:sz w:val="22"/>
              </w:rPr>
              <w:t> </w:t>
            </w:r>
            <w:r>
              <w:rPr>
                <w:b/>
                <w:sz w:val="22"/>
              </w:rPr>
              <w:t>minutes</w:t>
            </w:r>
            <w:r>
              <w:rPr>
                <w:b/>
                <w:spacing w:val="-3"/>
                <w:sz w:val="22"/>
              </w:rPr>
              <w:t> </w:t>
            </w:r>
            <w:r>
              <w:rPr>
                <w:b/>
                <w:sz w:val="22"/>
              </w:rPr>
              <w:t>of</w:t>
            </w:r>
            <w:r>
              <w:rPr>
                <w:b/>
                <w:spacing w:val="-1"/>
                <w:sz w:val="22"/>
              </w:rPr>
              <w:t> </w:t>
            </w:r>
            <w:r>
              <w:rPr>
                <w:b/>
                <w:sz w:val="22"/>
              </w:rPr>
              <w:t>2</w:t>
            </w:r>
            <w:r>
              <w:rPr>
                <w:b/>
                <w:spacing w:val="-5"/>
                <w:sz w:val="22"/>
              </w:rPr>
              <w:t> </w:t>
            </w:r>
            <w:r>
              <w:rPr>
                <w:b/>
                <w:sz w:val="22"/>
              </w:rPr>
              <w:t>October 2023</w:t>
            </w:r>
            <w:r>
              <w:rPr>
                <w:b/>
                <w:spacing w:val="-4"/>
                <w:sz w:val="22"/>
              </w:rPr>
              <w:t> </w:t>
            </w:r>
            <w:r>
              <w:rPr>
                <w:b/>
                <w:sz w:val="22"/>
              </w:rPr>
              <w:t>as</w:t>
            </w:r>
            <w:r>
              <w:rPr>
                <w:b/>
                <w:spacing w:val="-5"/>
                <w:sz w:val="22"/>
              </w:rPr>
              <w:t> </w:t>
            </w:r>
            <w:r>
              <w:rPr>
                <w:b/>
                <w:sz w:val="22"/>
              </w:rPr>
              <w:t>an</w:t>
            </w:r>
            <w:r>
              <w:rPr>
                <w:b/>
                <w:spacing w:val="-2"/>
                <w:sz w:val="22"/>
              </w:rPr>
              <w:t> </w:t>
            </w:r>
            <w:r>
              <w:rPr>
                <w:b/>
                <w:sz w:val="22"/>
              </w:rPr>
              <w:t>accurate</w:t>
            </w:r>
            <w:r>
              <w:rPr>
                <w:b/>
                <w:spacing w:val="-4"/>
                <w:sz w:val="22"/>
              </w:rPr>
              <w:t> </w:t>
            </w:r>
            <w:r>
              <w:rPr>
                <w:b/>
                <w:spacing w:val="-2"/>
                <w:sz w:val="22"/>
              </w:rPr>
              <w:t>record.</w:t>
            </w:r>
          </w:p>
        </w:tc>
        <w:tc>
          <w:tcPr>
            <w:tcW w:w="994" w:type="dxa"/>
          </w:tcPr>
          <w:p>
            <w:pPr>
              <w:pStyle w:val="TableParagraph"/>
              <w:rPr>
                <w:rFonts w:ascii="Times New Roman"/>
                <w:sz w:val="22"/>
              </w:rPr>
            </w:pPr>
          </w:p>
        </w:tc>
      </w:tr>
      <w:tr>
        <w:trPr>
          <w:trHeight w:val="964" w:hRule="atLeast"/>
        </w:trPr>
        <w:tc>
          <w:tcPr>
            <w:tcW w:w="737" w:type="dxa"/>
          </w:tcPr>
          <w:p>
            <w:pPr>
              <w:pStyle w:val="TableParagraph"/>
              <w:ind w:left="107"/>
              <w:rPr>
                <w:b/>
                <w:sz w:val="22"/>
              </w:rPr>
            </w:pPr>
            <w:r>
              <w:rPr>
                <w:b/>
                <w:spacing w:val="-5"/>
                <w:sz w:val="22"/>
              </w:rPr>
              <w:t>2.3</w:t>
            </w:r>
          </w:p>
          <w:p>
            <w:pPr>
              <w:pStyle w:val="TableParagraph"/>
              <w:spacing w:before="183"/>
              <w:ind w:left="107"/>
              <w:rPr>
                <w:sz w:val="22"/>
              </w:rPr>
            </w:pPr>
            <w:r>
              <w:rPr>
                <w:w w:val="100"/>
                <w:sz w:val="22"/>
              </w:rPr>
              <w:t>i</w:t>
            </w:r>
          </w:p>
        </w:tc>
        <w:tc>
          <w:tcPr>
            <w:tcW w:w="8932" w:type="dxa"/>
          </w:tcPr>
          <w:p>
            <w:pPr>
              <w:pStyle w:val="TableParagraph"/>
              <w:ind w:left="108"/>
              <w:rPr>
                <w:b/>
                <w:sz w:val="22"/>
              </w:rPr>
            </w:pPr>
            <w:r>
              <w:rPr>
                <w:b/>
                <w:sz w:val="22"/>
              </w:rPr>
              <w:t>MATTERS</w:t>
            </w:r>
            <w:r>
              <w:rPr>
                <w:b/>
                <w:spacing w:val="-5"/>
                <w:sz w:val="22"/>
              </w:rPr>
              <w:t> </w:t>
            </w:r>
            <w:r>
              <w:rPr>
                <w:b/>
                <w:sz w:val="22"/>
              </w:rPr>
              <w:t>ARISING</w:t>
            </w:r>
            <w:r>
              <w:rPr>
                <w:b/>
                <w:spacing w:val="-4"/>
                <w:sz w:val="22"/>
              </w:rPr>
              <w:t> </w:t>
            </w:r>
            <w:r>
              <w:rPr>
                <w:b/>
                <w:sz w:val="22"/>
              </w:rPr>
              <w:t>NOT</w:t>
            </w:r>
            <w:r>
              <w:rPr>
                <w:b/>
                <w:spacing w:val="-3"/>
                <w:sz w:val="22"/>
              </w:rPr>
              <w:t> </w:t>
            </w:r>
            <w:r>
              <w:rPr>
                <w:b/>
                <w:sz w:val="22"/>
              </w:rPr>
              <w:t>ON</w:t>
            </w:r>
            <w:r>
              <w:rPr>
                <w:b/>
                <w:spacing w:val="-8"/>
                <w:sz w:val="22"/>
              </w:rPr>
              <w:t> </w:t>
            </w:r>
            <w:r>
              <w:rPr>
                <w:b/>
                <w:sz w:val="22"/>
              </w:rPr>
              <w:t>THE</w:t>
            </w:r>
            <w:r>
              <w:rPr>
                <w:b/>
                <w:spacing w:val="-4"/>
                <w:sz w:val="22"/>
              </w:rPr>
              <w:t> </w:t>
            </w:r>
            <w:r>
              <w:rPr>
                <w:b/>
                <w:spacing w:val="-2"/>
                <w:sz w:val="22"/>
              </w:rPr>
              <w:t>AGENDA</w:t>
            </w:r>
          </w:p>
          <w:p>
            <w:pPr>
              <w:pStyle w:val="TableParagraph"/>
              <w:spacing w:before="10"/>
              <w:rPr>
                <w:b/>
                <w:sz w:val="19"/>
              </w:rPr>
            </w:pPr>
          </w:p>
          <w:p>
            <w:pPr>
              <w:pStyle w:val="TableParagraph"/>
              <w:ind w:left="108"/>
              <w:rPr>
                <w:sz w:val="22"/>
              </w:rPr>
            </w:pPr>
            <w:r>
              <w:rPr>
                <w:sz w:val="22"/>
              </w:rPr>
              <w:t>There</w:t>
            </w:r>
            <w:r>
              <w:rPr>
                <w:spacing w:val="-6"/>
                <w:sz w:val="22"/>
              </w:rPr>
              <w:t> </w:t>
            </w:r>
            <w:r>
              <w:rPr>
                <w:sz w:val="22"/>
              </w:rPr>
              <w:t>were</w:t>
            </w:r>
            <w:r>
              <w:rPr>
                <w:spacing w:val="-5"/>
                <w:sz w:val="22"/>
              </w:rPr>
              <w:t> </w:t>
            </w:r>
            <w:r>
              <w:rPr>
                <w:sz w:val="22"/>
              </w:rPr>
              <w:t>no</w:t>
            </w:r>
            <w:r>
              <w:rPr>
                <w:spacing w:val="-6"/>
                <w:sz w:val="22"/>
              </w:rPr>
              <w:t> </w:t>
            </w:r>
            <w:r>
              <w:rPr>
                <w:sz w:val="22"/>
              </w:rPr>
              <w:t>matters</w:t>
            </w:r>
            <w:r>
              <w:rPr>
                <w:spacing w:val="-2"/>
                <w:sz w:val="22"/>
              </w:rPr>
              <w:t> </w:t>
            </w:r>
            <w:r>
              <w:rPr>
                <w:sz w:val="22"/>
              </w:rPr>
              <w:t>arising</w:t>
            </w:r>
            <w:r>
              <w:rPr>
                <w:spacing w:val="-4"/>
                <w:sz w:val="22"/>
              </w:rPr>
              <w:t> </w:t>
            </w:r>
            <w:r>
              <w:rPr>
                <w:sz w:val="22"/>
              </w:rPr>
              <w:t>that</w:t>
            </w:r>
            <w:r>
              <w:rPr>
                <w:spacing w:val="-2"/>
                <w:sz w:val="22"/>
              </w:rPr>
              <w:t> </w:t>
            </w:r>
            <w:r>
              <w:rPr>
                <w:sz w:val="22"/>
              </w:rPr>
              <w:t>were</w:t>
            </w:r>
            <w:r>
              <w:rPr>
                <w:spacing w:val="-5"/>
                <w:sz w:val="22"/>
              </w:rPr>
              <w:t> </w:t>
            </w:r>
            <w:r>
              <w:rPr>
                <w:sz w:val="22"/>
              </w:rPr>
              <w:t>not</w:t>
            </w:r>
            <w:r>
              <w:rPr>
                <w:spacing w:val="-5"/>
                <w:sz w:val="22"/>
              </w:rPr>
              <w:t> </w:t>
            </w:r>
            <w:r>
              <w:rPr>
                <w:sz w:val="22"/>
              </w:rPr>
              <w:t>on</w:t>
            </w:r>
            <w:r>
              <w:rPr>
                <w:spacing w:val="-5"/>
                <w:sz w:val="22"/>
              </w:rPr>
              <w:t> </w:t>
            </w:r>
            <w:r>
              <w:rPr>
                <w:sz w:val="22"/>
              </w:rPr>
              <w:t>the</w:t>
            </w:r>
            <w:r>
              <w:rPr>
                <w:spacing w:val="-3"/>
                <w:sz w:val="22"/>
              </w:rPr>
              <w:t> </w:t>
            </w:r>
            <w:r>
              <w:rPr>
                <w:spacing w:val="-2"/>
                <w:sz w:val="22"/>
              </w:rPr>
              <w:t>agenda.</w:t>
            </w:r>
          </w:p>
        </w:tc>
        <w:tc>
          <w:tcPr>
            <w:tcW w:w="994" w:type="dxa"/>
          </w:tcPr>
          <w:p>
            <w:pPr>
              <w:pStyle w:val="TableParagraph"/>
              <w:rPr>
                <w:rFonts w:ascii="Times New Roman"/>
                <w:sz w:val="22"/>
              </w:rPr>
            </w:pPr>
          </w:p>
        </w:tc>
      </w:tr>
      <w:tr>
        <w:trPr>
          <w:trHeight w:val="349" w:hRule="atLeast"/>
        </w:trPr>
        <w:tc>
          <w:tcPr>
            <w:tcW w:w="737" w:type="dxa"/>
            <w:tcBorders>
              <w:bottom w:val="nil"/>
            </w:tcBorders>
          </w:tcPr>
          <w:p>
            <w:pPr>
              <w:pStyle w:val="TableParagraph"/>
              <w:ind w:left="107"/>
              <w:rPr>
                <w:b/>
                <w:sz w:val="22"/>
              </w:rPr>
            </w:pPr>
            <w:r>
              <w:rPr>
                <w:b/>
                <w:spacing w:val="-5"/>
                <w:sz w:val="22"/>
              </w:rPr>
              <w:t>2.4</w:t>
            </w:r>
          </w:p>
        </w:tc>
        <w:tc>
          <w:tcPr>
            <w:tcW w:w="8932" w:type="dxa"/>
            <w:tcBorders>
              <w:bottom w:val="nil"/>
            </w:tcBorders>
          </w:tcPr>
          <w:p>
            <w:pPr>
              <w:pStyle w:val="TableParagraph"/>
              <w:ind w:left="108"/>
              <w:rPr>
                <w:b/>
                <w:sz w:val="22"/>
              </w:rPr>
            </w:pPr>
            <w:r>
              <w:rPr>
                <w:b/>
                <w:sz w:val="22"/>
              </w:rPr>
              <w:t>UPDATE</w:t>
            </w:r>
            <w:r>
              <w:rPr>
                <w:b/>
                <w:spacing w:val="-6"/>
                <w:sz w:val="22"/>
              </w:rPr>
              <w:t> </w:t>
            </w:r>
            <w:r>
              <w:rPr>
                <w:b/>
                <w:sz w:val="22"/>
              </w:rPr>
              <w:t>ON</w:t>
            </w:r>
            <w:r>
              <w:rPr>
                <w:b/>
                <w:spacing w:val="-6"/>
                <w:sz w:val="22"/>
              </w:rPr>
              <w:t> </w:t>
            </w:r>
            <w:r>
              <w:rPr>
                <w:b/>
                <w:sz w:val="22"/>
              </w:rPr>
              <w:t>AGREED</w:t>
            </w:r>
            <w:r>
              <w:rPr>
                <w:b/>
                <w:spacing w:val="-6"/>
                <w:sz w:val="22"/>
              </w:rPr>
              <w:t> </w:t>
            </w:r>
            <w:r>
              <w:rPr>
                <w:b/>
                <w:spacing w:val="-2"/>
                <w:sz w:val="22"/>
              </w:rPr>
              <w:t>ACTIONS</w:t>
            </w:r>
          </w:p>
        </w:tc>
        <w:tc>
          <w:tcPr>
            <w:tcW w:w="994" w:type="dxa"/>
            <w:tcBorders>
              <w:bottom w:val="nil"/>
            </w:tcBorders>
          </w:tcPr>
          <w:p>
            <w:pPr>
              <w:pStyle w:val="TableParagraph"/>
              <w:rPr>
                <w:rFonts w:ascii="Times New Roman"/>
                <w:sz w:val="22"/>
              </w:rPr>
            </w:pPr>
          </w:p>
        </w:tc>
      </w:tr>
      <w:tr>
        <w:trPr>
          <w:trHeight w:val="1254" w:hRule="atLeast"/>
        </w:trPr>
        <w:tc>
          <w:tcPr>
            <w:tcW w:w="737" w:type="dxa"/>
            <w:tcBorders>
              <w:top w:val="nil"/>
              <w:bottom w:val="nil"/>
            </w:tcBorders>
          </w:tcPr>
          <w:p>
            <w:pPr>
              <w:pStyle w:val="TableParagraph"/>
              <w:spacing w:before="89"/>
              <w:ind w:left="107"/>
              <w:rPr>
                <w:sz w:val="22"/>
              </w:rPr>
            </w:pPr>
            <w:r>
              <w:rPr>
                <w:w w:val="100"/>
                <w:sz w:val="22"/>
              </w:rPr>
              <w:t>i</w:t>
            </w:r>
          </w:p>
        </w:tc>
        <w:tc>
          <w:tcPr>
            <w:tcW w:w="8932" w:type="dxa"/>
            <w:tcBorders>
              <w:top w:val="nil"/>
              <w:bottom w:val="nil"/>
            </w:tcBorders>
          </w:tcPr>
          <w:p>
            <w:pPr>
              <w:pStyle w:val="TableParagraph"/>
              <w:spacing w:before="135"/>
              <w:ind w:left="108" w:right="164"/>
              <w:rPr>
                <w:sz w:val="22"/>
              </w:rPr>
            </w:pPr>
            <w:r>
              <w:rPr>
                <w:sz w:val="22"/>
                <w:u w:val="single"/>
              </w:rPr>
              <w:t>Confirm what percentage of staff agreed with the statement “I feel safe at work” in the</w:t>
            </w:r>
            <w:r>
              <w:rPr>
                <w:sz w:val="22"/>
              </w:rPr>
              <w:t> </w:t>
            </w:r>
            <w:r>
              <w:rPr>
                <w:sz w:val="22"/>
                <w:u w:val="single"/>
              </w:rPr>
              <w:t>2022-23 all-staff survey:</w:t>
            </w:r>
            <w:r>
              <w:rPr>
                <w:sz w:val="22"/>
              </w:rPr>
              <w:t> 85% of staff had agreed - but there was a significant split by department,</w:t>
            </w:r>
            <w:r>
              <w:rPr>
                <w:spacing w:val="-2"/>
                <w:sz w:val="22"/>
              </w:rPr>
              <w:t> </w:t>
            </w:r>
            <w:r>
              <w:rPr>
                <w:sz w:val="22"/>
              </w:rPr>
              <w:t>with</w:t>
            </w:r>
            <w:r>
              <w:rPr>
                <w:spacing w:val="-6"/>
                <w:sz w:val="22"/>
              </w:rPr>
              <w:t> </w:t>
            </w:r>
            <w:r>
              <w:rPr>
                <w:sz w:val="22"/>
              </w:rPr>
              <w:t>particularly</w:t>
            </w:r>
            <w:r>
              <w:rPr>
                <w:spacing w:val="-4"/>
                <w:sz w:val="22"/>
              </w:rPr>
              <w:t> </w:t>
            </w:r>
            <w:r>
              <w:rPr>
                <w:sz w:val="22"/>
              </w:rPr>
              <w:t>high</w:t>
            </w:r>
            <w:r>
              <w:rPr>
                <w:spacing w:val="-4"/>
                <w:sz w:val="22"/>
              </w:rPr>
              <w:t> </w:t>
            </w:r>
            <w:r>
              <w:rPr>
                <w:sz w:val="22"/>
              </w:rPr>
              <w:t>levels</w:t>
            </w:r>
            <w:r>
              <w:rPr>
                <w:spacing w:val="-3"/>
                <w:sz w:val="22"/>
              </w:rPr>
              <w:t> </w:t>
            </w:r>
            <w:r>
              <w:rPr>
                <w:sz w:val="22"/>
              </w:rPr>
              <w:t>of</w:t>
            </w:r>
            <w:r>
              <w:rPr>
                <w:spacing w:val="-2"/>
                <w:sz w:val="22"/>
              </w:rPr>
              <w:t> </w:t>
            </w:r>
            <w:r>
              <w:rPr>
                <w:sz w:val="22"/>
              </w:rPr>
              <w:t>concern</w:t>
            </w:r>
            <w:r>
              <w:rPr>
                <w:spacing w:val="-4"/>
                <w:sz w:val="22"/>
              </w:rPr>
              <w:t> </w:t>
            </w:r>
            <w:r>
              <w:rPr>
                <w:sz w:val="22"/>
              </w:rPr>
              <w:t>in</w:t>
            </w:r>
            <w:r>
              <w:rPr>
                <w:spacing w:val="-4"/>
                <w:sz w:val="22"/>
              </w:rPr>
              <w:t> </w:t>
            </w:r>
            <w:r>
              <w:rPr>
                <w:sz w:val="22"/>
              </w:rPr>
              <w:t>Engineering.</w:t>
            </w:r>
            <w:r>
              <w:rPr>
                <w:spacing w:val="-5"/>
                <w:sz w:val="22"/>
              </w:rPr>
              <w:t> </w:t>
            </w:r>
            <w:r>
              <w:rPr>
                <w:sz w:val="22"/>
              </w:rPr>
              <w:t>Work</w:t>
            </w:r>
            <w:r>
              <w:rPr>
                <w:spacing w:val="-3"/>
                <w:sz w:val="22"/>
              </w:rPr>
              <w:t> </w:t>
            </w:r>
            <w:r>
              <w:rPr>
                <w:sz w:val="22"/>
              </w:rPr>
              <w:t>was</w:t>
            </w:r>
            <w:r>
              <w:rPr>
                <w:spacing w:val="-4"/>
                <w:sz w:val="22"/>
              </w:rPr>
              <w:t> </w:t>
            </w:r>
            <w:r>
              <w:rPr>
                <w:sz w:val="22"/>
              </w:rPr>
              <w:t>in</w:t>
            </w:r>
            <w:r>
              <w:rPr>
                <w:spacing w:val="-4"/>
                <w:sz w:val="22"/>
              </w:rPr>
              <w:t> </w:t>
            </w:r>
            <w:r>
              <w:rPr>
                <w:sz w:val="22"/>
              </w:rPr>
              <w:t>progress to investigate the reasons, so as to address any issues.</w:t>
            </w:r>
          </w:p>
        </w:tc>
        <w:tc>
          <w:tcPr>
            <w:tcW w:w="994" w:type="dxa"/>
            <w:tcBorders>
              <w:top w:val="nil"/>
              <w:bottom w:val="nil"/>
            </w:tcBorders>
          </w:tcPr>
          <w:p>
            <w:pPr>
              <w:pStyle w:val="TableParagraph"/>
              <w:rPr>
                <w:rFonts w:ascii="Times New Roman"/>
                <w:sz w:val="22"/>
              </w:rPr>
            </w:pPr>
          </w:p>
        </w:tc>
      </w:tr>
      <w:tr>
        <w:trPr>
          <w:trHeight w:val="747" w:hRule="atLeast"/>
        </w:trPr>
        <w:tc>
          <w:tcPr>
            <w:tcW w:w="737" w:type="dxa"/>
            <w:tcBorders>
              <w:top w:val="nil"/>
              <w:bottom w:val="nil"/>
            </w:tcBorders>
          </w:tcPr>
          <w:p>
            <w:pPr>
              <w:pStyle w:val="TableParagraph"/>
              <w:spacing w:before="100"/>
              <w:ind w:left="107"/>
              <w:rPr>
                <w:sz w:val="22"/>
              </w:rPr>
            </w:pPr>
            <w:r>
              <w:rPr>
                <w:spacing w:val="-5"/>
                <w:sz w:val="22"/>
              </w:rPr>
              <w:t>ii</w:t>
            </w:r>
          </w:p>
        </w:tc>
        <w:tc>
          <w:tcPr>
            <w:tcW w:w="8932" w:type="dxa"/>
            <w:tcBorders>
              <w:top w:val="nil"/>
              <w:bottom w:val="nil"/>
            </w:tcBorders>
          </w:tcPr>
          <w:p>
            <w:pPr>
              <w:pStyle w:val="TableParagraph"/>
              <w:spacing w:before="122"/>
              <w:ind w:left="108"/>
              <w:rPr>
                <w:sz w:val="22"/>
              </w:rPr>
            </w:pPr>
            <w:r>
              <w:rPr>
                <w:sz w:val="22"/>
                <w:u w:val="single"/>
              </w:rPr>
              <w:t>Provide</w:t>
            </w:r>
            <w:r>
              <w:rPr>
                <w:spacing w:val="-3"/>
                <w:sz w:val="22"/>
                <w:u w:val="single"/>
              </w:rPr>
              <w:t> </w:t>
            </w:r>
            <w:r>
              <w:rPr>
                <w:sz w:val="22"/>
                <w:u w:val="single"/>
              </w:rPr>
              <w:t>to</w:t>
            </w:r>
            <w:r>
              <w:rPr>
                <w:spacing w:val="-5"/>
                <w:sz w:val="22"/>
                <w:u w:val="single"/>
              </w:rPr>
              <w:t> </w:t>
            </w:r>
            <w:r>
              <w:rPr>
                <w:sz w:val="22"/>
                <w:u w:val="single"/>
              </w:rPr>
              <w:t>all</w:t>
            </w:r>
            <w:r>
              <w:rPr>
                <w:spacing w:val="-3"/>
                <w:sz w:val="22"/>
                <w:u w:val="single"/>
              </w:rPr>
              <w:t> </w:t>
            </w:r>
            <w:r>
              <w:rPr>
                <w:sz w:val="22"/>
                <w:u w:val="single"/>
              </w:rPr>
              <w:t>Governors</w:t>
            </w:r>
            <w:r>
              <w:rPr>
                <w:spacing w:val="-5"/>
                <w:sz w:val="22"/>
                <w:u w:val="single"/>
              </w:rPr>
              <w:t> </w:t>
            </w:r>
            <w:r>
              <w:rPr>
                <w:sz w:val="22"/>
                <w:u w:val="single"/>
              </w:rPr>
              <w:t>a</w:t>
            </w:r>
            <w:r>
              <w:rPr>
                <w:spacing w:val="-3"/>
                <w:sz w:val="22"/>
                <w:u w:val="single"/>
              </w:rPr>
              <w:t> </w:t>
            </w:r>
            <w:r>
              <w:rPr>
                <w:sz w:val="22"/>
                <w:u w:val="single"/>
              </w:rPr>
              <w:t>copy</w:t>
            </w:r>
            <w:r>
              <w:rPr>
                <w:spacing w:val="-3"/>
                <w:sz w:val="22"/>
                <w:u w:val="single"/>
              </w:rPr>
              <w:t> </w:t>
            </w:r>
            <w:r>
              <w:rPr>
                <w:sz w:val="22"/>
                <w:u w:val="single"/>
              </w:rPr>
              <w:t>of</w:t>
            </w:r>
            <w:r>
              <w:rPr>
                <w:spacing w:val="-4"/>
                <w:sz w:val="22"/>
                <w:u w:val="single"/>
              </w:rPr>
              <w:t> </w:t>
            </w:r>
            <w:r>
              <w:rPr>
                <w:sz w:val="22"/>
                <w:u w:val="single"/>
              </w:rPr>
              <w:t>Wylie</w:t>
            </w:r>
            <w:r>
              <w:rPr>
                <w:spacing w:val="-3"/>
                <w:sz w:val="22"/>
                <w:u w:val="single"/>
              </w:rPr>
              <w:t> </w:t>
            </w:r>
            <w:r>
              <w:rPr>
                <w:sz w:val="22"/>
                <w:u w:val="single"/>
              </w:rPr>
              <w:t>&amp;</w:t>
            </w:r>
            <w:r>
              <w:rPr>
                <w:spacing w:val="-3"/>
                <w:sz w:val="22"/>
                <w:u w:val="single"/>
              </w:rPr>
              <w:t> </w:t>
            </w:r>
            <w:r>
              <w:rPr>
                <w:sz w:val="22"/>
                <w:u w:val="single"/>
              </w:rPr>
              <w:t>Bisset’s</w:t>
            </w:r>
            <w:r>
              <w:rPr>
                <w:spacing w:val="-2"/>
                <w:sz w:val="22"/>
                <w:u w:val="single"/>
              </w:rPr>
              <w:t> </w:t>
            </w:r>
            <w:r>
              <w:rPr>
                <w:sz w:val="22"/>
                <w:u w:val="single"/>
              </w:rPr>
              <w:t>three-year</w:t>
            </w:r>
            <w:r>
              <w:rPr>
                <w:spacing w:val="-2"/>
                <w:sz w:val="22"/>
                <w:u w:val="single"/>
              </w:rPr>
              <w:t> </w:t>
            </w:r>
            <w:r>
              <w:rPr>
                <w:sz w:val="22"/>
                <w:u w:val="single"/>
              </w:rPr>
              <w:t>audit</w:t>
            </w:r>
            <w:r>
              <w:rPr>
                <w:spacing w:val="-1"/>
                <w:sz w:val="22"/>
                <w:u w:val="single"/>
              </w:rPr>
              <w:t> </w:t>
            </w:r>
            <w:r>
              <w:rPr>
                <w:sz w:val="22"/>
                <w:u w:val="single"/>
              </w:rPr>
              <w:t>needs</w:t>
            </w:r>
            <w:r>
              <w:rPr>
                <w:spacing w:val="-6"/>
                <w:sz w:val="22"/>
                <w:u w:val="single"/>
              </w:rPr>
              <w:t> </w:t>
            </w:r>
            <w:r>
              <w:rPr>
                <w:sz w:val="22"/>
                <w:u w:val="single"/>
              </w:rPr>
              <w:t>assessment,</w:t>
            </w:r>
            <w:r>
              <w:rPr>
                <w:sz w:val="22"/>
              </w:rPr>
              <w:t> </w:t>
            </w:r>
            <w:r>
              <w:rPr>
                <w:sz w:val="22"/>
                <w:u w:val="single"/>
              </w:rPr>
              <w:t>proposed Internal Annual Plan and proposed performance measures:</w:t>
            </w:r>
            <w:r>
              <w:rPr>
                <w:sz w:val="22"/>
              </w:rPr>
              <w:t> Actioned.</w:t>
            </w:r>
          </w:p>
        </w:tc>
        <w:tc>
          <w:tcPr>
            <w:tcW w:w="994" w:type="dxa"/>
            <w:tcBorders>
              <w:top w:val="nil"/>
              <w:bottom w:val="nil"/>
            </w:tcBorders>
          </w:tcPr>
          <w:p>
            <w:pPr>
              <w:pStyle w:val="TableParagraph"/>
              <w:rPr>
                <w:rFonts w:ascii="Times New Roman"/>
                <w:sz w:val="22"/>
              </w:rPr>
            </w:pPr>
          </w:p>
        </w:tc>
      </w:tr>
      <w:tr>
        <w:trPr>
          <w:trHeight w:val="2489" w:hRule="atLeast"/>
        </w:trPr>
        <w:tc>
          <w:tcPr>
            <w:tcW w:w="737" w:type="dxa"/>
            <w:tcBorders>
              <w:top w:val="nil"/>
              <w:bottom w:val="nil"/>
            </w:tcBorders>
          </w:tcPr>
          <w:p>
            <w:pPr>
              <w:pStyle w:val="TableParagraph"/>
              <w:spacing w:before="111"/>
              <w:ind w:left="107"/>
              <w:rPr>
                <w:sz w:val="22"/>
              </w:rPr>
            </w:pPr>
            <w:r>
              <w:rPr>
                <w:spacing w:val="-5"/>
                <w:sz w:val="22"/>
              </w:rPr>
              <w:t>iii</w:t>
            </w:r>
          </w:p>
        </w:tc>
        <w:tc>
          <w:tcPr>
            <w:tcW w:w="8932" w:type="dxa"/>
            <w:tcBorders>
              <w:top w:val="nil"/>
              <w:bottom w:val="nil"/>
            </w:tcBorders>
          </w:tcPr>
          <w:p>
            <w:pPr>
              <w:pStyle w:val="TableParagraph"/>
              <w:spacing w:before="111"/>
              <w:ind w:left="108" w:right="139"/>
              <w:rPr>
                <w:sz w:val="22"/>
              </w:rPr>
            </w:pPr>
            <w:r>
              <w:rPr>
                <w:sz w:val="22"/>
                <w:u w:val="single"/>
              </w:rPr>
              <w:t>Complete the</w:t>
            </w:r>
            <w:r>
              <w:rPr>
                <w:spacing w:val="-1"/>
                <w:sz w:val="22"/>
                <w:u w:val="single"/>
              </w:rPr>
              <w:t> </w:t>
            </w:r>
            <w:r>
              <w:rPr>
                <w:sz w:val="22"/>
                <w:u w:val="single"/>
              </w:rPr>
              <w:t>review of</w:t>
            </w:r>
            <w:r>
              <w:rPr>
                <w:spacing w:val="-1"/>
                <w:sz w:val="22"/>
                <w:u w:val="single"/>
              </w:rPr>
              <w:t> </w:t>
            </w:r>
            <w:r>
              <w:rPr>
                <w:sz w:val="22"/>
                <w:u w:val="single"/>
              </w:rPr>
              <w:t>the effectiveness of the</w:t>
            </w:r>
            <w:r>
              <w:rPr>
                <w:spacing w:val="-1"/>
                <w:sz w:val="22"/>
                <w:u w:val="single"/>
              </w:rPr>
              <w:t> </w:t>
            </w:r>
            <w:r>
              <w:rPr>
                <w:sz w:val="22"/>
                <w:u w:val="single"/>
              </w:rPr>
              <w:t>Whistleblowing framework, in light of the</w:t>
            </w:r>
            <w:r>
              <w:rPr>
                <w:sz w:val="22"/>
              </w:rPr>
              <w:t> </w:t>
            </w:r>
            <w:r>
              <w:rPr>
                <w:sz w:val="22"/>
                <w:u w:val="single"/>
              </w:rPr>
              <w:t>2023 staff survey results:</w:t>
            </w:r>
            <w:r>
              <w:rPr>
                <w:sz w:val="22"/>
              </w:rPr>
              <w:t> Unfortunately, the survey had been rationalised in the hope of securing a larger sample size. A statement the Committee had hoped to use for assurance: “Senior leaders create a culture where it is safe to challenge decisions” had not made the cut. The Committee agreed that response to this statement could be a useful barometer for the likelihood that staff were able to address serious concerns via the management channels and therefore had no need to whistle blow. It was suggested that</w:t>
            </w:r>
            <w:r>
              <w:rPr>
                <w:spacing w:val="-4"/>
                <w:sz w:val="22"/>
              </w:rPr>
              <w:t> </w:t>
            </w:r>
            <w:r>
              <w:rPr>
                <w:sz w:val="22"/>
              </w:rPr>
              <w:t>the</w:t>
            </w:r>
            <w:r>
              <w:rPr>
                <w:spacing w:val="-5"/>
                <w:sz w:val="22"/>
              </w:rPr>
              <w:t> </w:t>
            </w:r>
            <w:r>
              <w:rPr>
                <w:sz w:val="22"/>
              </w:rPr>
              <w:t>statement</w:t>
            </w:r>
            <w:r>
              <w:rPr>
                <w:spacing w:val="-4"/>
                <w:sz w:val="22"/>
              </w:rPr>
              <w:t> </w:t>
            </w:r>
            <w:r>
              <w:rPr>
                <w:sz w:val="22"/>
              </w:rPr>
              <w:t>be</w:t>
            </w:r>
            <w:r>
              <w:rPr>
                <w:spacing w:val="-5"/>
                <w:sz w:val="22"/>
              </w:rPr>
              <w:t> </w:t>
            </w:r>
            <w:r>
              <w:rPr>
                <w:sz w:val="22"/>
              </w:rPr>
              <w:t>reinstated,</w:t>
            </w:r>
            <w:r>
              <w:rPr>
                <w:spacing w:val="-1"/>
                <w:sz w:val="22"/>
              </w:rPr>
              <w:t> </w:t>
            </w:r>
            <w:r>
              <w:rPr>
                <w:sz w:val="22"/>
              </w:rPr>
              <w:t>or</w:t>
            </w:r>
            <w:r>
              <w:rPr>
                <w:spacing w:val="-4"/>
                <w:sz w:val="22"/>
              </w:rPr>
              <w:t> </w:t>
            </w:r>
            <w:r>
              <w:rPr>
                <w:sz w:val="22"/>
              </w:rPr>
              <w:t>something</w:t>
            </w:r>
            <w:r>
              <w:rPr>
                <w:spacing w:val="-3"/>
                <w:sz w:val="22"/>
              </w:rPr>
              <w:t> </w:t>
            </w:r>
            <w:r>
              <w:rPr>
                <w:sz w:val="22"/>
              </w:rPr>
              <w:t>similar</w:t>
            </w:r>
            <w:r>
              <w:rPr>
                <w:spacing w:val="-2"/>
                <w:sz w:val="22"/>
              </w:rPr>
              <w:t> </w:t>
            </w:r>
            <w:r>
              <w:rPr>
                <w:sz w:val="22"/>
              </w:rPr>
              <w:t>added.</w:t>
            </w:r>
            <w:r>
              <w:rPr>
                <w:spacing w:val="-4"/>
                <w:sz w:val="22"/>
              </w:rPr>
              <w:t> </w:t>
            </w:r>
            <w:r>
              <w:rPr>
                <w:sz w:val="22"/>
              </w:rPr>
              <w:t>Members</w:t>
            </w:r>
            <w:r>
              <w:rPr>
                <w:spacing w:val="-5"/>
                <w:sz w:val="22"/>
              </w:rPr>
              <w:t> </w:t>
            </w:r>
            <w:r>
              <w:rPr>
                <w:sz w:val="22"/>
              </w:rPr>
              <w:t>also</w:t>
            </w:r>
            <w:r>
              <w:rPr>
                <w:spacing w:val="-3"/>
                <w:sz w:val="22"/>
              </w:rPr>
              <w:t> </w:t>
            </w:r>
            <w:r>
              <w:rPr>
                <w:sz w:val="22"/>
              </w:rPr>
              <w:t>emphasised the need to understand and address any staff concerns about the College culture.</w:t>
            </w:r>
          </w:p>
        </w:tc>
        <w:tc>
          <w:tcPr>
            <w:tcW w:w="994" w:type="dxa"/>
            <w:tcBorders>
              <w:top w:val="nil"/>
              <w:bottom w:val="nil"/>
            </w:tcBorders>
          </w:tcPr>
          <w:p>
            <w:pPr>
              <w:pStyle w:val="TableParagraph"/>
              <w:rPr>
                <w:rFonts w:ascii="Times New Roman"/>
                <w:sz w:val="22"/>
              </w:rPr>
            </w:pPr>
          </w:p>
        </w:tc>
      </w:tr>
      <w:tr>
        <w:trPr>
          <w:trHeight w:val="1117" w:hRule="atLeast"/>
        </w:trPr>
        <w:tc>
          <w:tcPr>
            <w:tcW w:w="737" w:type="dxa"/>
            <w:tcBorders>
              <w:top w:val="nil"/>
            </w:tcBorders>
          </w:tcPr>
          <w:p>
            <w:pPr>
              <w:pStyle w:val="TableParagraph"/>
              <w:spacing w:before="95"/>
              <w:ind w:left="107"/>
              <w:rPr>
                <w:sz w:val="22"/>
              </w:rPr>
            </w:pPr>
            <w:r>
              <w:rPr>
                <w:spacing w:val="-5"/>
                <w:sz w:val="22"/>
              </w:rPr>
              <w:t>iv</w:t>
            </w:r>
          </w:p>
        </w:tc>
        <w:tc>
          <w:tcPr>
            <w:tcW w:w="8932" w:type="dxa"/>
            <w:tcBorders>
              <w:top w:val="nil"/>
            </w:tcBorders>
          </w:tcPr>
          <w:p>
            <w:pPr>
              <w:pStyle w:val="TableParagraph"/>
              <w:spacing w:before="128"/>
              <w:ind w:left="108"/>
              <w:rPr>
                <w:sz w:val="22"/>
              </w:rPr>
            </w:pPr>
            <w:r>
              <w:rPr>
                <w:b/>
                <w:sz w:val="22"/>
              </w:rPr>
              <w:t>Action:</w:t>
            </w:r>
            <w:r>
              <w:rPr>
                <w:b/>
                <w:spacing w:val="-3"/>
                <w:sz w:val="22"/>
              </w:rPr>
              <w:t> </w:t>
            </w:r>
            <w:r>
              <w:rPr>
                <w:sz w:val="22"/>
              </w:rPr>
              <w:t>Ensure</w:t>
            </w:r>
            <w:r>
              <w:rPr>
                <w:spacing w:val="-5"/>
                <w:sz w:val="22"/>
              </w:rPr>
              <w:t> </w:t>
            </w:r>
            <w:r>
              <w:rPr>
                <w:sz w:val="22"/>
              </w:rPr>
              <w:t>that</w:t>
            </w:r>
            <w:r>
              <w:rPr>
                <w:spacing w:val="-4"/>
                <w:sz w:val="22"/>
              </w:rPr>
              <w:t> </w:t>
            </w:r>
            <w:r>
              <w:rPr>
                <w:sz w:val="22"/>
              </w:rPr>
              <w:t>the</w:t>
            </w:r>
            <w:r>
              <w:rPr>
                <w:spacing w:val="-6"/>
                <w:sz w:val="22"/>
              </w:rPr>
              <w:t> </w:t>
            </w:r>
            <w:r>
              <w:rPr>
                <w:sz w:val="22"/>
              </w:rPr>
              <w:t>2024</w:t>
            </w:r>
            <w:r>
              <w:rPr>
                <w:spacing w:val="-3"/>
                <w:sz w:val="22"/>
              </w:rPr>
              <w:t> </w:t>
            </w:r>
            <w:r>
              <w:rPr>
                <w:sz w:val="22"/>
              </w:rPr>
              <w:t>staff</w:t>
            </w:r>
            <w:r>
              <w:rPr>
                <w:spacing w:val="-4"/>
                <w:sz w:val="22"/>
              </w:rPr>
              <w:t> </w:t>
            </w:r>
            <w:r>
              <w:rPr>
                <w:sz w:val="22"/>
              </w:rPr>
              <w:t>survey</w:t>
            </w:r>
            <w:r>
              <w:rPr>
                <w:spacing w:val="-3"/>
                <w:sz w:val="22"/>
              </w:rPr>
              <w:t> </w:t>
            </w:r>
            <w:r>
              <w:rPr>
                <w:sz w:val="22"/>
              </w:rPr>
              <w:t>includes</w:t>
            </w:r>
            <w:r>
              <w:rPr>
                <w:spacing w:val="-2"/>
                <w:sz w:val="22"/>
              </w:rPr>
              <w:t> </w:t>
            </w:r>
            <w:r>
              <w:rPr>
                <w:sz w:val="22"/>
              </w:rPr>
              <w:t>a</w:t>
            </w:r>
            <w:r>
              <w:rPr>
                <w:spacing w:val="-3"/>
                <w:sz w:val="22"/>
              </w:rPr>
              <w:t> </w:t>
            </w:r>
            <w:r>
              <w:rPr>
                <w:sz w:val="22"/>
              </w:rPr>
              <w:t>statement</w:t>
            </w:r>
            <w:r>
              <w:rPr>
                <w:spacing w:val="-1"/>
                <w:sz w:val="22"/>
              </w:rPr>
              <w:t> </w:t>
            </w:r>
            <w:r>
              <w:rPr>
                <w:sz w:val="22"/>
              </w:rPr>
              <w:t>designed</w:t>
            </w:r>
            <w:r>
              <w:rPr>
                <w:spacing w:val="-3"/>
                <w:sz w:val="22"/>
              </w:rPr>
              <w:t> </w:t>
            </w:r>
            <w:r>
              <w:rPr>
                <w:sz w:val="22"/>
              </w:rPr>
              <w:t>specifically</w:t>
            </w:r>
            <w:r>
              <w:rPr>
                <w:spacing w:val="-1"/>
                <w:sz w:val="22"/>
              </w:rPr>
              <w:t> </w:t>
            </w:r>
            <w:r>
              <w:rPr>
                <w:sz w:val="22"/>
              </w:rPr>
              <w:t>to measure whether staff feel comfortable raising concerns internally as a source of assurance for whistleblowing policy effectiveness.</w:t>
            </w:r>
          </w:p>
        </w:tc>
        <w:tc>
          <w:tcPr>
            <w:tcW w:w="994" w:type="dxa"/>
            <w:tcBorders>
              <w:top w:val="nil"/>
            </w:tcBorders>
          </w:tcPr>
          <w:p>
            <w:pPr>
              <w:pStyle w:val="TableParagraph"/>
              <w:spacing w:before="128"/>
              <w:ind w:left="149" w:right="145"/>
              <w:jc w:val="center"/>
              <w:rPr>
                <w:sz w:val="22"/>
              </w:rPr>
            </w:pPr>
            <w:r>
              <w:rPr>
                <w:spacing w:val="-5"/>
                <w:sz w:val="22"/>
              </w:rPr>
              <w:t>PS</w:t>
            </w:r>
          </w:p>
        </w:tc>
      </w:tr>
      <w:tr>
        <w:trPr>
          <w:trHeight w:val="294" w:hRule="atLeast"/>
        </w:trPr>
        <w:tc>
          <w:tcPr>
            <w:tcW w:w="10663" w:type="dxa"/>
            <w:gridSpan w:val="3"/>
            <w:shd w:val="clear" w:color="auto" w:fill="D0CECE"/>
          </w:tcPr>
          <w:p>
            <w:pPr>
              <w:pStyle w:val="TableParagraph"/>
              <w:spacing w:line="251" w:lineRule="exact" w:before="24"/>
              <w:ind w:left="107"/>
              <w:rPr>
                <w:b/>
                <w:sz w:val="22"/>
              </w:rPr>
            </w:pPr>
            <w:r>
              <w:rPr>
                <w:b/>
                <w:spacing w:val="-4"/>
                <w:sz w:val="22"/>
              </w:rPr>
              <w:t>RISK</w:t>
            </w:r>
          </w:p>
        </w:tc>
      </w:tr>
      <w:tr>
        <w:trPr>
          <w:trHeight w:val="1393" w:hRule="atLeast"/>
        </w:trPr>
        <w:tc>
          <w:tcPr>
            <w:tcW w:w="737" w:type="dxa"/>
          </w:tcPr>
          <w:p>
            <w:pPr>
              <w:pStyle w:val="TableParagraph"/>
              <w:ind w:left="107"/>
              <w:rPr>
                <w:b/>
                <w:sz w:val="22"/>
              </w:rPr>
            </w:pPr>
            <w:r>
              <w:rPr>
                <w:b/>
                <w:w w:val="100"/>
                <w:sz w:val="22"/>
              </w:rPr>
              <w:t>3</w:t>
            </w:r>
          </w:p>
          <w:p>
            <w:pPr>
              <w:pStyle w:val="TableParagraph"/>
              <w:spacing w:before="183"/>
              <w:ind w:left="107"/>
              <w:rPr>
                <w:sz w:val="22"/>
              </w:rPr>
            </w:pPr>
            <w:r>
              <w:rPr>
                <w:w w:val="100"/>
                <w:sz w:val="22"/>
              </w:rPr>
              <w:t>i</w:t>
            </w:r>
          </w:p>
        </w:tc>
        <w:tc>
          <w:tcPr>
            <w:tcW w:w="8932" w:type="dxa"/>
          </w:tcPr>
          <w:p>
            <w:pPr>
              <w:pStyle w:val="TableParagraph"/>
              <w:ind w:left="108"/>
              <w:rPr>
                <w:b/>
                <w:sz w:val="22"/>
              </w:rPr>
            </w:pPr>
            <w:r>
              <w:rPr>
                <w:b/>
                <w:sz w:val="22"/>
              </w:rPr>
              <w:t>STRATEGIC</w:t>
            </w:r>
            <w:r>
              <w:rPr>
                <w:b/>
                <w:spacing w:val="-6"/>
                <w:sz w:val="22"/>
              </w:rPr>
              <w:t> </w:t>
            </w:r>
            <w:r>
              <w:rPr>
                <w:b/>
                <w:sz w:val="22"/>
              </w:rPr>
              <w:t>RISK</w:t>
            </w:r>
            <w:r>
              <w:rPr>
                <w:b/>
                <w:spacing w:val="-6"/>
                <w:sz w:val="22"/>
              </w:rPr>
              <w:t> </w:t>
            </w:r>
            <w:r>
              <w:rPr>
                <w:b/>
                <w:spacing w:val="-2"/>
                <w:sz w:val="22"/>
              </w:rPr>
              <w:t>REPORT</w:t>
            </w:r>
          </w:p>
          <w:p>
            <w:pPr>
              <w:pStyle w:val="TableParagraph"/>
              <w:spacing w:before="10"/>
              <w:rPr>
                <w:b/>
                <w:sz w:val="19"/>
              </w:rPr>
            </w:pPr>
          </w:p>
          <w:p>
            <w:pPr>
              <w:pStyle w:val="TableParagraph"/>
              <w:ind w:left="108" w:right="139"/>
              <w:rPr>
                <w:sz w:val="22"/>
              </w:rPr>
            </w:pPr>
            <w:r>
              <w:rPr>
                <w:sz w:val="22"/>
              </w:rPr>
              <w:t>The Risk Management Group had completed the implementation of the new risk management software system (RSM’s “4Risk”), replacing the previous Excel-based model.</w:t>
            </w:r>
            <w:r>
              <w:rPr>
                <w:spacing w:val="-1"/>
                <w:sz w:val="22"/>
              </w:rPr>
              <w:t> </w:t>
            </w:r>
            <w:r>
              <w:rPr>
                <w:sz w:val="22"/>
              </w:rPr>
              <w:t>The</w:t>
            </w:r>
            <w:r>
              <w:rPr>
                <w:spacing w:val="-5"/>
                <w:sz w:val="22"/>
              </w:rPr>
              <w:t> </w:t>
            </w:r>
            <w:r>
              <w:rPr>
                <w:sz w:val="22"/>
              </w:rPr>
              <w:t>work</w:t>
            </w:r>
            <w:r>
              <w:rPr>
                <w:spacing w:val="-4"/>
                <w:sz w:val="22"/>
              </w:rPr>
              <w:t> </w:t>
            </w:r>
            <w:r>
              <w:rPr>
                <w:sz w:val="22"/>
              </w:rPr>
              <w:t>of</w:t>
            </w:r>
            <w:r>
              <w:rPr>
                <w:spacing w:val="-5"/>
                <w:sz w:val="22"/>
              </w:rPr>
              <w:t> </w:t>
            </w:r>
            <w:r>
              <w:rPr>
                <w:sz w:val="22"/>
              </w:rPr>
              <w:t>transferring</w:t>
            </w:r>
            <w:r>
              <w:rPr>
                <w:spacing w:val="-5"/>
                <w:sz w:val="22"/>
              </w:rPr>
              <w:t> </w:t>
            </w:r>
            <w:r>
              <w:rPr>
                <w:sz w:val="22"/>
              </w:rPr>
              <w:t>the</w:t>
            </w:r>
            <w:r>
              <w:rPr>
                <w:spacing w:val="-5"/>
                <w:sz w:val="22"/>
              </w:rPr>
              <w:t> </w:t>
            </w:r>
            <w:r>
              <w:rPr>
                <w:sz w:val="22"/>
              </w:rPr>
              <w:t>information</w:t>
            </w:r>
            <w:r>
              <w:rPr>
                <w:spacing w:val="-3"/>
                <w:sz w:val="22"/>
              </w:rPr>
              <w:t> </w:t>
            </w:r>
            <w:r>
              <w:rPr>
                <w:sz w:val="22"/>
              </w:rPr>
              <w:t>to</w:t>
            </w:r>
            <w:r>
              <w:rPr>
                <w:spacing w:val="-6"/>
                <w:sz w:val="22"/>
              </w:rPr>
              <w:t> </w:t>
            </w:r>
            <w:r>
              <w:rPr>
                <w:sz w:val="22"/>
              </w:rPr>
              <w:t>the</w:t>
            </w:r>
            <w:r>
              <w:rPr>
                <w:spacing w:val="-3"/>
                <w:sz w:val="22"/>
              </w:rPr>
              <w:t> </w:t>
            </w:r>
            <w:r>
              <w:rPr>
                <w:sz w:val="22"/>
              </w:rPr>
              <w:t>online</w:t>
            </w:r>
            <w:r>
              <w:rPr>
                <w:spacing w:val="-3"/>
                <w:sz w:val="22"/>
              </w:rPr>
              <w:t> </w:t>
            </w:r>
            <w:r>
              <w:rPr>
                <w:sz w:val="22"/>
              </w:rPr>
              <w:t>platform had</w:t>
            </w:r>
            <w:r>
              <w:rPr>
                <w:spacing w:val="-5"/>
                <w:sz w:val="22"/>
              </w:rPr>
              <w:t> </w:t>
            </w:r>
            <w:r>
              <w:rPr>
                <w:sz w:val="22"/>
              </w:rPr>
              <w:t>provided</w:t>
            </w:r>
            <w:r>
              <w:rPr>
                <w:spacing w:val="-3"/>
                <w:sz w:val="22"/>
              </w:rPr>
              <w:t> </w:t>
            </w:r>
            <w:r>
              <w:rPr>
                <w:sz w:val="22"/>
              </w:rPr>
              <w:t>an</w:t>
            </w:r>
          </w:p>
        </w:tc>
        <w:tc>
          <w:tcPr>
            <w:tcW w:w="994" w:type="dxa"/>
          </w:tcPr>
          <w:p>
            <w:pPr>
              <w:pStyle w:val="TableParagraph"/>
              <w:rPr>
                <w:rFonts w:ascii="Times New Roman"/>
                <w:sz w:val="22"/>
              </w:rPr>
            </w:pPr>
          </w:p>
        </w:tc>
      </w:tr>
    </w:tbl>
    <w:p>
      <w:pPr>
        <w:spacing w:after="0"/>
        <w:rPr>
          <w:rFonts w:ascii="Times New Roman"/>
          <w:sz w:val="22"/>
        </w:rPr>
        <w:sectPr>
          <w:headerReference w:type="default" r:id="rId7"/>
          <w:footerReference w:type="default" r:id="rId8"/>
          <w:pgSz w:w="11910" w:h="16840"/>
          <w:pgMar w:header="715" w:footer="732" w:top="1200" w:bottom="920" w:left="460" w:right="300"/>
          <w:pgNumType w:start="2"/>
        </w:sectPr>
      </w:pPr>
    </w:p>
    <w:p>
      <w:pPr>
        <w:pStyle w:val="BodyText"/>
        <w:spacing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932"/>
        <w:gridCol w:w="994"/>
      </w:tblGrid>
      <w:tr>
        <w:trPr>
          <w:trHeight w:val="3403" w:hRule="atLeast"/>
        </w:trPr>
        <w:tc>
          <w:tcPr>
            <w:tcW w:w="73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31"/>
              </w:rPr>
            </w:pPr>
          </w:p>
          <w:p>
            <w:pPr>
              <w:pStyle w:val="TableParagraph"/>
              <w:ind w:left="107"/>
              <w:rPr>
                <w:sz w:val="22"/>
              </w:rPr>
            </w:pPr>
            <w:r>
              <w:rPr>
                <w:spacing w:val="-5"/>
                <w:sz w:val="22"/>
              </w:rPr>
              <w:t>ii</w:t>
            </w:r>
          </w:p>
          <w:p>
            <w:pPr>
              <w:pStyle w:val="TableParagraph"/>
              <w:rPr>
                <w:b/>
                <w:sz w:val="24"/>
              </w:rPr>
            </w:pPr>
          </w:p>
          <w:p>
            <w:pPr>
              <w:pStyle w:val="TableParagraph"/>
              <w:rPr>
                <w:b/>
                <w:sz w:val="24"/>
              </w:rPr>
            </w:pPr>
          </w:p>
          <w:p>
            <w:pPr>
              <w:pStyle w:val="TableParagraph"/>
              <w:spacing w:before="208"/>
              <w:ind w:left="107"/>
              <w:rPr>
                <w:sz w:val="22"/>
              </w:rPr>
            </w:pPr>
            <w:r>
              <w:rPr>
                <w:spacing w:val="-5"/>
                <w:sz w:val="22"/>
              </w:rPr>
              <w:t>iii</w:t>
            </w:r>
          </w:p>
        </w:tc>
        <w:tc>
          <w:tcPr>
            <w:tcW w:w="8932" w:type="dxa"/>
          </w:tcPr>
          <w:p>
            <w:pPr>
              <w:pStyle w:val="TableParagraph"/>
              <w:ind w:left="108"/>
              <w:rPr>
                <w:sz w:val="22"/>
              </w:rPr>
            </w:pPr>
            <w:r>
              <w:rPr>
                <w:sz w:val="22"/>
              </w:rPr>
              <w:t>opportunity to structurally review and reconfigure the strategic risk register, with very positive results. The new system was a considerable improvement; it made it easier for management</w:t>
            </w:r>
            <w:r>
              <w:rPr>
                <w:spacing w:val="-4"/>
                <w:sz w:val="22"/>
              </w:rPr>
              <w:t> </w:t>
            </w:r>
            <w:r>
              <w:rPr>
                <w:sz w:val="22"/>
              </w:rPr>
              <w:t>to</w:t>
            </w:r>
            <w:r>
              <w:rPr>
                <w:spacing w:val="-5"/>
                <w:sz w:val="22"/>
              </w:rPr>
              <w:t> </w:t>
            </w:r>
            <w:r>
              <w:rPr>
                <w:sz w:val="22"/>
              </w:rPr>
              <w:t>measure</w:t>
            </w:r>
            <w:r>
              <w:rPr>
                <w:spacing w:val="-5"/>
                <w:sz w:val="22"/>
              </w:rPr>
              <w:t> </w:t>
            </w:r>
            <w:r>
              <w:rPr>
                <w:sz w:val="22"/>
              </w:rPr>
              <w:t>and</w:t>
            </w:r>
            <w:r>
              <w:rPr>
                <w:spacing w:val="-5"/>
                <w:sz w:val="22"/>
              </w:rPr>
              <w:t> </w:t>
            </w:r>
            <w:r>
              <w:rPr>
                <w:sz w:val="22"/>
              </w:rPr>
              <w:t>monitor</w:t>
            </w:r>
            <w:r>
              <w:rPr>
                <w:spacing w:val="-4"/>
                <w:sz w:val="22"/>
              </w:rPr>
              <w:t> </w:t>
            </w:r>
            <w:r>
              <w:rPr>
                <w:sz w:val="22"/>
              </w:rPr>
              <w:t>the</w:t>
            </w:r>
            <w:r>
              <w:rPr>
                <w:spacing w:val="-3"/>
                <w:sz w:val="22"/>
              </w:rPr>
              <w:t> </w:t>
            </w:r>
            <w:r>
              <w:rPr>
                <w:sz w:val="22"/>
              </w:rPr>
              <w:t>College’s</w:t>
            </w:r>
            <w:r>
              <w:rPr>
                <w:spacing w:val="-2"/>
                <w:sz w:val="22"/>
              </w:rPr>
              <w:t> </w:t>
            </w:r>
            <w:r>
              <w:rPr>
                <w:sz w:val="22"/>
              </w:rPr>
              <w:t>risk</w:t>
            </w:r>
            <w:r>
              <w:rPr>
                <w:spacing w:val="-5"/>
                <w:sz w:val="22"/>
              </w:rPr>
              <w:t> </w:t>
            </w:r>
            <w:r>
              <w:rPr>
                <w:sz w:val="22"/>
              </w:rPr>
              <w:t>exposure,</w:t>
            </w:r>
            <w:r>
              <w:rPr>
                <w:spacing w:val="-4"/>
                <w:sz w:val="22"/>
              </w:rPr>
              <w:t> </w:t>
            </w:r>
            <w:r>
              <w:rPr>
                <w:sz w:val="22"/>
              </w:rPr>
              <w:t>to</w:t>
            </w:r>
            <w:r>
              <w:rPr>
                <w:spacing w:val="-5"/>
                <w:sz w:val="22"/>
              </w:rPr>
              <w:t> </w:t>
            </w:r>
            <w:r>
              <w:rPr>
                <w:sz w:val="22"/>
              </w:rPr>
              <w:t>capture</w:t>
            </w:r>
            <w:r>
              <w:rPr>
                <w:spacing w:val="-3"/>
                <w:sz w:val="22"/>
              </w:rPr>
              <w:t> </w:t>
            </w:r>
            <w:r>
              <w:rPr>
                <w:sz w:val="22"/>
              </w:rPr>
              <w:t>key</w:t>
            </w:r>
            <w:r>
              <w:rPr>
                <w:spacing w:val="-5"/>
                <w:sz w:val="22"/>
              </w:rPr>
              <w:t> </w:t>
            </w:r>
            <w:r>
              <w:rPr>
                <w:sz w:val="22"/>
              </w:rPr>
              <w:t>sources of assurance for control effectiveness, and to understand the dependencies</w:t>
            </w:r>
          </w:p>
          <w:p>
            <w:pPr>
              <w:pStyle w:val="TableParagraph"/>
              <w:spacing w:before="1"/>
              <w:ind w:left="108"/>
              <w:rPr>
                <w:sz w:val="22"/>
              </w:rPr>
            </w:pPr>
            <w:r>
              <w:rPr>
                <w:sz w:val="22"/>
              </w:rPr>
              <w:t>affecting</w:t>
            </w:r>
            <w:r>
              <w:rPr>
                <w:spacing w:val="-6"/>
                <w:sz w:val="22"/>
              </w:rPr>
              <w:t> </w:t>
            </w:r>
            <w:r>
              <w:rPr>
                <w:sz w:val="22"/>
              </w:rPr>
              <w:t>risk</w:t>
            </w:r>
            <w:r>
              <w:rPr>
                <w:spacing w:val="-8"/>
                <w:sz w:val="22"/>
              </w:rPr>
              <w:t> </w:t>
            </w:r>
            <w:r>
              <w:rPr>
                <w:spacing w:val="-2"/>
                <w:sz w:val="22"/>
              </w:rPr>
              <w:t>management.</w:t>
            </w:r>
          </w:p>
          <w:p>
            <w:pPr>
              <w:pStyle w:val="TableParagraph"/>
              <w:spacing w:before="11"/>
              <w:rPr>
                <w:b/>
                <w:sz w:val="19"/>
              </w:rPr>
            </w:pPr>
          </w:p>
          <w:p>
            <w:pPr>
              <w:pStyle w:val="TableParagraph"/>
              <w:ind w:left="108"/>
              <w:rPr>
                <w:sz w:val="22"/>
              </w:rPr>
            </w:pPr>
            <w:r>
              <w:rPr>
                <w:b/>
                <w:sz w:val="22"/>
              </w:rPr>
              <w:t>Action:</w:t>
            </w:r>
            <w:r>
              <w:rPr>
                <w:b/>
                <w:spacing w:val="-3"/>
                <w:sz w:val="22"/>
              </w:rPr>
              <w:t> </w:t>
            </w:r>
            <w:r>
              <w:rPr>
                <w:sz w:val="22"/>
              </w:rPr>
              <w:t>Deliver</w:t>
            </w:r>
            <w:r>
              <w:rPr>
                <w:spacing w:val="-4"/>
                <w:sz w:val="22"/>
              </w:rPr>
              <w:t> </w:t>
            </w:r>
            <w:r>
              <w:rPr>
                <w:sz w:val="22"/>
              </w:rPr>
              <w:t>for</w:t>
            </w:r>
            <w:r>
              <w:rPr>
                <w:spacing w:val="-4"/>
                <w:sz w:val="22"/>
              </w:rPr>
              <w:t> </w:t>
            </w:r>
            <w:r>
              <w:rPr>
                <w:sz w:val="22"/>
              </w:rPr>
              <w:t>Audit</w:t>
            </w:r>
            <w:r>
              <w:rPr>
                <w:spacing w:val="-4"/>
                <w:sz w:val="22"/>
              </w:rPr>
              <w:t> </w:t>
            </w:r>
            <w:r>
              <w:rPr>
                <w:sz w:val="22"/>
              </w:rPr>
              <w:t>Committee:</w:t>
            </w:r>
            <w:r>
              <w:rPr>
                <w:spacing w:val="-4"/>
                <w:sz w:val="22"/>
              </w:rPr>
              <w:t> </w:t>
            </w:r>
            <w:r>
              <w:rPr>
                <w:sz w:val="22"/>
              </w:rPr>
              <w:t>a</w:t>
            </w:r>
            <w:r>
              <w:rPr>
                <w:spacing w:val="-3"/>
                <w:sz w:val="22"/>
              </w:rPr>
              <w:t> </w:t>
            </w:r>
            <w:r>
              <w:rPr>
                <w:sz w:val="22"/>
              </w:rPr>
              <w:t>training</w:t>
            </w:r>
            <w:r>
              <w:rPr>
                <w:spacing w:val="-3"/>
                <w:sz w:val="22"/>
              </w:rPr>
              <w:t> </w:t>
            </w:r>
            <w:r>
              <w:rPr>
                <w:sz w:val="22"/>
              </w:rPr>
              <w:t>session</w:t>
            </w:r>
            <w:r>
              <w:rPr>
                <w:spacing w:val="-3"/>
                <w:sz w:val="22"/>
              </w:rPr>
              <w:t> </w:t>
            </w:r>
            <w:r>
              <w:rPr>
                <w:sz w:val="22"/>
              </w:rPr>
              <w:t>on</w:t>
            </w:r>
            <w:r>
              <w:rPr>
                <w:spacing w:val="-3"/>
                <w:sz w:val="22"/>
              </w:rPr>
              <w:t> </w:t>
            </w:r>
            <w:r>
              <w:rPr>
                <w:sz w:val="22"/>
              </w:rPr>
              <w:t>4Risk</w:t>
            </w:r>
            <w:r>
              <w:rPr>
                <w:spacing w:val="-2"/>
                <w:sz w:val="22"/>
              </w:rPr>
              <w:t> </w:t>
            </w:r>
            <w:r>
              <w:rPr>
                <w:sz w:val="22"/>
              </w:rPr>
              <w:t>and</w:t>
            </w:r>
            <w:r>
              <w:rPr>
                <w:spacing w:val="-5"/>
                <w:sz w:val="22"/>
              </w:rPr>
              <w:t> </w:t>
            </w:r>
            <w:r>
              <w:rPr>
                <w:sz w:val="22"/>
              </w:rPr>
              <w:t>risk</w:t>
            </w:r>
            <w:r>
              <w:rPr>
                <w:spacing w:val="-6"/>
                <w:sz w:val="22"/>
              </w:rPr>
              <w:t> </w:t>
            </w:r>
            <w:r>
              <w:rPr>
                <w:sz w:val="22"/>
              </w:rPr>
              <w:t>management generally; a session to review the target exposure scores for the risks currently on the College risk register; later in the year, a deep dive session.</w:t>
            </w:r>
          </w:p>
          <w:p>
            <w:pPr>
              <w:pStyle w:val="TableParagraph"/>
              <w:spacing w:before="11"/>
              <w:rPr>
                <w:b/>
                <w:sz w:val="19"/>
              </w:rPr>
            </w:pPr>
          </w:p>
          <w:p>
            <w:pPr>
              <w:pStyle w:val="TableParagraph"/>
              <w:ind w:left="108" w:right="453"/>
              <w:jc w:val="both"/>
              <w:rPr>
                <w:sz w:val="22"/>
              </w:rPr>
            </w:pPr>
            <w:r>
              <w:rPr>
                <w:b/>
                <w:sz w:val="22"/>
              </w:rPr>
              <w:t>Corporation</w:t>
            </w:r>
            <w:r>
              <w:rPr>
                <w:b/>
                <w:spacing w:val="-3"/>
                <w:sz w:val="22"/>
              </w:rPr>
              <w:t> </w:t>
            </w:r>
            <w:r>
              <w:rPr>
                <w:b/>
                <w:sz w:val="22"/>
              </w:rPr>
              <w:t>report: </w:t>
            </w:r>
            <w:r>
              <w:rPr>
                <w:sz w:val="22"/>
              </w:rPr>
              <w:t>The Committee</w:t>
            </w:r>
            <w:r>
              <w:rPr>
                <w:spacing w:val="-2"/>
                <w:sz w:val="22"/>
              </w:rPr>
              <w:t> </w:t>
            </w:r>
            <w:r>
              <w:rPr>
                <w:sz w:val="22"/>
              </w:rPr>
              <w:t>received an</w:t>
            </w:r>
            <w:r>
              <w:rPr>
                <w:spacing w:val="-2"/>
                <w:sz w:val="22"/>
              </w:rPr>
              <w:t> </w:t>
            </w:r>
            <w:r>
              <w:rPr>
                <w:sz w:val="22"/>
              </w:rPr>
              <w:t>assurance</w:t>
            </w:r>
            <w:r>
              <w:rPr>
                <w:spacing w:val="-2"/>
                <w:sz w:val="22"/>
              </w:rPr>
              <w:t> </w:t>
            </w:r>
            <w:r>
              <w:rPr>
                <w:sz w:val="22"/>
              </w:rPr>
              <w:t>report on</w:t>
            </w:r>
            <w:r>
              <w:rPr>
                <w:spacing w:val="-2"/>
                <w:sz w:val="22"/>
              </w:rPr>
              <w:t> </w:t>
            </w:r>
            <w:r>
              <w:rPr>
                <w:sz w:val="22"/>
              </w:rPr>
              <w:t>the</w:t>
            </w:r>
            <w:r>
              <w:rPr>
                <w:spacing w:val="-2"/>
                <w:sz w:val="22"/>
              </w:rPr>
              <w:t> </w:t>
            </w:r>
            <w:r>
              <w:rPr>
                <w:sz w:val="22"/>
              </w:rPr>
              <w:t>new format strategic</w:t>
            </w:r>
            <w:r>
              <w:rPr>
                <w:spacing w:val="-4"/>
                <w:sz w:val="22"/>
              </w:rPr>
              <w:t> </w:t>
            </w:r>
            <w:r>
              <w:rPr>
                <w:sz w:val="22"/>
              </w:rPr>
              <w:t>risk</w:t>
            </w:r>
            <w:r>
              <w:rPr>
                <w:spacing w:val="-4"/>
                <w:sz w:val="22"/>
              </w:rPr>
              <w:t> </w:t>
            </w:r>
            <w:r>
              <w:rPr>
                <w:sz w:val="22"/>
              </w:rPr>
              <w:t>register.</w:t>
            </w:r>
            <w:r>
              <w:rPr>
                <w:spacing w:val="-1"/>
                <w:sz w:val="22"/>
              </w:rPr>
              <w:t> </w:t>
            </w:r>
            <w:r>
              <w:rPr>
                <w:sz w:val="22"/>
              </w:rPr>
              <w:t>This</w:t>
            </w:r>
            <w:r>
              <w:rPr>
                <w:spacing w:val="-2"/>
                <w:sz w:val="22"/>
              </w:rPr>
              <w:t> </w:t>
            </w:r>
            <w:r>
              <w:rPr>
                <w:sz w:val="22"/>
              </w:rPr>
              <w:t>substantially</w:t>
            </w:r>
            <w:r>
              <w:rPr>
                <w:spacing w:val="-2"/>
                <w:sz w:val="22"/>
              </w:rPr>
              <w:t> </w:t>
            </w:r>
            <w:r>
              <w:rPr>
                <w:sz w:val="22"/>
              </w:rPr>
              <w:t>improves</w:t>
            </w:r>
            <w:r>
              <w:rPr>
                <w:spacing w:val="-6"/>
                <w:sz w:val="22"/>
              </w:rPr>
              <w:t> </w:t>
            </w:r>
            <w:r>
              <w:rPr>
                <w:sz w:val="22"/>
              </w:rPr>
              <w:t>on</w:t>
            </w:r>
            <w:r>
              <w:rPr>
                <w:spacing w:val="-2"/>
                <w:sz w:val="22"/>
              </w:rPr>
              <w:t> </w:t>
            </w:r>
            <w:r>
              <w:rPr>
                <w:sz w:val="22"/>
              </w:rPr>
              <w:t>the</w:t>
            </w:r>
            <w:r>
              <w:rPr>
                <w:spacing w:val="-4"/>
                <w:sz w:val="22"/>
              </w:rPr>
              <w:t> </w:t>
            </w:r>
            <w:r>
              <w:rPr>
                <w:sz w:val="22"/>
              </w:rPr>
              <w:t>previous</w:t>
            </w:r>
            <w:r>
              <w:rPr>
                <w:spacing w:val="-4"/>
                <w:sz w:val="22"/>
              </w:rPr>
              <w:t> </w:t>
            </w:r>
            <w:r>
              <w:rPr>
                <w:sz w:val="22"/>
              </w:rPr>
              <w:t>Excel</w:t>
            </w:r>
            <w:r>
              <w:rPr>
                <w:spacing w:val="-3"/>
                <w:sz w:val="22"/>
              </w:rPr>
              <w:t> </w:t>
            </w:r>
            <w:r>
              <w:rPr>
                <w:sz w:val="22"/>
              </w:rPr>
              <w:t>system;</w:t>
            </w:r>
            <w:r>
              <w:rPr>
                <w:spacing w:val="-1"/>
                <w:sz w:val="22"/>
              </w:rPr>
              <w:t> </w:t>
            </w:r>
            <w:r>
              <w:rPr>
                <w:sz w:val="22"/>
              </w:rPr>
              <w:t>it</w:t>
            </w:r>
            <w:r>
              <w:rPr>
                <w:spacing w:val="-1"/>
                <w:sz w:val="22"/>
              </w:rPr>
              <w:t> </w:t>
            </w:r>
            <w:r>
              <w:rPr>
                <w:sz w:val="22"/>
              </w:rPr>
              <w:t>is</w:t>
            </w:r>
            <w:r>
              <w:rPr>
                <w:spacing w:val="-2"/>
                <w:sz w:val="22"/>
              </w:rPr>
              <w:t> </w:t>
            </w:r>
            <w:r>
              <w:rPr>
                <w:sz w:val="22"/>
              </w:rPr>
              <w:t>a good management tool, which provides excellent oversight of the College risk profile.</w:t>
            </w:r>
          </w:p>
        </w:tc>
        <w:tc>
          <w:tcPr>
            <w:tcW w:w="9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9"/>
              <w:ind w:left="149" w:right="142"/>
              <w:jc w:val="center"/>
              <w:rPr>
                <w:sz w:val="22"/>
              </w:rPr>
            </w:pPr>
            <w:r>
              <w:rPr>
                <w:spacing w:val="-5"/>
                <w:sz w:val="22"/>
              </w:rPr>
              <w:t>PD</w:t>
            </w:r>
          </w:p>
          <w:p>
            <w:pPr>
              <w:pStyle w:val="TableParagraph"/>
              <w:rPr>
                <w:b/>
                <w:sz w:val="24"/>
              </w:rPr>
            </w:pPr>
          </w:p>
          <w:p>
            <w:pPr>
              <w:pStyle w:val="TableParagraph"/>
              <w:rPr>
                <w:b/>
                <w:sz w:val="24"/>
              </w:rPr>
            </w:pPr>
          </w:p>
          <w:p>
            <w:pPr>
              <w:pStyle w:val="TableParagraph"/>
              <w:spacing w:before="160"/>
              <w:ind w:left="149" w:right="144"/>
              <w:jc w:val="center"/>
              <w:rPr>
                <w:sz w:val="22"/>
              </w:rPr>
            </w:pPr>
            <w:r>
              <w:rPr>
                <w:spacing w:val="-2"/>
                <w:sz w:val="22"/>
              </w:rPr>
              <w:t>Report </w:t>
            </w:r>
            <w:r>
              <w:rPr>
                <w:sz w:val="22"/>
              </w:rPr>
              <w:t>Item 1</w:t>
            </w:r>
          </w:p>
        </w:tc>
      </w:tr>
      <w:tr>
        <w:trPr>
          <w:trHeight w:val="314" w:hRule="atLeast"/>
        </w:trPr>
        <w:tc>
          <w:tcPr>
            <w:tcW w:w="10663" w:type="dxa"/>
            <w:gridSpan w:val="3"/>
            <w:shd w:val="clear" w:color="auto" w:fill="D0CECE"/>
          </w:tcPr>
          <w:p>
            <w:pPr>
              <w:pStyle w:val="TableParagraph"/>
              <w:spacing w:before="33"/>
              <w:ind w:left="107"/>
              <w:rPr>
                <w:b/>
                <w:sz w:val="22"/>
              </w:rPr>
            </w:pPr>
            <w:r>
              <w:rPr>
                <w:b/>
                <w:sz w:val="22"/>
              </w:rPr>
              <w:t>ANNUAL</w:t>
            </w:r>
            <w:r>
              <w:rPr>
                <w:b/>
                <w:spacing w:val="-12"/>
                <w:sz w:val="22"/>
              </w:rPr>
              <w:t> </w:t>
            </w:r>
            <w:r>
              <w:rPr>
                <w:b/>
                <w:sz w:val="22"/>
              </w:rPr>
              <w:t>REPORTING</w:t>
            </w:r>
            <w:r>
              <w:rPr>
                <w:b/>
                <w:spacing w:val="-9"/>
                <w:sz w:val="22"/>
              </w:rPr>
              <w:t> </w:t>
            </w:r>
            <w:r>
              <w:rPr>
                <w:b/>
                <w:sz w:val="22"/>
              </w:rPr>
              <w:t>2022-</w:t>
            </w:r>
            <w:r>
              <w:rPr>
                <w:b/>
                <w:spacing w:val="-5"/>
                <w:sz w:val="22"/>
              </w:rPr>
              <w:t>23</w:t>
            </w:r>
          </w:p>
        </w:tc>
      </w:tr>
      <w:tr>
        <w:trPr>
          <w:trHeight w:val="282" w:hRule="atLeast"/>
        </w:trPr>
        <w:tc>
          <w:tcPr>
            <w:tcW w:w="9669" w:type="dxa"/>
            <w:gridSpan w:val="2"/>
            <w:tcBorders>
              <w:bottom w:val="nil"/>
            </w:tcBorders>
          </w:tcPr>
          <w:p>
            <w:pPr>
              <w:pStyle w:val="TableParagraph"/>
              <w:spacing w:line="263" w:lineRule="exact"/>
              <w:ind w:left="107"/>
              <w:rPr>
                <w:rFonts w:ascii="Calibri"/>
                <w:i/>
                <w:sz w:val="22"/>
              </w:rPr>
            </w:pPr>
            <w:r>
              <w:rPr>
                <w:rFonts w:ascii="Calibri"/>
                <w:i/>
                <w:sz w:val="22"/>
              </w:rPr>
              <w:t>15.30</w:t>
            </w:r>
            <w:r>
              <w:rPr>
                <w:rFonts w:ascii="Calibri"/>
                <w:i/>
                <w:spacing w:val="18"/>
                <w:sz w:val="22"/>
              </w:rPr>
              <w:t> </w:t>
            </w:r>
            <w:r>
              <w:rPr>
                <w:rFonts w:ascii="Calibri"/>
                <w:i/>
                <w:sz w:val="22"/>
              </w:rPr>
              <w:t>Governors</w:t>
            </w:r>
            <w:r>
              <w:rPr>
                <w:rFonts w:ascii="Calibri"/>
                <w:i/>
                <w:spacing w:val="19"/>
                <w:sz w:val="22"/>
              </w:rPr>
              <w:t> </w:t>
            </w:r>
            <w:r>
              <w:rPr>
                <w:rFonts w:ascii="Calibri"/>
                <w:i/>
                <w:sz w:val="22"/>
              </w:rPr>
              <w:t>Mr</w:t>
            </w:r>
            <w:r>
              <w:rPr>
                <w:rFonts w:ascii="Calibri"/>
                <w:i/>
                <w:spacing w:val="21"/>
                <w:sz w:val="22"/>
              </w:rPr>
              <w:t> </w:t>
            </w:r>
            <w:r>
              <w:rPr>
                <w:rFonts w:ascii="Calibri"/>
                <w:i/>
                <w:sz w:val="22"/>
              </w:rPr>
              <w:t>G</w:t>
            </w:r>
            <w:r>
              <w:rPr>
                <w:rFonts w:ascii="Calibri"/>
                <w:i/>
                <w:spacing w:val="19"/>
                <w:sz w:val="22"/>
              </w:rPr>
              <w:t> </w:t>
            </w:r>
            <w:r>
              <w:rPr>
                <w:rFonts w:ascii="Calibri"/>
                <w:i/>
                <w:sz w:val="22"/>
              </w:rPr>
              <w:t>Hetherington</w:t>
            </w:r>
            <w:r>
              <w:rPr>
                <w:rFonts w:ascii="Calibri"/>
                <w:i/>
                <w:spacing w:val="21"/>
                <w:sz w:val="22"/>
              </w:rPr>
              <w:t> </w:t>
            </w:r>
            <w:r>
              <w:rPr>
                <w:rFonts w:ascii="Calibri"/>
                <w:i/>
                <w:sz w:val="22"/>
              </w:rPr>
              <w:t>and</w:t>
            </w:r>
            <w:r>
              <w:rPr>
                <w:rFonts w:ascii="Calibri"/>
                <w:i/>
                <w:spacing w:val="20"/>
                <w:sz w:val="22"/>
              </w:rPr>
              <w:t> </w:t>
            </w:r>
            <w:r>
              <w:rPr>
                <w:rFonts w:ascii="Calibri"/>
                <w:i/>
                <w:sz w:val="22"/>
              </w:rPr>
              <w:t>Mr</w:t>
            </w:r>
            <w:r>
              <w:rPr>
                <w:rFonts w:ascii="Calibri"/>
                <w:i/>
                <w:spacing w:val="21"/>
                <w:sz w:val="22"/>
              </w:rPr>
              <w:t> </w:t>
            </w:r>
            <w:r>
              <w:rPr>
                <w:rFonts w:ascii="Calibri"/>
                <w:i/>
                <w:sz w:val="22"/>
              </w:rPr>
              <w:t>C</w:t>
            </w:r>
            <w:r>
              <w:rPr>
                <w:rFonts w:ascii="Calibri"/>
                <w:i/>
                <w:spacing w:val="18"/>
                <w:sz w:val="22"/>
              </w:rPr>
              <w:t> </w:t>
            </w:r>
            <w:r>
              <w:rPr>
                <w:rFonts w:ascii="Calibri"/>
                <w:i/>
                <w:sz w:val="22"/>
              </w:rPr>
              <w:t>Robinson,</w:t>
            </w:r>
            <w:r>
              <w:rPr>
                <w:rFonts w:ascii="Calibri"/>
                <w:i/>
                <w:spacing w:val="21"/>
                <w:sz w:val="22"/>
              </w:rPr>
              <w:t> </w:t>
            </w:r>
            <w:r>
              <w:rPr>
                <w:rFonts w:ascii="Calibri"/>
                <w:i/>
                <w:sz w:val="22"/>
              </w:rPr>
              <w:t>and</w:t>
            </w:r>
            <w:r>
              <w:rPr>
                <w:rFonts w:ascii="Calibri"/>
                <w:i/>
                <w:spacing w:val="26"/>
                <w:sz w:val="22"/>
              </w:rPr>
              <w:t> </w:t>
            </w:r>
            <w:r>
              <w:rPr>
                <w:rFonts w:ascii="Calibri"/>
                <w:i/>
                <w:sz w:val="22"/>
              </w:rPr>
              <w:t>Head</w:t>
            </w:r>
            <w:r>
              <w:rPr>
                <w:rFonts w:ascii="Calibri"/>
                <w:i/>
                <w:spacing w:val="20"/>
                <w:sz w:val="22"/>
              </w:rPr>
              <w:t> </w:t>
            </w:r>
            <w:r>
              <w:rPr>
                <w:rFonts w:ascii="Calibri"/>
                <w:i/>
                <w:sz w:val="22"/>
              </w:rPr>
              <w:t>of</w:t>
            </w:r>
            <w:r>
              <w:rPr>
                <w:rFonts w:ascii="Calibri"/>
                <w:i/>
                <w:spacing w:val="20"/>
                <w:sz w:val="22"/>
              </w:rPr>
              <w:t> </w:t>
            </w:r>
            <w:r>
              <w:rPr>
                <w:rFonts w:ascii="Calibri"/>
                <w:i/>
                <w:sz w:val="22"/>
              </w:rPr>
              <w:t>Financial</w:t>
            </w:r>
            <w:r>
              <w:rPr>
                <w:rFonts w:ascii="Calibri"/>
                <w:i/>
                <w:spacing w:val="21"/>
                <w:sz w:val="22"/>
              </w:rPr>
              <w:t> </w:t>
            </w:r>
            <w:r>
              <w:rPr>
                <w:rFonts w:ascii="Calibri"/>
                <w:i/>
                <w:sz w:val="22"/>
              </w:rPr>
              <w:t>Operations</w:t>
            </w:r>
            <w:r>
              <w:rPr>
                <w:rFonts w:ascii="Calibri"/>
                <w:i/>
                <w:spacing w:val="21"/>
                <w:sz w:val="22"/>
              </w:rPr>
              <w:t> </w:t>
            </w:r>
            <w:r>
              <w:rPr>
                <w:rFonts w:ascii="Calibri"/>
                <w:i/>
                <w:sz w:val="22"/>
              </w:rPr>
              <w:t>Ms</w:t>
            </w:r>
            <w:r>
              <w:rPr>
                <w:rFonts w:ascii="Calibri"/>
                <w:i/>
                <w:spacing w:val="21"/>
                <w:sz w:val="22"/>
              </w:rPr>
              <w:t> </w:t>
            </w:r>
            <w:r>
              <w:rPr>
                <w:rFonts w:ascii="Calibri"/>
                <w:i/>
                <w:sz w:val="22"/>
              </w:rPr>
              <w:t>A</w:t>
            </w:r>
            <w:r>
              <w:rPr>
                <w:rFonts w:ascii="Calibri"/>
                <w:i/>
                <w:spacing w:val="20"/>
                <w:sz w:val="22"/>
              </w:rPr>
              <w:t> </w:t>
            </w:r>
            <w:r>
              <w:rPr>
                <w:rFonts w:ascii="Calibri"/>
                <w:i/>
                <w:spacing w:val="-2"/>
                <w:sz w:val="22"/>
              </w:rPr>
              <w:t>Clegg</w:t>
            </w:r>
          </w:p>
        </w:tc>
        <w:tc>
          <w:tcPr>
            <w:tcW w:w="994" w:type="dxa"/>
            <w:vMerge w:val="restart"/>
          </w:tcPr>
          <w:p>
            <w:pPr>
              <w:pStyle w:val="TableParagraph"/>
              <w:rPr>
                <w:rFonts w:ascii="Times New Roman"/>
                <w:sz w:val="20"/>
              </w:rPr>
            </w:pPr>
          </w:p>
        </w:tc>
      </w:tr>
      <w:tr>
        <w:trPr>
          <w:trHeight w:val="336" w:hRule="atLeast"/>
        </w:trPr>
        <w:tc>
          <w:tcPr>
            <w:tcW w:w="9669" w:type="dxa"/>
            <w:gridSpan w:val="2"/>
            <w:tcBorders>
              <w:top w:val="nil"/>
              <w:bottom w:val="nil"/>
            </w:tcBorders>
          </w:tcPr>
          <w:p>
            <w:pPr>
              <w:pStyle w:val="TableParagraph"/>
              <w:spacing w:line="244" w:lineRule="exact"/>
              <w:ind w:left="107"/>
              <w:rPr>
                <w:rFonts w:ascii="Calibri"/>
                <w:i/>
                <w:sz w:val="22"/>
              </w:rPr>
            </w:pPr>
            <w:r>
              <w:rPr>
                <w:rFonts w:ascii="Calibri"/>
                <w:i/>
                <w:sz w:val="22"/>
              </w:rPr>
              <w:t>joined</w:t>
            </w:r>
            <w:r>
              <w:rPr>
                <w:rFonts w:ascii="Calibri"/>
                <w:i/>
                <w:spacing w:val="-2"/>
                <w:sz w:val="22"/>
              </w:rPr>
              <w:t> </w:t>
            </w:r>
            <w:r>
              <w:rPr>
                <w:rFonts w:ascii="Calibri"/>
                <w:i/>
                <w:sz w:val="22"/>
              </w:rPr>
              <w:t>the</w:t>
            </w:r>
            <w:r>
              <w:rPr>
                <w:rFonts w:ascii="Calibri"/>
                <w:i/>
                <w:spacing w:val="-2"/>
                <w:sz w:val="22"/>
              </w:rPr>
              <w:t> meeting.</w:t>
            </w:r>
          </w:p>
        </w:tc>
        <w:tc>
          <w:tcPr>
            <w:tcW w:w="994" w:type="dxa"/>
            <w:vMerge/>
            <w:tcBorders>
              <w:top w:val="nil"/>
            </w:tcBorders>
          </w:tcPr>
          <w:p>
            <w:pPr>
              <w:rPr>
                <w:sz w:val="2"/>
                <w:szCs w:val="2"/>
              </w:rPr>
            </w:pPr>
          </w:p>
        </w:tc>
      </w:tr>
      <w:tr>
        <w:trPr>
          <w:trHeight w:val="349" w:hRule="atLeast"/>
        </w:trPr>
        <w:tc>
          <w:tcPr>
            <w:tcW w:w="737" w:type="dxa"/>
            <w:tcBorders>
              <w:top w:val="nil"/>
              <w:bottom w:val="nil"/>
            </w:tcBorders>
          </w:tcPr>
          <w:p>
            <w:pPr>
              <w:pStyle w:val="TableParagraph"/>
              <w:spacing w:line="248" w:lineRule="exact"/>
              <w:ind w:left="107"/>
              <w:rPr>
                <w:b/>
                <w:sz w:val="22"/>
              </w:rPr>
            </w:pPr>
            <w:r>
              <w:rPr>
                <w:b/>
                <w:w w:val="100"/>
                <w:sz w:val="22"/>
              </w:rPr>
              <w:t>4</w:t>
            </w:r>
          </w:p>
        </w:tc>
        <w:tc>
          <w:tcPr>
            <w:tcW w:w="8932" w:type="dxa"/>
            <w:tcBorders>
              <w:top w:val="nil"/>
              <w:bottom w:val="nil"/>
            </w:tcBorders>
          </w:tcPr>
          <w:p>
            <w:pPr>
              <w:pStyle w:val="TableParagraph"/>
              <w:spacing w:line="248" w:lineRule="exact"/>
              <w:ind w:left="108"/>
              <w:rPr>
                <w:b/>
                <w:sz w:val="22"/>
              </w:rPr>
            </w:pPr>
            <w:r>
              <w:rPr>
                <w:b/>
                <w:sz w:val="22"/>
              </w:rPr>
              <w:t>MEMBERS’</w:t>
            </w:r>
            <w:r>
              <w:rPr>
                <w:b/>
                <w:spacing w:val="-7"/>
                <w:sz w:val="22"/>
              </w:rPr>
              <w:t> </w:t>
            </w:r>
            <w:r>
              <w:rPr>
                <w:b/>
                <w:sz w:val="22"/>
              </w:rPr>
              <w:t>REPORT</w:t>
            </w:r>
            <w:r>
              <w:rPr>
                <w:b/>
                <w:spacing w:val="-9"/>
                <w:sz w:val="22"/>
              </w:rPr>
              <w:t> </w:t>
            </w:r>
            <w:r>
              <w:rPr>
                <w:b/>
                <w:sz w:val="22"/>
              </w:rPr>
              <w:t>AND</w:t>
            </w:r>
            <w:r>
              <w:rPr>
                <w:b/>
                <w:spacing w:val="-8"/>
                <w:sz w:val="22"/>
              </w:rPr>
              <w:t> </w:t>
            </w:r>
            <w:r>
              <w:rPr>
                <w:b/>
                <w:sz w:val="22"/>
              </w:rPr>
              <w:t>FINANCIAL</w:t>
            </w:r>
            <w:r>
              <w:rPr>
                <w:b/>
                <w:spacing w:val="-9"/>
                <w:sz w:val="22"/>
              </w:rPr>
              <w:t> </w:t>
            </w:r>
            <w:r>
              <w:rPr>
                <w:b/>
                <w:sz w:val="22"/>
              </w:rPr>
              <w:t>STATEMENTS</w:t>
            </w:r>
            <w:r>
              <w:rPr>
                <w:b/>
                <w:spacing w:val="-6"/>
                <w:sz w:val="22"/>
              </w:rPr>
              <w:t> </w:t>
            </w:r>
            <w:r>
              <w:rPr>
                <w:b/>
                <w:sz w:val="22"/>
              </w:rPr>
              <w:t>2022-</w:t>
            </w:r>
            <w:r>
              <w:rPr>
                <w:b/>
                <w:spacing w:val="-5"/>
                <w:sz w:val="22"/>
              </w:rPr>
              <w:t>23</w:t>
            </w:r>
          </w:p>
        </w:tc>
        <w:tc>
          <w:tcPr>
            <w:tcW w:w="994" w:type="dxa"/>
            <w:vMerge/>
            <w:tcBorders>
              <w:top w:val="nil"/>
            </w:tcBorders>
          </w:tcPr>
          <w:p>
            <w:pPr>
              <w:rPr>
                <w:sz w:val="2"/>
                <w:szCs w:val="2"/>
              </w:rPr>
            </w:pPr>
          </w:p>
        </w:tc>
      </w:tr>
      <w:tr>
        <w:trPr>
          <w:trHeight w:val="979" w:hRule="atLeast"/>
        </w:trPr>
        <w:tc>
          <w:tcPr>
            <w:tcW w:w="737" w:type="dxa"/>
            <w:tcBorders>
              <w:top w:val="nil"/>
              <w:bottom w:val="nil"/>
            </w:tcBorders>
          </w:tcPr>
          <w:p>
            <w:pPr>
              <w:pStyle w:val="TableParagraph"/>
              <w:spacing w:before="94"/>
              <w:ind w:left="107"/>
              <w:rPr>
                <w:sz w:val="22"/>
              </w:rPr>
            </w:pPr>
            <w:r>
              <w:rPr>
                <w:w w:val="100"/>
                <w:sz w:val="22"/>
              </w:rPr>
              <w:t>i</w:t>
            </w:r>
          </w:p>
        </w:tc>
        <w:tc>
          <w:tcPr>
            <w:tcW w:w="8932" w:type="dxa"/>
            <w:tcBorders>
              <w:top w:val="nil"/>
              <w:bottom w:val="nil"/>
            </w:tcBorders>
          </w:tcPr>
          <w:p>
            <w:pPr>
              <w:pStyle w:val="TableParagraph"/>
              <w:spacing w:before="118"/>
              <w:ind w:left="108" w:right="139"/>
              <w:rPr>
                <w:sz w:val="22"/>
              </w:rPr>
            </w:pPr>
            <w:r>
              <w:rPr>
                <w:sz w:val="22"/>
              </w:rPr>
              <w:t>The</w:t>
            </w:r>
            <w:r>
              <w:rPr>
                <w:spacing w:val="-3"/>
                <w:sz w:val="22"/>
              </w:rPr>
              <w:t> </w:t>
            </w:r>
            <w:r>
              <w:rPr>
                <w:sz w:val="22"/>
              </w:rPr>
              <w:t>Chair</w:t>
            </w:r>
            <w:r>
              <w:rPr>
                <w:spacing w:val="-2"/>
                <w:sz w:val="22"/>
              </w:rPr>
              <w:t> </w:t>
            </w:r>
            <w:r>
              <w:rPr>
                <w:sz w:val="22"/>
              </w:rPr>
              <w:t>welcomed</w:t>
            </w:r>
            <w:r>
              <w:rPr>
                <w:spacing w:val="-5"/>
                <w:sz w:val="22"/>
              </w:rPr>
              <w:t> </w:t>
            </w:r>
            <w:r>
              <w:rPr>
                <w:sz w:val="22"/>
              </w:rPr>
              <w:t>everyone</w:t>
            </w:r>
            <w:r>
              <w:rPr>
                <w:spacing w:val="-4"/>
                <w:sz w:val="22"/>
              </w:rPr>
              <w:t> </w:t>
            </w:r>
            <w:r>
              <w:rPr>
                <w:sz w:val="22"/>
              </w:rPr>
              <w:t>joining</w:t>
            </w:r>
            <w:r>
              <w:rPr>
                <w:spacing w:val="-3"/>
                <w:sz w:val="22"/>
              </w:rPr>
              <w:t> </w:t>
            </w:r>
            <w:r>
              <w:rPr>
                <w:sz w:val="22"/>
              </w:rPr>
              <w:t>the</w:t>
            </w:r>
            <w:r>
              <w:rPr>
                <w:spacing w:val="-5"/>
                <w:sz w:val="22"/>
              </w:rPr>
              <w:t> </w:t>
            </w:r>
            <w:r>
              <w:rPr>
                <w:sz w:val="22"/>
              </w:rPr>
              <w:t>meeting,</w:t>
            </w:r>
            <w:r>
              <w:rPr>
                <w:spacing w:val="-1"/>
                <w:sz w:val="22"/>
              </w:rPr>
              <w:t> </w:t>
            </w:r>
            <w:r>
              <w:rPr>
                <w:sz w:val="22"/>
              </w:rPr>
              <w:t>noting</w:t>
            </w:r>
            <w:r>
              <w:rPr>
                <w:spacing w:val="-3"/>
                <w:sz w:val="22"/>
              </w:rPr>
              <w:t> </w:t>
            </w:r>
            <w:r>
              <w:rPr>
                <w:sz w:val="22"/>
              </w:rPr>
              <w:t>that</w:t>
            </w:r>
            <w:r>
              <w:rPr>
                <w:spacing w:val="-3"/>
                <w:sz w:val="22"/>
              </w:rPr>
              <w:t> </w:t>
            </w:r>
            <w:r>
              <w:rPr>
                <w:sz w:val="22"/>
              </w:rPr>
              <w:t>Governors</w:t>
            </w:r>
            <w:r>
              <w:rPr>
                <w:spacing w:val="-7"/>
                <w:sz w:val="22"/>
              </w:rPr>
              <w:t> </w:t>
            </w:r>
            <w:r>
              <w:rPr>
                <w:sz w:val="22"/>
              </w:rPr>
              <w:t>had</w:t>
            </w:r>
            <w:r>
              <w:rPr>
                <w:spacing w:val="-3"/>
                <w:sz w:val="22"/>
              </w:rPr>
              <w:t> </w:t>
            </w:r>
            <w:r>
              <w:rPr>
                <w:sz w:val="22"/>
              </w:rPr>
              <w:t>a</w:t>
            </w:r>
            <w:r>
              <w:rPr>
                <w:spacing w:val="-4"/>
                <w:sz w:val="22"/>
              </w:rPr>
              <w:t> </w:t>
            </w:r>
            <w:r>
              <w:rPr>
                <w:sz w:val="22"/>
              </w:rPr>
              <w:t>fiduciary duty to the College’s beneficiaries and were required to exercise reasonable care, skill and diligence in the preparation of the Financial Statements and Members’ report.</w:t>
            </w:r>
          </w:p>
        </w:tc>
        <w:tc>
          <w:tcPr>
            <w:tcW w:w="994" w:type="dxa"/>
            <w:vMerge/>
            <w:tcBorders>
              <w:top w:val="nil"/>
            </w:tcBorders>
          </w:tcPr>
          <w:p>
            <w:pPr>
              <w:rPr>
                <w:sz w:val="2"/>
                <w:szCs w:val="2"/>
              </w:rPr>
            </w:pPr>
          </w:p>
        </w:tc>
      </w:tr>
      <w:tr>
        <w:trPr>
          <w:trHeight w:val="1157" w:hRule="atLeast"/>
        </w:trPr>
        <w:tc>
          <w:tcPr>
            <w:tcW w:w="737" w:type="dxa"/>
            <w:tcBorders>
              <w:top w:val="nil"/>
              <w:bottom w:val="nil"/>
            </w:tcBorders>
          </w:tcPr>
          <w:p>
            <w:pPr>
              <w:pStyle w:val="TableParagraph"/>
              <w:spacing w:before="95"/>
              <w:ind w:left="107"/>
              <w:rPr>
                <w:sz w:val="22"/>
              </w:rPr>
            </w:pPr>
            <w:r>
              <w:rPr>
                <w:spacing w:val="-5"/>
                <w:sz w:val="22"/>
              </w:rPr>
              <w:t>ii</w:t>
            </w:r>
          </w:p>
        </w:tc>
        <w:tc>
          <w:tcPr>
            <w:tcW w:w="8932" w:type="dxa"/>
            <w:tcBorders>
              <w:top w:val="nil"/>
              <w:bottom w:val="nil"/>
            </w:tcBorders>
          </w:tcPr>
          <w:p>
            <w:pPr>
              <w:pStyle w:val="TableParagraph"/>
              <w:spacing w:before="117"/>
              <w:ind w:left="108" w:right="139"/>
              <w:rPr>
                <w:sz w:val="22"/>
              </w:rPr>
            </w:pPr>
            <w:r>
              <w:rPr>
                <w:color w:val="252525"/>
                <w:sz w:val="22"/>
              </w:rPr>
              <w:t>In PD’s absence, the Head of Financial Operations Ms A Clegg (“AC”) presented the Members’ Report and Financial Statements</w:t>
            </w:r>
            <w:r>
              <w:rPr>
                <w:sz w:val="22"/>
              </w:rPr>
              <w:t>. She reminded the Committee that it was required</w:t>
            </w:r>
            <w:r>
              <w:rPr>
                <w:spacing w:val="-4"/>
                <w:sz w:val="22"/>
              </w:rPr>
              <w:t> </w:t>
            </w:r>
            <w:r>
              <w:rPr>
                <w:sz w:val="22"/>
              </w:rPr>
              <w:t>to</w:t>
            </w:r>
            <w:r>
              <w:rPr>
                <w:spacing w:val="-4"/>
                <w:sz w:val="22"/>
              </w:rPr>
              <w:t> </w:t>
            </w:r>
            <w:r>
              <w:rPr>
                <w:sz w:val="22"/>
              </w:rPr>
              <w:t>review</w:t>
            </w:r>
            <w:r>
              <w:rPr>
                <w:spacing w:val="-3"/>
                <w:sz w:val="22"/>
              </w:rPr>
              <w:t> </w:t>
            </w:r>
            <w:r>
              <w:rPr>
                <w:sz w:val="22"/>
              </w:rPr>
              <w:t>the</w:t>
            </w:r>
            <w:r>
              <w:rPr>
                <w:spacing w:val="-4"/>
                <w:sz w:val="22"/>
              </w:rPr>
              <w:t> </w:t>
            </w:r>
            <w:r>
              <w:rPr>
                <w:sz w:val="22"/>
              </w:rPr>
              <w:t>draft</w:t>
            </w:r>
            <w:r>
              <w:rPr>
                <w:spacing w:val="-2"/>
                <w:sz w:val="22"/>
              </w:rPr>
              <w:t> </w:t>
            </w:r>
            <w:r>
              <w:rPr>
                <w:sz w:val="22"/>
              </w:rPr>
              <w:t>documents</w:t>
            </w:r>
            <w:r>
              <w:rPr>
                <w:spacing w:val="-4"/>
                <w:sz w:val="22"/>
              </w:rPr>
              <w:t> </w:t>
            </w:r>
            <w:r>
              <w:rPr>
                <w:sz w:val="22"/>
              </w:rPr>
              <w:t>and,</w:t>
            </w:r>
            <w:r>
              <w:rPr>
                <w:spacing w:val="-3"/>
                <w:sz w:val="22"/>
              </w:rPr>
              <w:t> </w:t>
            </w:r>
            <w:r>
              <w:rPr>
                <w:sz w:val="22"/>
              </w:rPr>
              <w:t>if</w:t>
            </w:r>
            <w:r>
              <w:rPr>
                <w:spacing w:val="-3"/>
                <w:sz w:val="22"/>
              </w:rPr>
              <w:t> </w:t>
            </w:r>
            <w:r>
              <w:rPr>
                <w:sz w:val="22"/>
              </w:rPr>
              <w:t>thought</w:t>
            </w:r>
            <w:r>
              <w:rPr>
                <w:spacing w:val="-1"/>
                <w:sz w:val="22"/>
              </w:rPr>
              <w:t> </w:t>
            </w:r>
            <w:r>
              <w:rPr>
                <w:sz w:val="22"/>
              </w:rPr>
              <w:t>appropriate,</w:t>
            </w:r>
            <w:r>
              <w:rPr>
                <w:spacing w:val="-3"/>
                <w:sz w:val="22"/>
              </w:rPr>
              <w:t> </w:t>
            </w:r>
            <w:r>
              <w:rPr>
                <w:sz w:val="22"/>
              </w:rPr>
              <w:t>recommend</w:t>
            </w:r>
            <w:r>
              <w:rPr>
                <w:spacing w:val="-4"/>
                <w:sz w:val="22"/>
              </w:rPr>
              <w:t> </w:t>
            </w:r>
            <w:r>
              <w:rPr>
                <w:sz w:val="22"/>
              </w:rPr>
              <w:t>them</w:t>
            </w:r>
            <w:r>
              <w:rPr>
                <w:spacing w:val="-3"/>
                <w:sz w:val="22"/>
              </w:rPr>
              <w:t> </w:t>
            </w:r>
            <w:r>
              <w:rPr>
                <w:sz w:val="22"/>
              </w:rPr>
              <w:t>to the Corporation for approval.</w:t>
            </w:r>
            <w:r>
              <w:rPr>
                <w:spacing w:val="40"/>
                <w:sz w:val="22"/>
              </w:rPr>
              <w:t> </w:t>
            </w:r>
            <w:r>
              <w:rPr>
                <w:sz w:val="22"/>
              </w:rPr>
              <w:t>It was noted as follows:</w:t>
            </w:r>
          </w:p>
        </w:tc>
        <w:tc>
          <w:tcPr>
            <w:tcW w:w="994" w:type="dxa"/>
            <w:vMerge/>
            <w:tcBorders>
              <w:top w:val="nil"/>
            </w:tcBorders>
          </w:tcPr>
          <w:p>
            <w:pPr>
              <w:rPr>
                <w:sz w:val="2"/>
                <w:szCs w:val="2"/>
              </w:rPr>
            </w:pPr>
          </w:p>
        </w:tc>
      </w:tr>
      <w:tr>
        <w:trPr>
          <w:trHeight w:val="556" w:hRule="atLeast"/>
        </w:trPr>
        <w:tc>
          <w:tcPr>
            <w:tcW w:w="737" w:type="dxa"/>
            <w:tcBorders>
              <w:top w:val="nil"/>
              <w:bottom w:val="nil"/>
            </w:tcBorders>
          </w:tcPr>
          <w:p>
            <w:pPr>
              <w:pStyle w:val="TableParagraph"/>
              <w:rPr>
                <w:rFonts w:ascii="Times New Roman"/>
                <w:sz w:val="20"/>
              </w:rPr>
            </w:pPr>
          </w:p>
        </w:tc>
        <w:tc>
          <w:tcPr>
            <w:tcW w:w="8932" w:type="dxa"/>
            <w:tcBorders>
              <w:top w:val="nil"/>
              <w:bottom w:val="nil"/>
            </w:tcBorders>
          </w:tcPr>
          <w:p>
            <w:pPr>
              <w:pStyle w:val="TableParagraph"/>
              <w:numPr>
                <w:ilvl w:val="0"/>
                <w:numId w:val="3"/>
              </w:numPr>
              <w:tabs>
                <w:tab w:pos="433" w:val="left" w:leader="none"/>
              </w:tabs>
              <w:spacing w:line="240" w:lineRule="auto" w:before="22" w:after="0"/>
              <w:ind w:left="432" w:right="1307" w:hanging="360"/>
              <w:jc w:val="left"/>
              <w:rPr>
                <w:sz w:val="22"/>
              </w:rPr>
            </w:pPr>
            <w:r>
              <w:rPr>
                <w:sz w:val="22"/>
              </w:rPr>
              <w:t>Some</w:t>
            </w:r>
            <w:r>
              <w:rPr>
                <w:spacing w:val="-3"/>
                <w:sz w:val="22"/>
              </w:rPr>
              <w:t> </w:t>
            </w:r>
            <w:r>
              <w:rPr>
                <w:sz w:val="22"/>
              </w:rPr>
              <w:t>additional</w:t>
            </w:r>
            <w:r>
              <w:rPr>
                <w:spacing w:val="-5"/>
                <w:sz w:val="22"/>
              </w:rPr>
              <w:t> </w:t>
            </w:r>
            <w:r>
              <w:rPr>
                <w:sz w:val="22"/>
              </w:rPr>
              <w:t>disclosures</w:t>
            </w:r>
            <w:r>
              <w:rPr>
                <w:spacing w:val="-4"/>
                <w:sz w:val="22"/>
              </w:rPr>
              <w:t> </w:t>
            </w:r>
            <w:r>
              <w:rPr>
                <w:sz w:val="22"/>
              </w:rPr>
              <w:t>were</w:t>
            </w:r>
            <w:r>
              <w:rPr>
                <w:spacing w:val="-6"/>
                <w:sz w:val="22"/>
              </w:rPr>
              <w:t> </w:t>
            </w:r>
            <w:r>
              <w:rPr>
                <w:sz w:val="22"/>
              </w:rPr>
              <w:t>included</w:t>
            </w:r>
            <w:r>
              <w:rPr>
                <w:spacing w:val="-4"/>
                <w:sz w:val="22"/>
              </w:rPr>
              <w:t> </w:t>
            </w:r>
            <w:r>
              <w:rPr>
                <w:sz w:val="22"/>
              </w:rPr>
              <w:t>in</w:t>
            </w:r>
            <w:r>
              <w:rPr>
                <w:spacing w:val="-6"/>
                <w:sz w:val="22"/>
              </w:rPr>
              <w:t> </w:t>
            </w:r>
            <w:r>
              <w:rPr>
                <w:sz w:val="22"/>
              </w:rPr>
              <w:t>the</w:t>
            </w:r>
            <w:r>
              <w:rPr>
                <w:spacing w:val="-6"/>
                <w:sz w:val="22"/>
              </w:rPr>
              <w:t> </w:t>
            </w:r>
            <w:r>
              <w:rPr>
                <w:sz w:val="22"/>
              </w:rPr>
              <w:t>documents</w:t>
            </w:r>
            <w:r>
              <w:rPr>
                <w:spacing w:val="-6"/>
                <w:sz w:val="22"/>
              </w:rPr>
              <w:t> </w:t>
            </w:r>
            <w:r>
              <w:rPr>
                <w:sz w:val="22"/>
              </w:rPr>
              <w:t>following</w:t>
            </w:r>
            <w:r>
              <w:rPr>
                <w:spacing w:val="-4"/>
                <w:sz w:val="22"/>
              </w:rPr>
              <w:t> </w:t>
            </w:r>
            <w:r>
              <w:rPr>
                <w:sz w:val="22"/>
              </w:rPr>
              <w:t>the reclassification of colleges as part of the public sector;</w:t>
            </w:r>
          </w:p>
        </w:tc>
        <w:tc>
          <w:tcPr>
            <w:tcW w:w="994" w:type="dxa"/>
            <w:vMerge/>
            <w:tcBorders>
              <w:top w:val="nil"/>
            </w:tcBorders>
          </w:tcPr>
          <w:p>
            <w:pPr>
              <w:rPr>
                <w:sz w:val="2"/>
                <w:szCs w:val="2"/>
              </w:rPr>
            </w:pPr>
          </w:p>
        </w:tc>
      </w:tr>
      <w:tr>
        <w:trPr>
          <w:trHeight w:val="303" w:hRule="atLeast"/>
        </w:trPr>
        <w:tc>
          <w:tcPr>
            <w:tcW w:w="737" w:type="dxa"/>
            <w:tcBorders>
              <w:top w:val="nil"/>
              <w:bottom w:val="nil"/>
            </w:tcBorders>
          </w:tcPr>
          <w:p>
            <w:pPr>
              <w:pStyle w:val="TableParagraph"/>
              <w:rPr>
                <w:rFonts w:ascii="Times New Roman"/>
                <w:sz w:val="20"/>
              </w:rPr>
            </w:pPr>
          </w:p>
        </w:tc>
        <w:tc>
          <w:tcPr>
            <w:tcW w:w="8932" w:type="dxa"/>
            <w:tcBorders>
              <w:top w:val="nil"/>
              <w:bottom w:val="nil"/>
            </w:tcBorders>
          </w:tcPr>
          <w:p>
            <w:pPr>
              <w:pStyle w:val="TableParagraph"/>
              <w:numPr>
                <w:ilvl w:val="0"/>
                <w:numId w:val="4"/>
              </w:numPr>
              <w:tabs>
                <w:tab w:pos="433" w:val="left" w:leader="none"/>
              </w:tabs>
              <w:spacing w:line="240" w:lineRule="auto" w:before="22" w:after="0"/>
              <w:ind w:left="432" w:right="0" w:hanging="361"/>
              <w:jc w:val="left"/>
              <w:rPr>
                <w:sz w:val="22"/>
              </w:rPr>
            </w:pPr>
            <w:r>
              <w:rPr>
                <w:sz w:val="22"/>
              </w:rPr>
              <w:t>The</w:t>
            </w:r>
            <w:r>
              <w:rPr>
                <w:spacing w:val="-4"/>
                <w:sz w:val="22"/>
              </w:rPr>
              <w:t> </w:t>
            </w:r>
            <w:r>
              <w:rPr>
                <w:sz w:val="22"/>
              </w:rPr>
              <w:t>year</w:t>
            </w:r>
            <w:r>
              <w:rPr>
                <w:spacing w:val="-4"/>
                <w:sz w:val="22"/>
              </w:rPr>
              <w:t> </w:t>
            </w:r>
            <w:r>
              <w:rPr>
                <w:sz w:val="22"/>
              </w:rPr>
              <w:t>on</w:t>
            </w:r>
            <w:r>
              <w:rPr>
                <w:spacing w:val="-3"/>
                <w:sz w:val="22"/>
              </w:rPr>
              <w:t> </w:t>
            </w:r>
            <w:r>
              <w:rPr>
                <w:sz w:val="22"/>
              </w:rPr>
              <w:t>year</w:t>
            </w:r>
            <w:r>
              <w:rPr>
                <w:spacing w:val="-4"/>
                <w:sz w:val="22"/>
              </w:rPr>
              <w:t> </w:t>
            </w:r>
            <w:r>
              <w:rPr>
                <w:sz w:val="22"/>
              </w:rPr>
              <w:t>increase</w:t>
            </w:r>
            <w:r>
              <w:rPr>
                <w:spacing w:val="-4"/>
                <w:sz w:val="22"/>
              </w:rPr>
              <w:t> </w:t>
            </w:r>
            <w:r>
              <w:rPr>
                <w:sz w:val="22"/>
              </w:rPr>
              <w:t>in</w:t>
            </w:r>
            <w:r>
              <w:rPr>
                <w:spacing w:val="-3"/>
                <w:sz w:val="22"/>
              </w:rPr>
              <w:t> </w:t>
            </w:r>
            <w:r>
              <w:rPr>
                <w:sz w:val="22"/>
              </w:rPr>
              <w:t>income</w:t>
            </w:r>
            <w:r>
              <w:rPr>
                <w:spacing w:val="-3"/>
                <w:sz w:val="22"/>
              </w:rPr>
              <w:t> </w:t>
            </w:r>
            <w:r>
              <w:rPr>
                <w:sz w:val="22"/>
              </w:rPr>
              <w:t>had</w:t>
            </w:r>
            <w:r>
              <w:rPr>
                <w:spacing w:val="-3"/>
                <w:sz w:val="22"/>
              </w:rPr>
              <w:t> </w:t>
            </w:r>
            <w:r>
              <w:rPr>
                <w:spacing w:val="-2"/>
                <w:sz w:val="22"/>
              </w:rPr>
              <w:t>continued;</w:t>
            </w:r>
          </w:p>
        </w:tc>
        <w:tc>
          <w:tcPr>
            <w:tcW w:w="994" w:type="dxa"/>
            <w:vMerge/>
            <w:tcBorders>
              <w:top w:val="nil"/>
            </w:tcBorders>
          </w:tcPr>
          <w:p>
            <w:pPr>
              <w:rPr>
                <w:sz w:val="2"/>
                <w:szCs w:val="2"/>
              </w:rPr>
            </w:pPr>
          </w:p>
        </w:tc>
      </w:tr>
      <w:tr>
        <w:trPr>
          <w:trHeight w:val="555" w:hRule="atLeast"/>
        </w:trPr>
        <w:tc>
          <w:tcPr>
            <w:tcW w:w="737" w:type="dxa"/>
            <w:tcBorders>
              <w:top w:val="nil"/>
              <w:bottom w:val="nil"/>
            </w:tcBorders>
          </w:tcPr>
          <w:p>
            <w:pPr>
              <w:pStyle w:val="TableParagraph"/>
              <w:rPr>
                <w:rFonts w:ascii="Times New Roman"/>
                <w:sz w:val="20"/>
              </w:rPr>
            </w:pPr>
          </w:p>
        </w:tc>
        <w:tc>
          <w:tcPr>
            <w:tcW w:w="8932" w:type="dxa"/>
            <w:tcBorders>
              <w:top w:val="nil"/>
              <w:bottom w:val="nil"/>
            </w:tcBorders>
          </w:tcPr>
          <w:p>
            <w:pPr>
              <w:pStyle w:val="TableParagraph"/>
              <w:numPr>
                <w:ilvl w:val="0"/>
                <w:numId w:val="5"/>
              </w:numPr>
              <w:tabs>
                <w:tab w:pos="433" w:val="left" w:leader="none"/>
              </w:tabs>
              <w:spacing w:line="240" w:lineRule="auto" w:before="21" w:after="0"/>
              <w:ind w:left="432" w:right="368" w:hanging="360"/>
              <w:jc w:val="left"/>
              <w:rPr>
                <w:sz w:val="22"/>
              </w:rPr>
            </w:pPr>
            <w:r>
              <w:rPr>
                <w:sz w:val="22"/>
              </w:rPr>
              <w:t>Within</w:t>
            </w:r>
            <w:r>
              <w:rPr>
                <w:spacing w:val="-2"/>
                <w:sz w:val="22"/>
              </w:rPr>
              <w:t> </w:t>
            </w:r>
            <w:r>
              <w:rPr>
                <w:sz w:val="22"/>
              </w:rPr>
              <w:t>the</w:t>
            </w:r>
            <w:r>
              <w:rPr>
                <w:spacing w:val="-4"/>
                <w:sz w:val="22"/>
              </w:rPr>
              <w:t> </w:t>
            </w:r>
            <w:r>
              <w:rPr>
                <w:sz w:val="22"/>
              </w:rPr>
              <w:t>Statement</w:t>
            </w:r>
            <w:r>
              <w:rPr>
                <w:spacing w:val="-3"/>
                <w:sz w:val="22"/>
              </w:rPr>
              <w:t> </w:t>
            </w:r>
            <w:r>
              <w:rPr>
                <w:sz w:val="22"/>
              </w:rPr>
              <w:t>of</w:t>
            </w:r>
            <w:r>
              <w:rPr>
                <w:spacing w:val="-4"/>
                <w:sz w:val="22"/>
              </w:rPr>
              <w:t> </w:t>
            </w:r>
            <w:r>
              <w:rPr>
                <w:sz w:val="22"/>
              </w:rPr>
              <w:t>Comprehensive</w:t>
            </w:r>
            <w:r>
              <w:rPr>
                <w:spacing w:val="-4"/>
                <w:sz w:val="22"/>
              </w:rPr>
              <w:t> </w:t>
            </w:r>
            <w:r>
              <w:rPr>
                <w:sz w:val="22"/>
              </w:rPr>
              <w:t>Income</w:t>
            </w:r>
            <w:r>
              <w:rPr>
                <w:spacing w:val="-4"/>
                <w:sz w:val="22"/>
              </w:rPr>
              <w:t> </w:t>
            </w:r>
            <w:r>
              <w:rPr>
                <w:sz w:val="22"/>
              </w:rPr>
              <w:t>(p43</w:t>
            </w:r>
            <w:r>
              <w:rPr>
                <w:spacing w:val="-2"/>
                <w:sz w:val="22"/>
              </w:rPr>
              <w:t> </w:t>
            </w:r>
            <w:r>
              <w:rPr>
                <w:sz w:val="22"/>
              </w:rPr>
              <w:t>of</w:t>
            </w:r>
            <w:r>
              <w:rPr>
                <w:spacing w:val="-3"/>
                <w:sz w:val="22"/>
              </w:rPr>
              <w:t> </w:t>
            </w:r>
            <w:r>
              <w:rPr>
                <w:sz w:val="22"/>
              </w:rPr>
              <w:t>the</w:t>
            </w:r>
            <w:r>
              <w:rPr>
                <w:spacing w:val="-4"/>
                <w:sz w:val="22"/>
              </w:rPr>
              <w:t> </w:t>
            </w:r>
            <w:r>
              <w:rPr>
                <w:sz w:val="22"/>
              </w:rPr>
              <w:t>report)</w:t>
            </w:r>
            <w:r>
              <w:rPr>
                <w:spacing w:val="-3"/>
                <w:sz w:val="22"/>
              </w:rPr>
              <w:t> </w:t>
            </w:r>
            <w:r>
              <w:rPr>
                <w:sz w:val="22"/>
              </w:rPr>
              <w:t>the</w:t>
            </w:r>
            <w:r>
              <w:rPr>
                <w:spacing w:val="-4"/>
                <w:sz w:val="22"/>
              </w:rPr>
              <w:t> </w:t>
            </w:r>
            <w:r>
              <w:rPr>
                <w:sz w:val="22"/>
              </w:rPr>
              <w:t>College</w:t>
            </w:r>
            <w:r>
              <w:rPr>
                <w:spacing w:val="-2"/>
                <w:sz w:val="22"/>
              </w:rPr>
              <w:t> </w:t>
            </w:r>
            <w:r>
              <w:rPr>
                <w:sz w:val="22"/>
              </w:rPr>
              <w:t>was reporting an improved underlying deficit and an EBITDA</w:t>
            </w:r>
            <w:r>
              <w:rPr>
                <w:sz w:val="22"/>
                <w:vertAlign w:val="superscript"/>
              </w:rPr>
              <w:t>1</w:t>
            </w:r>
            <w:r>
              <w:rPr>
                <w:sz w:val="22"/>
                <w:vertAlign w:val="baseline"/>
              </w:rPr>
              <w:t> of £4.5m;</w:t>
            </w:r>
          </w:p>
        </w:tc>
        <w:tc>
          <w:tcPr>
            <w:tcW w:w="994" w:type="dxa"/>
            <w:vMerge/>
            <w:tcBorders>
              <w:top w:val="nil"/>
            </w:tcBorders>
          </w:tcPr>
          <w:p>
            <w:pPr>
              <w:rPr>
                <w:sz w:val="2"/>
                <w:szCs w:val="2"/>
              </w:rPr>
            </w:pPr>
          </w:p>
        </w:tc>
      </w:tr>
      <w:tr>
        <w:trPr>
          <w:trHeight w:val="809" w:hRule="atLeast"/>
        </w:trPr>
        <w:tc>
          <w:tcPr>
            <w:tcW w:w="737" w:type="dxa"/>
            <w:tcBorders>
              <w:top w:val="nil"/>
              <w:bottom w:val="nil"/>
            </w:tcBorders>
          </w:tcPr>
          <w:p>
            <w:pPr>
              <w:pStyle w:val="TableParagraph"/>
              <w:rPr>
                <w:rFonts w:ascii="Times New Roman"/>
                <w:sz w:val="20"/>
              </w:rPr>
            </w:pPr>
          </w:p>
        </w:tc>
        <w:tc>
          <w:tcPr>
            <w:tcW w:w="8932" w:type="dxa"/>
            <w:tcBorders>
              <w:top w:val="nil"/>
              <w:bottom w:val="nil"/>
            </w:tcBorders>
          </w:tcPr>
          <w:p>
            <w:pPr>
              <w:pStyle w:val="TableParagraph"/>
              <w:numPr>
                <w:ilvl w:val="0"/>
                <w:numId w:val="6"/>
              </w:numPr>
              <w:tabs>
                <w:tab w:pos="433" w:val="left" w:leader="none"/>
              </w:tabs>
              <w:spacing w:line="240" w:lineRule="auto" w:before="22" w:after="0"/>
              <w:ind w:left="432" w:right="341" w:hanging="360"/>
              <w:jc w:val="left"/>
              <w:rPr>
                <w:sz w:val="22"/>
              </w:rPr>
            </w:pPr>
            <w:r>
              <w:rPr>
                <w:sz w:val="22"/>
              </w:rPr>
              <w:t>The Balance Sheet (p46 of the report) showed an increase in net current assets, primarily</w:t>
            </w:r>
            <w:r>
              <w:rPr>
                <w:spacing w:val="-2"/>
                <w:sz w:val="22"/>
              </w:rPr>
              <w:t> </w:t>
            </w:r>
            <w:r>
              <w:rPr>
                <w:sz w:val="22"/>
              </w:rPr>
              <w:t>due</w:t>
            </w:r>
            <w:r>
              <w:rPr>
                <w:spacing w:val="-5"/>
                <w:sz w:val="22"/>
              </w:rPr>
              <w:t> </w:t>
            </w:r>
            <w:r>
              <w:rPr>
                <w:sz w:val="22"/>
              </w:rPr>
              <w:t>to</w:t>
            </w:r>
            <w:r>
              <w:rPr>
                <w:spacing w:val="-5"/>
                <w:sz w:val="22"/>
              </w:rPr>
              <w:t> </w:t>
            </w:r>
            <w:r>
              <w:rPr>
                <w:sz w:val="22"/>
              </w:rPr>
              <w:t>the</w:t>
            </w:r>
            <w:r>
              <w:rPr>
                <w:spacing w:val="-4"/>
                <w:sz w:val="22"/>
              </w:rPr>
              <w:t> </w:t>
            </w:r>
            <w:r>
              <w:rPr>
                <w:sz w:val="22"/>
              </w:rPr>
              <w:t>fluctuating</w:t>
            </w:r>
            <w:r>
              <w:rPr>
                <w:spacing w:val="-3"/>
                <w:sz w:val="22"/>
              </w:rPr>
              <w:t> </w:t>
            </w:r>
            <w:r>
              <w:rPr>
                <w:sz w:val="22"/>
              </w:rPr>
              <w:t>annual</w:t>
            </w:r>
            <w:r>
              <w:rPr>
                <w:spacing w:val="-4"/>
                <w:sz w:val="22"/>
              </w:rPr>
              <w:t> </w:t>
            </w:r>
            <w:r>
              <w:rPr>
                <w:sz w:val="22"/>
              </w:rPr>
              <w:t>actuarial</w:t>
            </w:r>
            <w:r>
              <w:rPr>
                <w:spacing w:val="-4"/>
                <w:sz w:val="22"/>
              </w:rPr>
              <w:t> </w:t>
            </w:r>
            <w:r>
              <w:rPr>
                <w:sz w:val="22"/>
              </w:rPr>
              <w:t>valuation</w:t>
            </w:r>
            <w:r>
              <w:rPr>
                <w:spacing w:val="-3"/>
                <w:sz w:val="22"/>
              </w:rPr>
              <w:t> </w:t>
            </w:r>
            <w:r>
              <w:rPr>
                <w:sz w:val="22"/>
              </w:rPr>
              <w:t>for</w:t>
            </w:r>
            <w:r>
              <w:rPr>
                <w:spacing w:val="-4"/>
                <w:sz w:val="22"/>
              </w:rPr>
              <w:t> </w:t>
            </w:r>
            <w:r>
              <w:rPr>
                <w:sz w:val="22"/>
              </w:rPr>
              <w:t>accounting</w:t>
            </w:r>
            <w:r>
              <w:rPr>
                <w:spacing w:val="-3"/>
                <w:sz w:val="22"/>
              </w:rPr>
              <w:t> </w:t>
            </w:r>
            <w:r>
              <w:rPr>
                <w:sz w:val="22"/>
              </w:rPr>
              <w:t>purposes</w:t>
            </w:r>
            <w:r>
              <w:rPr>
                <w:spacing w:val="-3"/>
                <w:sz w:val="22"/>
              </w:rPr>
              <w:t> </w:t>
            </w:r>
            <w:r>
              <w:rPr>
                <w:sz w:val="22"/>
              </w:rPr>
              <w:t>of the Local Government Pension Scheme;</w:t>
            </w:r>
          </w:p>
        </w:tc>
        <w:tc>
          <w:tcPr>
            <w:tcW w:w="994" w:type="dxa"/>
            <w:vMerge/>
            <w:tcBorders>
              <w:top w:val="nil"/>
            </w:tcBorders>
          </w:tcPr>
          <w:p>
            <w:pPr>
              <w:rPr>
                <w:sz w:val="2"/>
                <w:szCs w:val="2"/>
              </w:rPr>
            </w:pPr>
          </w:p>
        </w:tc>
      </w:tr>
      <w:tr>
        <w:trPr>
          <w:trHeight w:val="555" w:hRule="atLeast"/>
        </w:trPr>
        <w:tc>
          <w:tcPr>
            <w:tcW w:w="737" w:type="dxa"/>
            <w:tcBorders>
              <w:top w:val="nil"/>
              <w:bottom w:val="nil"/>
            </w:tcBorders>
          </w:tcPr>
          <w:p>
            <w:pPr>
              <w:pStyle w:val="TableParagraph"/>
              <w:rPr>
                <w:rFonts w:ascii="Times New Roman"/>
                <w:sz w:val="20"/>
              </w:rPr>
            </w:pPr>
          </w:p>
        </w:tc>
        <w:tc>
          <w:tcPr>
            <w:tcW w:w="8932" w:type="dxa"/>
            <w:tcBorders>
              <w:top w:val="nil"/>
              <w:bottom w:val="nil"/>
            </w:tcBorders>
          </w:tcPr>
          <w:p>
            <w:pPr>
              <w:pStyle w:val="TableParagraph"/>
              <w:numPr>
                <w:ilvl w:val="0"/>
                <w:numId w:val="7"/>
              </w:numPr>
              <w:tabs>
                <w:tab w:pos="433" w:val="left" w:leader="none"/>
              </w:tabs>
              <w:spacing w:line="240" w:lineRule="auto" w:before="21" w:after="0"/>
              <w:ind w:left="432" w:right="179" w:hanging="360"/>
              <w:jc w:val="left"/>
              <w:rPr>
                <w:sz w:val="22"/>
              </w:rPr>
            </w:pPr>
            <w:r>
              <w:rPr>
                <w:sz w:val="22"/>
              </w:rPr>
              <w:t>The</w:t>
            </w:r>
            <w:r>
              <w:rPr>
                <w:spacing w:val="-2"/>
                <w:sz w:val="22"/>
              </w:rPr>
              <w:t> </w:t>
            </w:r>
            <w:r>
              <w:rPr>
                <w:sz w:val="22"/>
              </w:rPr>
              <w:t>Balance</w:t>
            </w:r>
            <w:r>
              <w:rPr>
                <w:spacing w:val="-2"/>
                <w:sz w:val="22"/>
              </w:rPr>
              <w:t> </w:t>
            </w:r>
            <w:r>
              <w:rPr>
                <w:sz w:val="22"/>
              </w:rPr>
              <w:t>Sheet</w:t>
            </w:r>
            <w:r>
              <w:rPr>
                <w:spacing w:val="-3"/>
                <w:sz w:val="22"/>
              </w:rPr>
              <w:t> </w:t>
            </w:r>
            <w:r>
              <w:rPr>
                <w:sz w:val="22"/>
              </w:rPr>
              <w:t>also</w:t>
            </w:r>
            <w:r>
              <w:rPr>
                <w:spacing w:val="-4"/>
                <w:sz w:val="22"/>
              </w:rPr>
              <w:t> </w:t>
            </w:r>
            <w:r>
              <w:rPr>
                <w:sz w:val="22"/>
              </w:rPr>
              <w:t>showed</w:t>
            </w:r>
            <w:r>
              <w:rPr>
                <w:spacing w:val="-2"/>
                <w:sz w:val="22"/>
              </w:rPr>
              <w:t> </w:t>
            </w:r>
            <w:r>
              <w:rPr>
                <w:sz w:val="22"/>
              </w:rPr>
              <w:t>an</w:t>
            </w:r>
            <w:r>
              <w:rPr>
                <w:spacing w:val="-2"/>
                <w:sz w:val="22"/>
              </w:rPr>
              <w:t> </w:t>
            </w:r>
            <w:r>
              <w:rPr>
                <w:sz w:val="22"/>
              </w:rPr>
              <w:t>increase</w:t>
            </w:r>
            <w:r>
              <w:rPr>
                <w:spacing w:val="-2"/>
                <w:sz w:val="22"/>
              </w:rPr>
              <w:t> </w:t>
            </w:r>
            <w:r>
              <w:rPr>
                <w:sz w:val="22"/>
              </w:rPr>
              <w:t>in</w:t>
            </w:r>
            <w:r>
              <w:rPr>
                <w:spacing w:val="-2"/>
                <w:sz w:val="22"/>
              </w:rPr>
              <w:t> </w:t>
            </w:r>
            <w:r>
              <w:rPr>
                <w:sz w:val="22"/>
              </w:rPr>
              <w:t>cash</w:t>
            </w:r>
            <w:r>
              <w:rPr>
                <w:spacing w:val="-2"/>
                <w:sz w:val="22"/>
              </w:rPr>
              <w:t> </w:t>
            </w:r>
            <w:r>
              <w:rPr>
                <w:sz w:val="22"/>
              </w:rPr>
              <w:t>at</w:t>
            </w:r>
            <w:r>
              <w:rPr>
                <w:spacing w:val="-3"/>
                <w:sz w:val="22"/>
              </w:rPr>
              <w:t> </w:t>
            </w:r>
            <w:r>
              <w:rPr>
                <w:sz w:val="22"/>
              </w:rPr>
              <w:t>bank</w:t>
            </w:r>
            <w:r>
              <w:rPr>
                <w:spacing w:val="-4"/>
                <w:sz w:val="22"/>
              </w:rPr>
              <w:t> </w:t>
            </w:r>
            <w:r>
              <w:rPr>
                <w:sz w:val="22"/>
              </w:rPr>
              <w:t>in</w:t>
            </w:r>
            <w:r>
              <w:rPr>
                <w:spacing w:val="-2"/>
                <w:sz w:val="22"/>
              </w:rPr>
              <w:t> </w:t>
            </w:r>
            <w:r>
              <w:rPr>
                <w:sz w:val="22"/>
              </w:rPr>
              <w:t>hand</w:t>
            </w:r>
            <w:r>
              <w:rPr>
                <w:spacing w:val="-2"/>
                <w:sz w:val="22"/>
              </w:rPr>
              <w:t> </w:t>
            </w:r>
            <w:r>
              <w:rPr>
                <w:sz w:val="22"/>
              </w:rPr>
              <w:t>and</w:t>
            </w:r>
            <w:r>
              <w:rPr>
                <w:spacing w:val="-6"/>
                <w:sz w:val="22"/>
              </w:rPr>
              <w:t> </w:t>
            </w:r>
            <w:r>
              <w:rPr>
                <w:sz w:val="22"/>
              </w:rPr>
              <w:t>an</w:t>
            </w:r>
            <w:r>
              <w:rPr>
                <w:spacing w:val="-2"/>
                <w:sz w:val="22"/>
              </w:rPr>
              <w:t> </w:t>
            </w:r>
            <w:r>
              <w:rPr>
                <w:sz w:val="22"/>
              </w:rPr>
              <w:t>increase in creditors due within one year;</w:t>
            </w:r>
          </w:p>
        </w:tc>
        <w:tc>
          <w:tcPr>
            <w:tcW w:w="994" w:type="dxa"/>
            <w:vMerge/>
            <w:tcBorders>
              <w:top w:val="nil"/>
            </w:tcBorders>
          </w:tcPr>
          <w:p>
            <w:pPr>
              <w:rPr>
                <w:sz w:val="2"/>
                <w:szCs w:val="2"/>
              </w:rPr>
            </w:pPr>
          </w:p>
        </w:tc>
      </w:tr>
      <w:tr>
        <w:trPr>
          <w:trHeight w:val="809" w:hRule="atLeast"/>
        </w:trPr>
        <w:tc>
          <w:tcPr>
            <w:tcW w:w="737" w:type="dxa"/>
            <w:tcBorders>
              <w:top w:val="nil"/>
              <w:bottom w:val="nil"/>
            </w:tcBorders>
          </w:tcPr>
          <w:p>
            <w:pPr>
              <w:pStyle w:val="TableParagraph"/>
              <w:rPr>
                <w:rFonts w:ascii="Times New Roman"/>
                <w:sz w:val="20"/>
              </w:rPr>
            </w:pPr>
          </w:p>
        </w:tc>
        <w:tc>
          <w:tcPr>
            <w:tcW w:w="8932" w:type="dxa"/>
            <w:tcBorders>
              <w:top w:val="nil"/>
              <w:bottom w:val="nil"/>
            </w:tcBorders>
          </w:tcPr>
          <w:p>
            <w:pPr>
              <w:pStyle w:val="TableParagraph"/>
              <w:numPr>
                <w:ilvl w:val="0"/>
                <w:numId w:val="8"/>
              </w:numPr>
              <w:tabs>
                <w:tab w:pos="433" w:val="left" w:leader="none"/>
              </w:tabs>
              <w:spacing w:line="240" w:lineRule="auto" w:before="22" w:after="0"/>
              <w:ind w:left="432" w:right="170" w:hanging="360"/>
              <w:jc w:val="left"/>
              <w:rPr>
                <w:sz w:val="22"/>
              </w:rPr>
            </w:pPr>
            <w:r>
              <w:rPr>
                <w:sz w:val="22"/>
              </w:rPr>
              <w:t>The</w:t>
            </w:r>
            <w:r>
              <w:rPr>
                <w:spacing w:val="-3"/>
                <w:sz w:val="22"/>
              </w:rPr>
              <w:t> </w:t>
            </w:r>
            <w:r>
              <w:rPr>
                <w:sz w:val="22"/>
              </w:rPr>
              <w:t>cash</w:t>
            </w:r>
            <w:r>
              <w:rPr>
                <w:spacing w:val="-3"/>
                <w:sz w:val="22"/>
              </w:rPr>
              <w:t> </w:t>
            </w:r>
            <w:r>
              <w:rPr>
                <w:sz w:val="22"/>
              </w:rPr>
              <w:t>balance</w:t>
            </w:r>
            <w:r>
              <w:rPr>
                <w:spacing w:val="-5"/>
                <w:sz w:val="22"/>
              </w:rPr>
              <w:t> </w:t>
            </w:r>
            <w:r>
              <w:rPr>
                <w:sz w:val="22"/>
              </w:rPr>
              <w:t>was</w:t>
            </w:r>
            <w:r>
              <w:rPr>
                <w:spacing w:val="-3"/>
                <w:sz w:val="22"/>
              </w:rPr>
              <w:t> </w:t>
            </w:r>
            <w:r>
              <w:rPr>
                <w:sz w:val="22"/>
              </w:rPr>
              <w:t>inflated</w:t>
            </w:r>
            <w:r>
              <w:rPr>
                <w:spacing w:val="-3"/>
                <w:sz w:val="22"/>
              </w:rPr>
              <w:t> </w:t>
            </w:r>
            <w:r>
              <w:rPr>
                <w:sz w:val="22"/>
              </w:rPr>
              <w:t>by</w:t>
            </w:r>
            <w:r>
              <w:rPr>
                <w:spacing w:val="-5"/>
                <w:sz w:val="22"/>
              </w:rPr>
              <w:t> </w:t>
            </w:r>
            <w:r>
              <w:rPr>
                <w:sz w:val="22"/>
              </w:rPr>
              <w:t>substantial</w:t>
            </w:r>
            <w:r>
              <w:rPr>
                <w:spacing w:val="-4"/>
                <w:sz w:val="22"/>
              </w:rPr>
              <w:t> </w:t>
            </w:r>
            <w:r>
              <w:rPr>
                <w:sz w:val="22"/>
              </w:rPr>
              <w:t>capital</w:t>
            </w:r>
            <w:r>
              <w:rPr>
                <w:spacing w:val="-4"/>
                <w:sz w:val="22"/>
              </w:rPr>
              <w:t> </w:t>
            </w:r>
            <w:r>
              <w:rPr>
                <w:sz w:val="22"/>
              </w:rPr>
              <w:t>grants</w:t>
            </w:r>
            <w:r>
              <w:rPr>
                <w:spacing w:val="-5"/>
                <w:sz w:val="22"/>
              </w:rPr>
              <w:t> </w:t>
            </w:r>
            <w:r>
              <w:rPr>
                <w:sz w:val="22"/>
              </w:rPr>
              <w:t>received but</w:t>
            </w:r>
            <w:r>
              <w:rPr>
                <w:spacing w:val="-4"/>
                <w:sz w:val="22"/>
              </w:rPr>
              <w:t> </w:t>
            </w:r>
            <w:r>
              <w:rPr>
                <w:sz w:val="22"/>
              </w:rPr>
              <w:t>not</w:t>
            </w:r>
            <w:r>
              <w:rPr>
                <w:spacing w:val="-2"/>
                <w:sz w:val="22"/>
              </w:rPr>
              <w:t> </w:t>
            </w:r>
            <w:r>
              <w:rPr>
                <w:sz w:val="22"/>
              </w:rPr>
              <w:t>yet</w:t>
            </w:r>
            <w:r>
              <w:rPr>
                <w:spacing w:val="-1"/>
                <w:sz w:val="22"/>
              </w:rPr>
              <w:t> </w:t>
            </w:r>
            <w:r>
              <w:rPr>
                <w:sz w:val="22"/>
              </w:rPr>
              <w:t>spent as at July 2023. Provision had been made for a Restructuring Fund clawback and an overage liability repayable in 2026;</w:t>
            </w:r>
          </w:p>
        </w:tc>
        <w:tc>
          <w:tcPr>
            <w:tcW w:w="994" w:type="dxa"/>
            <w:vMerge/>
            <w:tcBorders>
              <w:top w:val="nil"/>
            </w:tcBorders>
          </w:tcPr>
          <w:p>
            <w:pPr>
              <w:rPr>
                <w:sz w:val="2"/>
                <w:szCs w:val="2"/>
              </w:rPr>
            </w:pPr>
          </w:p>
        </w:tc>
      </w:tr>
      <w:tr>
        <w:trPr>
          <w:trHeight w:val="625" w:hRule="atLeast"/>
        </w:trPr>
        <w:tc>
          <w:tcPr>
            <w:tcW w:w="737" w:type="dxa"/>
            <w:tcBorders>
              <w:top w:val="nil"/>
              <w:bottom w:val="nil"/>
            </w:tcBorders>
          </w:tcPr>
          <w:p>
            <w:pPr>
              <w:pStyle w:val="TableParagraph"/>
              <w:rPr>
                <w:rFonts w:ascii="Times New Roman"/>
                <w:sz w:val="20"/>
              </w:rPr>
            </w:pPr>
          </w:p>
        </w:tc>
        <w:tc>
          <w:tcPr>
            <w:tcW w:w="8932" w:type="dxa"/>
            <w:tcBorders>
              <w:top w:val="nil"/>
              <w:bottom w:val="nil"/>
            </w:tcBorders>
          </w:tcPr>
          <w:p>
            <w:pPr>
              <w:pStyle w:val="TableParagraph"/>
              <w:numPr>
                <w:ilvl w:val="0"/>
                <w:numId w:val="9"/>
              </w:numPr>
              <w:tabs>
                <w:tab w:pos="433" w:val="left" w:leader="none"/>
              </w:tabs>
              <w:spacing w:line="240" w:lineRule="auto" w:before="21" w:after="0"/>
              <w:ind w:left="432" w:right="454" w:hanging="360"/>
              <w:jc w:val="left"/>
              <w:rPr>
                <w:sz w:val="22"/>
              </w:rPr>
            </w:pPr>
            <w:r>
              <w:rPr>
                <w:sz w:val="22"/>
              </w:rPr>
              <w:t>The</w:t>
            </w:r>
            <w:r>
              <w:rPr>
                <w:spacing w:val="-3"/>
                <w:sz w:val="22"/>
              </w:rPr>
              <w:t> </w:t>
            </w:r>
            <w:r>
              <w:rPr>
                <w:sz w:val="22"/>
              </w:rPr>
              <w:t>draft</w:t>
            </w:r>
            <w:r>
              <w:rPr>
                <w:spacing w:val="-3"/>
                <w:sz w:val="22"/>
              </w:rPr>
              <w:t> </w:t>
            </w:r>
            <w:r>
              <w:rPr>
                <w:sz w:val="22"/>
              </w:rPr>
              <w:t>Financial</w:t>
            </w:r>
            <w:r>
              <w:rPr>
                <w:spacing w:val="-3"/>
                <w:sz w:val="22"/>
              </w:rPr>
              <w:t> </w:t>
            </w:r>
            <w:r>
              <w:rPr>
                <w:sz w:val="22"/>
              </w:rPr>
              <w:t>Statements</w:t>
            </w:r>
            <w:r>
              <w:rPr>
                <w:spacing w:val="-4"/>
                <w:sz w:val="22"/>
              </w:rPr>
              <w:t> </w:t>
            </w:r>
            <w:r>
              <w:rPr>
                <w:sz w:val="22"/>
              </w:rPr>
              <w:t>translated</w:t>
            </w:r>
            <w:r>
              <w:rPr>
                <w:spacing w:val="-4"/>
                <w:sz w:val="22"/>
              </w:rPr>
              <w:t> </w:t>
            </w:r>
            <w:r>
              <w:rPr>
                <w:sz w:val="22"/>
              </w:rPr>
              <w:t>into</w:t>
            </w:r>
            <w:r>
              <w:rPr>
                <w:spacing w:val="-4"/>
                <w:sz w:val="22"/>
              </w:rPr>
              <w:t> </w:t>
            </w:r>
            <w:r>
              <w:rPr>
                <w:sz w:val="22"/>
              </w:rPr>
              <w:t>a</w:t>
            </w:r>
            <w:r>
              <w:rPr>
                <w:spacing w:val="-4"/>
                <w:sz w:val="22"/>
              </w:rPr>
              <w:t> </w:t>
            </w:r>
            <w:r>
              <w:rPr>
                <w:sz w:val="22"/>
              </w:rPr>
              <w:t>financial</w:t>
            </w:r>
            <w:r>
              <w:rPr>
                <w:spacing w:val="-3"/>
                <w:sz w:val="22"/>
              </w:rPr>
              <w:t> </w:t>
            </w:r>
            <w:r>
              <w:rPr>
                <w:sz w:val="22"/>
              </w:rPr>
              <w:t>health</w:t>
            </w:r>
            <w:r>
              <w:rPr>
                <w:spacing w:val="-3"/>
                <w:sz w:val="22"/>
              </w:rPr>
              <w:t> </w:t>
            </w:r>
            <w:r>
              <w:rPr>
                <w:sz w:val="22"/>
              </w:rPr>
              <w:t>grade</w:t>
            </w:r>
            <w:r>
              <w:rPr>
                <w:spacing w:val="-4"/>
                <w:sz w:val="22"/>
              </w:rPr>
              <w:t> </w:t>
            </w:r>
            <w:r>
              <w:rPr>
                <w:sz w:val="22"/>
              </w:rPr>
              <w:t>of</w:t>
            </w:r>
            <w:r>
              <w:rPr>
                <w:spacing w:val="-3"/>
                <w:sz w:val="22"/>
              </w:rPr>
              <w:t> </w:t>
            </w:r>
            <w:r>
              <w:rPr>
                <w:sz w:val="22"/>
              </w:rPr>
              <w:t>‘Good’</w:t>
            </w:r>
            <w:r>
              <w:rPr>
                <w:spacing w:val="-3"/>
                <w:sz w:val="22"/>
              </w:rPr>
              <w:t> </w:t>
            </w:r>
            <w:r>
              <w:rPr>
                <w:sz w:val="22"/>
              </w:rPr>
              <w:t>for 2022-23, with a total score of 210.</w:t>
            </w:r>
          </w:p>
        </w:tc>
        <w:tc>
          <w:tcPr>
            <w:tcW w:w="994" w:type="dxa"/>
            <w:vMerge/>
            <w:tcBorders>
              <w:top w:val="nil"/>
            </w:tcBorders>
          </w:tcPr>
          <w:p>
            <w:pPr>
              <w:rPr>
                <w:sz w:val="2"/>
                <w:szCs w:val="2"/>
              </w:rPr>
            </w:pPr>
          </w:p>
        </w:tc>
      </w:tr>
      <w:tr>
        <w:trPr>
          <w:trHeight w:val="1864" w:hRule="atLeast"/>
        </w:trPr>
        <w:tc>
          <w:tcPr>
            <w:tcW w:w="737" w:type="dxa"/>
            <w:tcBorders>
              <w:top w:val="nil"/>
            </w:tcBorders>
          </w:tcPr>
          <w:p>
            <w:pPr>
              <w:pStyle w:val="TableParagraph"/>
              <w:spacing w:before="93"/>
              <w:ind w:left="107"/>
              <w:rPr>
                <w:sz w:val="22"/>
              </w:rPr>
            </w:pPr>
            <w:r>
              <w:rPr>
                <w:spacing w:val="-5"/>
                <w:sz w:val="22"/>
              </w:rPr>
              <w:t>iii</w:t>
            </w:r>
          </w:p>
        </w:tc>
        <w:tc>
          <w:tcPr>
            <w:tcW w:w="8932" w:type="dxa"/>
            <w:tcBorders>
              <w:top w:val="nil"/>
            </w:tcBorders>
          </w:tcPr>
          <w:p>
            <w:pPr>
              <w:pStyle w:val="TableParagraph"/>
              <w:spacing w:before="93"/>
              <w:ind w:left="108"/>
              <w:rPr>
                <w:sz w:val="22"/>
              </w:rPr>
            </w:pPr>
            <w:r>
              <w:rPr>
                <w:sz w:val="22"/>
              </w:rPr>
              <w:t>Prior</w:t>
            </w:r>
            <w:r>
              <w:rPr>
                <w:spacing w:val="-4"/>
                <w:sz w:val="22"/>
              </w:rPr>
              <w:t> </w:t>
            </w:r>
            <w:r>
              <w:rPr>
                <w:sz w:val="22"/>
              </w:rPr>
              <w:t>to</w:t>
            </w:r>
            <w:r>
              <w:rPr>
                <w:spacing w:val="-5"/>
                <w:sz w:val="22"/>
              </w:rPr>
              <w:t> </w:t>
            </w:r>
            <w:r>
              <w:rPr>
                <w:sz w:val="22"/>
              </w:rPr>
              <w:t>the</w:t>
            </w:r>
            <w:r>
              <w:rPr>
                <w:spacing w:val="-5"/>
                <w:sz w:val="22"/>
              </w:rPr>
              <w:t> </w:t>
            </w:r>
            <w:r>
              <w:rPr>
                <w:sz w:val="22"/>
              </w:rPr>
              <w:t>meeting,</w:t>
            </w:r>
            <w:r>
              <w:rPr>
                <w:spacing w:val="-4"/>
                <w:sz w:val="22"/>
              </w:rPr>
              <w:t> </w:t>
            </w:r>
            <w:r>
              <w:rPr>
                <w:sz w:val="22"/>
              </w:rPr>
              <w:t>the</w:t>
            </w:r>
            <w:r>
              <w:rPr>
                <w:spacing w:val="-5"/>
                <w:sz w:val="22"/>
              </w:rPr>
              <w:t> </w:t>
            </w:r>
            <w:r>
              <w:rPr>
                <w:sz w:val="22"/>
              </w:rPr>
              <w:t>Chair had</w:t>
            </w:r>
            <w:r>
              <w:rPr>
                <w:spacing w:val="-3"/>
                <w:sz w:val="22"/>
              </w:rPr>
              <w:t> </w:t>
            </w:r>
            <w:r>
              <w:rPr>
                <w:sz w:val="22"/>
              </w:rPr>
              <w:t>emailed</w:t>
            </w:r>
            <w:r>
              <w:rPr>
                <w:spacing w:val="-3"/>
                <w:sz w:val="22"/>
              </w:rPr>
              <w:t> </w:t>
            </w:r>
            <w:r>
              <w:rPr>
                <w:sz w:val="22"/>
              </w:rPr>
              <w:t>PD,</w:t>
            </w:r>
            <w:r>
              <w:rPr>
                <w:spacing w:val="-1"/>
                <w:sz w:val="22"/>
              </w:rPr>
              <w:t> </w:t>
            </w:r>
            <w:r>
              <w:rPr>
                <w:sz w:val="22"/>
              </w:rPr>
              <w:t>seeking</w:t>
            </w:r>
            <w:r>
              <w:rPr>
                <w:spacing w:val="-3"/>
                <w:sz w:val="22"/>
              </w:rPr>
              <w:t> </w:t>
            </w:r>
            <w:r>
              <w:rPr>
                <w:sz w:val="22"/>
              </w:rPr>
              <w:t>to</w:t>
            </w:r>
            <w:r>
              <w:rPr>
                <w:spacing w:val="-3"/>
                <w:sz w:val="22"/>
              </w:rPr>
              <w:t> </w:t>
            </w:r>
            <w:r>
              <w:rPr>
                <w:sz w:val="22"/>
              </w:rPr>
              <w:t>better</w:t>
            </w:r>
            <w:r>
              <w:rPr>
                <w:spacing w:val="-4"/>
                <w:sz w:val="22"/>
              </w:rPr>
              <w:t> </w:t>
            </w:r>
            <w:r>
              <w:rPr>
                <w:sz w:val="22"/>
              </w:rPr>
              <w:t>understand</w:t>
            </w:r>
            <w:r>
              <w:rPr>
                <w:spacing w:val="-3"/>
                <w:sz w:val="22"/>
              </w:rPr>
              <w:t> </w:t>
            </w:r>
            <w:r>
              <w:rPr>
                <w:sz w:val="22"/>
              </w:rPr>
              <w:t>the</w:t>
            </w:r>
            <w:r>
              <w:rPr>
                <w:spacing w:val="-3"/>
                <w:sz w:val="22"/>
              </w:rPr>
              <w:t> </w:t>
            </w:r>
            <w:r>
              <w:rPr>
                <w:sz w:val="22"/>
              </w:rPr>
              <w:t>reasons why the number of FTE teaching staff or staff directly engaged in the delivery of the curriculum had decreased by 12</w:t>
            </w:r>
            <w:r>
              <w:rPr>
                <w:spacing w:val="-1"/>
                <w:sz w:val="22"/>
              </w:rPr>
              <w:t> </w:t>
            </w:r>
            <w:r>
              <w:rPr>
                <w:sz w:val="22"/>
              </w:rPr>
              <w:t>between</w:t>
            </w:r>
            <w:r>
              <w:rPr>
                <w:spacing w:val="-1"/>
                <w:sz w:val="22"/>
              </w:rPr>
              <w:t> </w:t>
            </w:r>
            <w:r>
              <w:rPr>
                <w:sz w:val="22"/>
              </w:rPr>
              <w:t>2021-22 and 2022-23 while the</w:t>
            </w:r>
            <w:r>
              <w:rPr>
                <w:spacing w:val="-5"/>
                <w:sz w:val="22"/>
              </w:rPr>
              <w:t> </w:t>
            </w:r>
            <w:r>
              <w:rPr>
                <w:sz w:val="22"/>
              </w:rPr>
              <w:t>number of FTE staff in other roles had increase by 23 (see p8 of the Strategic Report under the heading “Resources”.</w:t>
            </w:r>
            <w:r>
              <w:rPr>
                <w:spacing w:val="-1"/>
                <w:sz w:val="22"/>
              </w:rPr>
              <w:t> </w:t>
            </w:r>
            <w:r>
              <w:rPr>
                <w:sz w:val="22"/>
              </w:rPr>
              <w:t>PD had</w:t>
            </w:r>
            <w:r>
              <w:rPr>
                <w:spacing w:val="-2"/>
                <w:sz w:val="22"/>
              </w:rPr>
              <w:t> </w:t>
            </w:r>
            <w:r>
              <w:rPr>
                <w:sz w:val="22"/>
              </w:rPr>
              <w:t>explained that,</w:t>
            </w:r>
            <w:r>
              <w:rPr>
                <w:spacing w:val="-1"/>
                <w:sz w:val="22"/>
              </w:rPr>
              <w:t> </w:t>
            </w:r>
            <w:r>
              <w:rPr>
                <w:sz w:val="22"/>
              </w:rPr>
              <w:t>although</w:t>
            </w:r>
            <w:r>
              <w:rPr>
                <w:spacing w:val="-2"/>
                <w:sz w:val="22"/>
              </w:rPr>
              <w:t> </w:t>
            </w:r>
            <w:r>
              <w:rPr>
                <w:sz w:val="22"/>
              </w:rPr>
              <w:t>the roles</w:t>
            </w:r>
            <w:r>
              <w:rPr>
                <w:spacing w:val="-2"/>
                <w:sz w:val="22"/>
              </w:rPr>
              <w:t> </w:t>
            </w:r>
            <w:r>
              <w:rPr>
                <w:sz w:val="22"/>
              </w:rPr>
              <w:t>the College had</w:t>
            </w:r>
            <w:r>
              <w:rPr>
                <w:spacing w:val="-2"/>
                <w:sz w:val="22"/>
              </w:rPr>
              <w:t> </w:t>
            </w:r>
            <w:r>
              <w:rPr>
                <w:sz w:val="22"/>
              </w:rPr>
              <w:t>recruited</w:t>
            </w:r>
            <w:r>
              <w:rPr>
                <w:spacing w:val="-2"/>
                <w:sz w:val="22"/>
              </w:rPr>
              <w:t> </w:t>
            </w:r>
            <w:r>
              <w:rPr>
                <w:sz w:val="22"/>
              </w:rPr>
              <w:t>to were not categorised as either teaching, or staff directly engaged in the delivery of the</w:t>
            </w:r>
          </w:p>
        </w:tc>
        <w:tc>
          <w:tcPr>
            <w:tcW w:w="994" w:type="dxa"/>
            <w:vMerge/>
            <w:tcBorders>
              <w:top w:val="nil"/>
            </w:tcBorders>
          </w:tcPr>
          <w:p>
            <w:pPr>
              <w:rPr>
                <w:sz w:val="2"/>
                <w:szCs w:val="2"/>
              </w:rPr>
            </w:pPr>
          </w:p>
        </w:tc>
      </w:tr>
    </w:tbl>
    <w:p>
      <w:pPr>
        <w:pStyle w:val="BodyText"/>
        <w:rPr>
          <w:b/>
          <w:sz w:val="20"/>
        </w:rPr>
      </w:pPr>
    </w:p>
    <w:p>
      <w:pPr>
        <w:pStyle w:val="BodyText"/>
        <w:spacing w:before="8"/>
        <w:rPr>
          <w:b/>
          <w:sz w:val="21"/>
        </w:rPr>
      </w:pPr>
      <w:r>
        <w:rPr/>
        <w:pict>
          <v:rect style="position:absolute;margin-left:42.599998pt;margin-top:13.72271pt;width:144.020pt;height:.599980pt;mso-position-horizontal-relative:page;mso-position-vertical-relative:paragraph;z-index:-15728640;mso-wrap-distance-left:0;mso-wrap-distance-right:0" id="docshape6" filled="true" fillcolor="#000000" stroked="false">
            <v:fill type="solid"/>
            <w10:wrap type="topAndBottom"/>
          </v:rect>
        </w:pict>
      </w:r>
    </w:p>
    <w:p>
      <w:pPr>
        <w:pStyle w:val="BodyText"/>
        <w:spacing w:line="256" w:lineRule="auto" w:before="87"/>
        <w:ind w:left="392" w:right="362"/>
      </w:pPr>
      <w:r>
        <w:rPr>
          <w:rFonts w:ascii="Times New Roman" w:hAnsi="Times New Roman"/>
          <w:position w:val="9"/>
          <w:sz w:val="16"/>
        </w:rPr>
        <w:t>1</w:t>
      </w:r>
      <w:r>
        <w:rPr>
          <w:rFonts w:ascii="Times New Roman" w:hAnsi="Times New Roman"/>
          <w:spacing w:val="18"/>
          <w:position w:val="9"/>
          <w:sz w:val="16"/>
        </w:rPr>
        <w:t> </w:t>
      </w:r>
      <w:r>
        <w:rPr/>
        <w:t>Earnings</w:t>
      </w:r>
      <w:r>
        <w:rPr>
          <w:spacing w:val="-1"/>
        </w:rPr>
        <w:t> </w:t>
      </w:r>
      <w:r>
        <w:rPr/>
        <w:t>Before</w:t>
      </w:r>
      <w:r>
        <w:rPr>
          <w:spacing w:val="-2"/>
        </w:rPr>
        <w:t> </w:t>
      </w:r>
      <w:r>
        <w:rPr/>
        <w:t>Interest,</w:t>
      </w:r>
      <w:r>
        <w:rPr>
          <w:spacing w:val="-4"/>
        </w:rPr>
        <w:t> </w:t>
      </w:r>
      <w:r>
        <w:rPr/>
        <w:t>Tax,</w:t>
      </w:r>
      <w:r>
        <w:rPr>
          <w:spacing w:val="-4"/>
        </w:rPr>
        <w:t> </w:t>
      </w:r>
      <w:r>
        <w:rPr/>
        <w:t>Depreciation</w:t>
      </w:r>
      <w:r>
        <w:rPr>
          <w:spacing w:val="-4"/>
        </w:rPr>
        <w:t> </w:t>
      </w:r>
      <w:r>
        <w:rPr/>
        <w:t>and</w:t>
      </w:r>
      <w:r>
        <w:rPr>
          <w:spacing w:val="-2"/>
        </w:rPr>
        <w:t> </w:t>
      </w:r>
      <w:r>
        <w:rPr/>
        <w:t>Amortisation</w:t>
      </w:r>
      <w:r>
        <w:rPr>
          <w:spacing w:val="-2"/>
        </w:rPr>
        <w:t> </w:t>
      </w:r>
      <w:r>
        <w:rPr/>
        <w:t>(EBITDA)</w:t>
      </w:r>
      <w:r>
        <w:rPr>
          <w:spacing w:val="-2"/>
        </w:rPr>
        <w:t> </w:t>
      </w:r>
      <w:r>
        <w:rPr/>
        <w:t>is</w:t>
      </w:r>
      <w:r>
        <w:rPr>
          <w:spacing w:val="-1"/>
        </w:rPr>
        <w:t> </w:t>
      </w:r>
      <w:r>
        <w:rPr/>
        <w:t>a</w:t>
      </w:r>
      <w:r>
        <w:rPr>
          <w:spacing w:val="-4"/>
        </w:rPr>
        <w:t> </w:t>
      </w:r>
      <w:r>
        <w:rPr/>
        <w:t>measure</w:t>
      </w:r>
      <w:r>
        <w:rPr>
          <w:spacing w:val="-4"/>
        </w:rPr>
        <w:t> </w:t>
      </w:r>
      <w:r>
        <w:rPr/>
        <w:t>of</w:t>
      </w:r>
      <w:r>
        <w:rPr>
          <w:spacing w:val="-2"/>
        </w:rPr>
        <w:t> </w:t>
      </w:r>
      <w:r>
        <w:rPr/>
        <w:t>a business’s</w:t>
      </w:r>
      <w:r>
        <w:rPr>
          <w:spacing w:val="-1"/>
        </w:rPr>
        <w:t> </w:t>
      </w:r>
      <w:r>
        <w:rPr/>
        <w:t>operating</w:t>
      </w:r>
      <w:r>
        <w:rPr>
          <w:spacing w:val="-4"/>
        </w:rPr>
        <w:t> </w:t>
      </w:r>
      <w:r>
        <w:rPr/>
        <w:t>performance which is used by the College in its financial planning and reporting.</w:t>
      </w:r>
    </w:p>
    <w:p>
      <w:pPr>
        <w:spacing w:after="0" w:line="256" w:lineRule="auto"/>
        <w:sectPr>
          <w:pgSz w:w="11910" w:h="16840"/>
          <w:pgMar w:header="715" w:footer="732" w:top="1200" w:bottom="920" w:left="460" w:right="300"/>
        </w:sectPr>
      </w:pPr>
    </w:p>
    <w:p>
      <w:pPr>
        <w:pStyle w:val="BodyText"/>
        <w:spacing w:before="10"/>
        <w:rPr>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932"/>
        <w:gridCol w:w="994"/>
      </w:tblGrid>
      <w:tr>
        <w:trPr>
          <w:trHeight w:val="705" w:hRule="atLeast"/>
        </w:trPr>
        <w:tc>
          <w:tcPr>
            <w:tcW w:w="737" w:type="dxa"/>
            <w:tcBorders>
              <w:top w:val="nil"/>
            </w:tcBorders>
          </w:tcPr>
          <w:p>
            <w:pPr>
              <w:pStyle w:val="TableParagraph"/>
              <w:rPr>
                <w:rFonts w:ascii="Times New Roman"/>
                <w:sz w:val="22"/>
              </w:rPr>
            </w:pPr>
          </w:p>
        </w:tc>
        <w:tc>
          <w:tcPr>
            <w:tcW w:w="8932" w:type="dxa"/>
            <w:tcBorders>
              <w:top w:val="nil"/>
            </w:tcBorders>
          </w:tcPr>
          <w:p>
            <w:pPr>
              <w:pStyle w:val="TableParagraph"/>
              <w:ind w:left="108"/>
              <w:rPr>
                <w:sz w:val="22"/>
              </w:rPr>
            </w:pPr>
            <w:r>
              <w:rPr>
                <w:sz w:val="22"/>
              </w:rPr>
              <w:t>curriculum,</w:t>
            </w:r>
            <w:r>
              <w:rPr>
                <w:spacing w:val="-1"/>
                <w:sz w:val="22"/>
              </w:rPr>
              <w:t> </w:t>
            </w:r>
            <w:r>
              <w:rPr>
                <w:sz w:val="22"/>
              </w:rPr>
              <w:t>with</w:t>
            </w:r>
            <w:r>
              <w:rPr>
                <w:spacing w:val="-5"/>
                <w:sz w:val="22"/>
              </w:rPr>
              <w:t> </w:t>
            </w:r>
            <w:r>
              <w:rPr>
                <w:sz w:val="22"/>
              </w:rPr>
              <w:t>the</w:t>
            </w:r>
            <w:r>
              <w:rPr>
                <w:spacing w:val="-5"/>
                <w:sz w:val="22"/>
              </w:rPr>
              <w:t> </w:t>
            </w:r>
            <w:r>
              <w:rPr>
                <w:sz w:val="22"/>
              </w:rPr>
              <w:t>exception</w:t>
            </w:r>
            <w:r>
              <w:rPr>
                <w:spacing w:val="-3"/>
                <w:sz w:val="22"/>
              </w:rPr>
              <w:t> </w:t>
            </w:r>
            <w:r>
              <w:rPr>
                <w:sz w:val="22"/>
              </w:rPr>
              <w:t>of</w:t>
            </w:r>
            <w:r>
              <w:rPr>
                <w:spacing w:val="-3"/>
                <w:sz w:val="22"/>
              </w:rPr>
              <w:t> </w:t>
            </w:r>
            <w:r>
              <w:rPr>
                <w:sz w:val="22"/>
              </w:rPr>
              <w:t>two</w:t>
            </w:r>
            <w:r>
              <w:rPr>
                <w:spacing w:val="-5"/>
                <w:sz w:val="22"/>
              </w:rPr>
              <w:t> </w:t>
            </w:r>
            <w:r>
              <w:rPr>
                <w:sz w:val="22"/>
              </w:rPr>
              <w:t>FTE</w:t>
            </w:r>
            <w:r>
              <w:rPr>
                <w:spacing w:val="-5"/>
                <w:sz w:val="22"/>
              </w:rPr>
              <w:t> </w:t>
            </w:r>
            <w:r>
              <w:rPr>
                <w:sz w:val="22"/>
              </w:rPr>
              <w:t>refectory</w:t>
            </w:r>
            <w:r>
              <w:rPr>
                <w:spacing w:val="-2"/>
                <w:sz w:val="22"/>
              </w:rPr>
              <w:t> </w:t>
            </w:r>
            <w:r>
              <w:rPr>
                <w:sz w:val="22"/>
              </w:rPr>
              <w:t>staff,</w:t>
            </w:r>
            <w:r>
              <w:rPr>
                <w:spacing w:val="-4"/>
                <w:sz w:val="22"/>
              </w:rPr>
              <w:t> </w:t>
            </w:r>
            <w:r>
              <w:rPr>
                <w:sz w:val="22"/>
              </w:rPr>
              <w:t>all provided</w:t>
            </w:r>
            <w:r>
              <w:rPr>
                <w:spacing w:val="-3"/>
                <w:sz w:val="22"/>
              </w:rPr>
              <w:t> </w:t>
            </w:r>
            <w:r>
              <w:rPr>
                <w:sz w:val="22"/>
              </w:rPr>
              <w:t>additional</w:t>
            </w:r>
            <w:r>
              <w:rPr>
                <w:spacing w:val="-4"/>
                <w:sz w:val="22"/>
              </w:rPr>
              <w:t> </w:t>
            </w:r>
            <w:r>
              <w:rPr>
                <w:sz w:val="22"/>
              </w:rPr>
              <w:t>teaching support to enhance the student experience. The email was tabled and received.</w:t>
            </w:r>
          </w:p>
        </w:tc>
        <w:tc>
          <w:tcPr>
            <w:tcW w:w="994" w:type="dxa"/>
            <w:tcBorders>
              <w:top w:val="nil"/>
            </w:tcBorders>
          </w:tcPr>
          <w:p>
            <w:pPr>
              <w:pStyle w:val="TableParagraph"/>
              <w:rPr>
                <w:rFonts w:ascii="Times New Roman"/>
                <w:sz w:val="22"/>
              </w:rPr>
            </w:pPr>
          </w:p>
        </w:tc>
      </w:tr>
      <w:tr>
        <w:trPr>
          <w:trHeight w:val="360" w:hRule="atLeast"/>
        </w:trPr>
        <w:tc>
          <w:tcPr>
            <w:tcW w:w="737" w:type="dxa"/>
            <w:tcBorders>
              <w:bottom w:val="nil"/>
            </w:tcBorders>
          </w:tcPr>
          <w:p>
            <w:pPr>
              <w:pStyle w:val="TableParagraph"/>
              <w:ind w:left="107"/>
              <w:rPr>
                <w:b/>
                <w:sz w:val="22"/>
              </w:rPr>
            </w:pPr>
            <w:r>
              <w:rPr>
                <w:b/>
                <w:w w:val="100"/>
                <w:sz w:val="22"/>
              </w:rPr>
              <w:t>5</w:t>
            </w:r>
          </w:p>
        </w:tc>
        <w:tc>
          <w:tcPr>
            <w:tcW w:w="8932" w:type="dxa"/>
            <w:tcBorders>
              <w:bottom w:val="nil"/>
            </w:tcBorders>
          </w:tcPr>
          <w:p>
            <w:pPr>
              <w:pStyle w:val="TableParagraph"/>
              <w:ind w:left="108"/>
              <w:rPr>
                <w:b/>
                <w:sz w:val="22"/>
              </w:rPr>
            </w:pPr>
            <w:r>
              <w:rPr>
                <w:b/>
                <w:sz w:val="22"/>
              </w:rPr>
              <w:t>FINANCIAL</w:t>
            </w:r>
            <w:r>
              <w:rPr>
                <w:b/>
                <w:spacing w:val="-9"/>
                <w:sz w:val="22"/>
              </w:rPr>
              <w:t> </w:t>
            </w:r>
            <w:r>
              <w:rPr>
                <w:b/>
                <w:sz w:val="22"/>
              </w:rPr>
              <w:t>STATEMENTS</w:t>
            </w:r>
            <w:r>
              <w:rPr>
                <w:b/>
                <w:spacing w:val="-8"/>
                <w:sz w:val="22"/>
              </w:rPr>
              <w:t> </w:t>
            </w:r>
            <w:r>
              <w:rPr>
                <w:b/>
                <w:sz w:val="22"/>
              </w:rPr>
              <w:t>AND</w:t>
            </w:r>
            <w:r>
              <w:rPr>
                <w:b/>
                <w:spacing w:val="-7"/>
                <w:sz w:val="22"/>
              </w:rPr>
              <w:t> </w:t>
            </w:r>
            <w:r>
              <w:rPr>
                <w:b/>
                <w:sz w:val="22"/>
              </w:rPr>
              <w:t>REGULARITY</w:t>
            </w:r>
            <w:r>
              <w:rPr>
                <w:b/>
                <w:spacing w:val="-8"/>
                <w:sz w:val="22"/>
              </w:rPr>
              <w:t> </w:t>
            </w:r>
            <w:r>
              <w:rPr>
                <w:b/>
                <w:sz w:val="22"/>
              </w:rPr>
              <w:t>AUDIT</w:t>
            </w:r>
            <w:r>
              <w:rPr>
                <w:b/>
                <w:spacing w:val="-6"/>
                <w:sz w:val="22"/>
              </w:rPr>
              <w:t> </w:t>
            </w:r>
            <w:r>
              <w:rPr>
                <w:b/>
                <w:spacing w:val="-2"/>
                <w:sz w:val="22"/>
              </w:rPr>
              <w:t>FINDINGS</w:t>
            </w:r>
          </w:p>
        </w:tc>
        <w:tc>
          <w:tcPr>
            <w:tcW w:w="994" w:type="dxa"/>
            <w:tcBorders>
              <w:bottom w:val="nil"/>
            </w:tcBorders>
          </w:tcPr>
          <w:p>
            <w:pPr>
              <w:pStyle w:val="TableParagraph"/>
              <w:rPr>
                <w:rFonts w:ascii="Times New Roman"/>
                <w:sz w:val="22"/>
              </w:rPr>
            </w:pPr>
          </w:p>
        </w:tc>
      </w:tr>
      <w:tr>
        <w:trPr>
          <w:trHeight w:val="656" w:hRule="atLeast"/>
        </w:trPr>
        <w:tc>
          <w:tcPr>
            <w:tcW w:w="737" w:type="dxa"/>
            <w:tcBorders>
              <w:top w:val="nil"/>
              <w:bottom w:val="nil"/>
            </w:tcBorders>
          </w:tcPr>
          <w:p>
            <w:pPr>
              <w:pStyle w:val="TableParagraph"/>
              <w:spacing w:before="100"/>
              <w:ind w:left="107"/>
              <w:rPr>
                <w:sz w:val="22"/>
              </w:rPr>
            </w:pPr>
            <w:r>
              <w:rPr>
                <w:w w:val="100"/>
                <w:sz w:val="22"/>
              </w:rPr>
              <w:t>i</w:t>
            </w:r>
          </w:p>
        </w:tc>
        <w:tc>
          <w:tcPr>
            <w:tcW w:w="8932" w:type="dxa"/>
            <w:tcBorders>
              <w:top w:val="nil"/>
              <w:bottom w:val="nil"/>
            </w:tcBorders>
          </w:tcPr>
          <w:p>
            <w:pPr>
              <w:pStyle w:val="TableParagraph"/>
              <w:spacing w:before="124"/>
              <w:ind w:left="108"/>
              <w:rPr>
                <w:sz w:val="22"/>
              </w:rPr>
            </w:pPr>
            <w:r>
              <w:rPr>
                <w:sz w:val="22"/>
              </w:rPr>
              <w:t>Mr</w:t>
            </w:r>
            <w:r>
              <w:rPr>
                <w:spacing w:val="-4"/>
                <w:sz w:val="22"/>
              </w:rPr>
              <w:t> </w:t>
            </w:r>
            <w:r>
              <w:rPr>
                <w:sz w:val="22"/>
              </w:rPr>
              <w:t>R</w:t>
            </w:r>
            <w:r>
              <w:rPr>
                <w:spacing w:val="-3"/>
                <w:sz w:val="22"/>
              </w:rPr>
              <w:t> </w:t>
            </w:r>
            <w:r>
              <w:rPr>
                <w:sz w:val="22"/>
              </w:rPr>
              <w:t>Lewis</w:t>
            </w:r>
            <w:r>
              <w:rPr>
                <w:spacing w:val="-5"/>
                <w:sz w:val="22"/>
              </w:rPr>
              <w:t> </w:t>
            </w:r>
            <w:r>
              <w:rPr>
                <w:sz w:val="22"/>
              </w:rPr>
              <w:t>(“RL”) presented</w:t>
            </w:r>
            <w:r>
              <w:rPr>
                <w:spacing w:val="-5"/>
                <w:sz w:val="22"/>
              </w:rPr>
              <w:t> </w:t>
            </w:r>
            <w:r>
              <w:rPr>
                <w:sz w:val="22"/>
              </w:rPr>
              <w:t>the</w:t>
            </w:r>
            <w:r>
              <w:rPr>
                <w:spacing w:val="-2"/>
                <w:sz w:val="22"/>
              </w:rPr>
              <w:t> </w:t>
            </w:r>
            <w:r>
              <w:rPr>
                <w:sz w:val="22"/>
              </w:rPr>
              <w:t>RSM</w:t>
            </w:r>
            <w:r>
              <w:rPr>
                <w:spacing w:val="-4"/>
                <w:sz w:val="22"/>
              </w:rPr>
              <w:t> </w:t>
            </w:r>
            <w:r>
              <w:rPr>
                <w:sz w:val="22"/>
              </w:rPr>
              <w:t>report</w:t>
            </w:r>
            <w:r>
              <w:rPr>
                <w:spacing w:val="-1"/>
                <w:sz w:val="22"/>
              </w:rPr>
              <w:t> </w:t>
            </w:r>
            <w:r>
              <w:rPr>
                <w:sz w:val="22"/>
              </w:rPr>
              <w:t>on</w:t>
            </w:r>
            <w:r>
              <w:rPr>
                <w:spacing w:val="-5"/>
                <w:sz w:val="22"/>
              </w:rPr>
              <w:t> </w:t>
            </w:r>
            <w:r>
              <w:rPr>
                <w:sz w:val="22"/>
              </w:rPr>
              <w:t>the</w:t>
            </w:r>
            <w:r>
              <w:rPr>
                <w:spacing w:val="-3"/>
                <w:sz w:val="22"/>
              </w:rPr>
              <w:t> </w:t>
            </w:r>
            <w:r>
              <w:rPr>
                <w:sz w:val="22"/>
              </w:rPr>
              <w:t>Financial</w:t>
            </w:r>
            <w:r>
              <w:rPr>
                <w:spacing w:val="-4"/>
                <w:sz w:val="22"/>
              </w:rPr>
              <w:t> </w:t>
            </w:r>
            <w:r>
              <w:rPr>
                <w:sz w:val="22"/>
              </w:rPr>
              <w:t>Statements</w:t>
            </w:r>
            <w:r>
              <w:rPr>
                <w:spacing w:val="-5"/>
                <w:sz w:val="22"/>
              </w:rPr>
              <w:t> </w:t>
            </w:r>
            <w:r>
              <w:rPr>
                <w:sz w:val="22"/>
              </w:rPr>
              <w:t>and</w:t>
            </w:r>
            <w:r>
              <w:rPr>
                <w:spacing w:val="-3"/>
                <w:sz w:val="22"/>
              </w:rPr>
              <w:t> </w:t>
            </w:r>
            <w:r>
              <w:rPr>
                <w:sz w:val="22"/>
              </w:rPr>
              <w:t>Regulatory Audit Findings and the meeting noted as follows:</w:t>
            </w:r>
          </w:p>
        </w:tc>
        <w:tc>
          <w:tcPr>
            <w:tcW w:w="994" w:type="dxa"/>
            <w:tcBorders>
              <w:top w:val="nil"/>
              <w:bottom w:val="nil"/>
            </w:tcBorders>
          </w:tcPr>
          <w:p>
            <w:pPr>
              <w:pStyle w:val="TableParagraph"/>
              <w:rPr>
                <w:rFonts w:ascii="Times New Roman"/>
                <w:sz w:val="22"/>
              </w:rPr>
            </w:pPr>
          </w:p>
        </w:tc>
      </w:tr>
      <w:tr>
        <w:trPr>
          <w:trHeight w:val="296"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numPr>
                <w:ilvl w:val="0"/>
                <w:numId w:val="10"/>
              </w:numPr>
              <w:tabs>
                <w:tab w:pos="504" w:val="left" w:leader="none"/>
              </w:tabs>
              <w:spacing w:line="240" w:lineRule="auto" w:before="20" w:after="0"/>
              <w:ind w:left="504" w:right="0" w:hanging="356"/>
              <w:jc w:val="left"/>
              <w:rPr>
                <w:sz w:val="22"/>
              </w:rPr>
            </w:pPr>
            <w:r>
              <w:rPr>
                <w:sz w:val="22"/>
              </w:rPr>
              <w:t>The</w:t>
            </w:r>
            <w:r>
              <w:rPr>
                <w:spacing w:val="-4"/>
                <w:sz w:val="22"/>
              </w:rPr>
              <w:t> </w:t>
            </w:r>
            <w:r>
              <w:rPr>
                <w:sz w:val="22"/>
              </w:rPr>
              <w:t>audit</w:t>
            </w:r>
            <w:r>
              <w:rPr>
                <w:spacing w:val="-1"/>
                <w:sz w:val="22"/>
              </w:rPr>
              <w:t> </w:t>
            </w:r>
            <w:r>
              <w:rPr>
                <w:sz w:val="22"/>
              </w:rPr>
              <w:t>had</w:t>
            </w:r>
            <w:r>
              <w:rPr>
                <w:spacing w:val="-6"/>
                <w:sz w:val="22"/>
              </w:rPr>
              <w:t> </w:t>
            </w:r>
            <w:r>
              <w:rPr>
                <w:sz w:val="22"/>
              </w:rPr>
              <w:t>been</w:t>
            </w:r>
            <w:r>
              <w:rPr>
                <w:spacing w:val="-5"/>
                <w:sz w:val="22"/>
              </w:rPr>
              <w:t> </w:t>
            </w:r>
            <w:r>
              <w:rPr>
                <w:sz w:val="22"/>
              </w:rPr>
              <w:t>conducted</w:t>
            </w:r>
            <w:r>
              <w:rPr>
                <w:spacing w:val="-3"/>
                <w:sz w:val="22"/>
              </w:rPr>
              <w:t> </w:t>
            </w:r>
            <w:r>
              <w:rPr>
                <w:sz w:val="22"/>
              </w:rPr>
              <w:t>as</w:t>
            </w:r>
            <w:r>
              <w:rPr>
                <w:spacing w:val="-5"/>
                <w:sz w:val="22"/>
              </w:rPr>
              <w:t> </w:t>
            </w:r>
            <w:r>
              <w:rPr>
                <w:spacing w:val="-2"/>
                <w:sz w:val="22"/>
              </w:rPr>
              <w:t>planned;</w:t>
            </w:r>
          </w:p>
        </w:tc>
        <w:tc>
          <w:tcPr>
            <w:tcW w:w="994" w:type="dxa"/>
            <w:tcBorders>
              <w:top w:val="nil"/>
              <w:bottom w:val="nil"/>
            </w:tcBorders>
          </w:tcPr>
          <w:p>
            <w:pPr>
              <w:pStyle w:val="TableParagraph"/>
              <w:rPr>
                <w:rFonts w:ascii="Times New Roman"/>
                <w:sz w:val="22"/>
              </w:rPr>
            </w:pPr>
          </w:p>
        </w:tc>
      </w:tr>
      <w:tr>
        <w:trPr>
          <w:trHeight w:val="544"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numPr>
                <w:ilvl w:val="0"/>
                <w:numId w:val="11"/>
              </w:numPr>
              <w:tabs>
                <w:tab w:pos="504" w:val="left" w:leader="none"/>
              </w:tabs>
              <w:spacing w:line="240" w:lineRule="auto" w:before="16" w:after="0"/>
              <w:ind w:left="503" w:right="382" w:hanging="356"/>
              <w:jc w:val="left"/>
              <w:rPr>
                <w:sz w:val="22"/>
              </w:rPr>
            </w:pPr>
            <w:r>
              <w:rPr>
                <w:sz w:val="22"/>
              </w:rPr>
              <w:t>There</w:t>
            </w:r>
            <w:r>
              <w:rPr>
                <w:spacing w:val="-2"/>
                <w:sz w:val="22"/>
              </w:rPr>
              <w:t> </w:t>
            </w:r>
            <w:r>
              <w:rPr>
                <w:sz w:val="22"/>
              </w:rPr>
              <w:t>were</w:t>
            </w:r>
            <w:r>
              <w:rPr>
                <w:spacing w:val="-5"/>
                <w:sz w:val="22"/>
              </w:rPr>
              <w:t> </w:t>
            </w:r>
            <w:r>
              <w:rPr>
                <w:sz w:val="22"/>
              </w:rPr>
              <w:t>no</w:t>
            </w:r>
            <w:r>
              <w:rPr>
                <w:spacing w:val="-5"/>
                <w:sz w:val="22"/>
              </w:rPr>
              <w:t> </w:t>
            </w:r>
            <w:r>
              <w:rPr>
                <w:sz w:val="22"/>
              </w:rPr>
              <w:t>significant</w:t>
            </w:r>
            <w:r>
              <w:rPr>
                <w:spacing w:val="-4"/>
                <w:sz w:val="22"/>
              </w:rPr>
              <w:t> </w:t>
            </w:r>
            <w:r>
              <w:rPr>
                <w:sz w:val="22"/>
              </w:rPr>
              <w:t>findings; no</w:t>
            </w:r>
            <w:r>
              <w:rPr>
                <w:spacing w:val="-5"/>
                <w:sz w:val="22"/>
              </w:rPr>
              <w:t> </w:t>
            </w:r>
            <w:r>
              <w:rPr>
                <w:sz w:val="22"/>
              </w:rPr>
              <w:t>unadjusted</w:t>
            </w:r>
            <w:r>
              <w:rPr>
                <w:spacing w:val="-8"/>
                <w:sz w:val="22"/>
              </w:rPr>
              <w:t> </w:t>
            </w:r>
            <w:r>
              <w:rPr>
                <w:sz w:val="22"/>
              </w:rPr>
              <w:t>misstatements</w:t>
            </w:r>
            <w:r>
              <w:rPr>
                <w:spacing w:val="-5"/>
                <w:sz w:val="22"/>
              </w:rPr>
              <w:t> </w:t>
            </w:r>
            <w:r>
              <w:rPr>
                <w:sz w:val="22"/>
              </w:rPr>
              <w:t>above</w:t>
            </w:r>
            <w:r>
              <w:rPr>
                <w:spacing w:val="-5"/>
                <w:sz w:val="22"/>
              </w:rPr>
              <w:t> </w:t>
            </w:r>
            <w:r>
              <w:rPr>
                <w:sz w:val="22"/>
              </w:rPr>
              <w:t>the</w:t>
            </w:r>
            <w:r>
              <w:rPr>
                <w:spacing w:val="-5"/>
                <w:sz w:val="22"/>
              </w:rPr>
              <w:t> </w:t>
            </w:r>
            <w:r>
              <w:rPr>
                <w:sz w:val="22"/>
              </w:rPr>
              <w:t>‘clearly trivial’ threshold had been identified.</w:t>
            </w:r>
          </w:p>
        </w:tc>
        <w:tc>
          <w:tcPr>
            <w:tcW w:w="994" w:type="dxa"/>
            <w:tcBorders>
              <w:top w:val="nil"/>
              <w:bottom w:val="nil"/>
            </w:tcBorders>
          </w:tcPr>
          <w:p>
            <w:pPr>
              <w:pStyle w:val="TableParagraph"/>
              <w:rPr>
                <w:rFonts w:ascii="Times New Roman"/>
                <w:sz w:val="22"/>
              </w:rPr>
            </w:pPr>
          </w:p>
        </w:tc>
      </w:tr>
      <w:tr>
        <w:trPr>
          <w:trHeight w:val="387"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numPr>
                <w:ilvl w:val="0"/>
                <w:numId w:val="12"/>
              </w:numPr>
              <w:tabs>
                <w:tab w:pos="504" w:val="left" w:leader="none"/>
              </w:tabs>
              <w:spacing w:line="240" w:lineRule="auto" w:before="16" w:after="0"/>
              <w:ind w:left="504" w:right="0" w:hanging="356"/>
              <w:jc w:val="left"/>
              <w:rPr>
                <w:sz w:val="22"/>
              </w:rPr>
            </w:pPr>
            <w:r>
              <w:rPr>
                <w:sz w:val="22"/>
              </w:rPr>
              <w:t>It</w:t>
            </w:r>
            <w:r>
              <w:rPr>
                <w:spacing w:val="-7"/>
                <w:sz w:val="22"/>
              </w:rPr>
              <w:t> </w:t>
            </w:r>
            <w:r>
              <w:rPr>
                <w:sz w:val="22"/>
              </w:rPr>
              <w:t>had</w:t>
            </w:r>
            <w:r>
              <w:rPr>
                <w:spacing w:val="-3"/>
                <w:sz w:val="22"/>
              </w:rPr>
              <w:t> </w:t>
            </w:r>
            <w:r>
              <w:rPr>
                <w:sz w:val="22"/>
              </w:rPr>
              <w:t>been</w:t>
            </w:r>
            <w:r>
              <w:rPr>
                <w:spacing w:val="-6"/>
                <w:sz w:val="22"/>
              </w:rPr>
              <w:t> </w:t>
            </w:r>
            <w:r>
              <w:rPr>
                <w:sz w:val="22"/>
              </w:rPr>
              <w:t>a</w:t>
            </w:r>
            <w:r>
              <w:rPr>
                <w:spacing w:val="-3"/>
                <w:sz w:val="22"/>
              </w:rPr>
              <w:t> </w:t>
            </w:r>
            <w:r>
              <w:rPr>
                <w:sz w:val="22"/>
              </w:rPr>
              <w:t>clean</w:t>
            </w:r>
            <w:r>
              <w:rPr>
                <w:spacing w:val="-5"/>
                <w:sz w:val="22"/>
              </w:rPr>
              <w:t> </w:t>
            </w:r>
            <w:r>
              <w:rPr>
                <w:sz w:val="22"/>
              </w:rPr>
              <w:t>audit</w:t>
            </w:r>
            <w:r>
              <w:rPr>
                <w:spacing w:val="-4"/>
                <w:sz w:val="22"/>
              </w:rPr>
              <w:t> </w:t>
            </w:r>
            <w:r>
              <w:rPr>
                <w:sz w:val="22"/>
              </w:rPr>
              <w:t>with</w:t>
            </w:r>
            <w:r>
              <w:rPr>
                <w:spacing w:val="-3"/>
                <w:sz w:val="22"/>
              </w:rPr>
              <w:t> </w:t>
            </w:r>
            <w:r>
              <w:rPr>
                <w:sz w:val="22"/>
              </w:rPr>
              <w:t>no</w:t>
            </w:r>
            <w:r>
              <w:rPr>
                <w:spacing w:val="-5"/>
                <w:sz w:val="22"/>
              </w:rPr>
              <w:t> </w:t>
            </w:r>
            <w:r>
              <w:rPr>
                <w:sz w:val="22"/>
              </w:rPr>
              <w:t>adjustments</w:t>
            </w:r>
            <w:r>
              <w:rPr>
                <w:spacing w:val="-5"/>
                <w:sz w:val="22"/>
              </w:rPr>
              <w:t> </w:t>
            </w:r>
            <w:r>
              <w:rPr>
                <w:sz w:val="22"/>
              </w:rPr>
              <w:t>to</w:t>
            </w:r>
            <w:r>
              <w:rPr>
                <w:spacing w:val="-5"/>
                <w:sz w:val="22"/>
              </w:rPr>
              <w:t> </w:t>
            </w:r>
            <w:r>
              <w:rPr>
                <w:sz w:val="22"/>
              </w:rPr>
              <w:t>the</w:t>
            </w:r>
            <w:r>
              <w:rPr>
                <w:spacing w:val="-3"/>
                <w:sz w:val="22"/>
              </w:rPr>
              <w:t> </w:t>
            </w:r>
            <w:r>
              <w:rPr>
                <w:sz w:val="22"/>
              </w:rPr>
              <w:t>accounts</w:t>
            </w:r>
            <w:r>
              <w:rPr>
                <w:spacing w:val="-2"/>
                <w:sz w:val="22"/>
              </w:rPr>
              <w:t> presented.</w:t>
            </w:r>
          </w:p>
        </w:tc>
        <w:tc>
          <w:tcPr>
            <w:tcW w:w="994" w:type="dxa"/>
            <w:tcBorders>
              <w:top w:val="nil"/>
              <w:bottom w:val="nil"/>
            </w:tcBorders>
          </w:tcPr>
          <w:p>
            <w:pPr>
              <w:pStyle w:val="TableParagraph"/>
              <w:rPr>
                <w:rFonts w:ascii="Times New Roman"/>
                <w:sz w:val="22"/>
              </w:rPr>
            </w:pPr>
          </w:p>
        </w:tc>
      </w:tr>
      <w:tr>
        <w:trPr>
          <w:trHeight w:val="391"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spacing w:before="111"/>
              <w:ind w:left="108"/>
              <w:rPr>
                <w:sz w:val="22"/>
              </w:rPr>
            </w:pPr>
            <w:r>
              <w:rPr>
                <w:sz w:val="22"/>
                <w:u w:val="single"/>
              </w:rPr>
              <w:t>‘Going</w:t>
            </w:r>
            <w:r>
              <w:rPr>
                <w:spacing w:val="-6"/>
                <w:sz w:val="22"/>
                <w:u w:val="single"/>
              </w:rPr>
              <w:t> </w:t>
            </w:r>
            <w:r>
              <w:rPr>
                <w:sz w:val="22"/>
                <w:u w:val="single"/>
              </w:rPr>
              <w:t>concern’</w:t>
            </w:r>
            <w:r>
              <w:rPr>
                <w:spacing w:val="-7"/>
                <w:sz w:val="22"/>
                <w:u w:val="single"/>
              </w:rPr>
              <w:t> </w:t>
            </w:r>
            <w:r>
              <w:rPr>
                <w:sz w:val="22"/>
                <w:u w:val="single"/>
              </w:rPr>
              <w:t>assessment</w:t>
            </w:r>
            <w:r>
              <w:rPr>
                <w:spacing w:val="-5"/>
                <w:sz w:val="22"/>
                <w:u w:val="single"/>
              </w:rPr>
              <w:t> </w:t>
            </w:r>
            <w:r>
              <w:rPr>
                <w:sz w:val="22"/>
                <w:u w:val="single"/>
              </w:rPr>
              <w:t>(p8</w:t>
            </w:r>
            <w:r>
              <w:rPr>
                <w:spacing w:val="-6"/>
                <w:sz w:val="22"/>
                <w:u w:val="single"/>
              </w:rPr>
              <w:t> </w:t>
            </w:r>
            <w:r>
              <w:rPr>
                <w:sz w:val="22"/>
                <w:u w:val="single"/>
              </w:rPr>
              <w:t>of</w:t>
            </w:r>
            <w:r>
              <w:rPr>
                <w:spacing w:val="-5"/>
                <w:sz w:val="22"/>
                <w:u w:val="single"/>
              </w:rPr>
              <w:t> </w:t>
            </w:r>
            <w:r>
              <w:rPr>
                <w:sz w:val="22"/>
                <w:u w:val="single"/>
              </w:rPr>
              <w:t>the</w:t>
            </w:r>
            <w:r>
              <w:rPr>
                <w:spacing w:val="-6"/>
                <w:sz w:val="22"/>
                <w:u w:val="single"/>
              </w:rPr>
              <w:t> </w:t>
            </w:r>
            <w:r>
              <w:rPr>
                <w:sz w:val="22"/>
                <w:u w:val="single"/>
              </w:rPr>
              <w:t>Findings</w:t>
            </w:r>
            <w:r>
              <w:rPr>
                <w:spacing w:val="-5"/>
                <w:sz w:val="22"/>
                <w:u w:val="single"/>
              </w:rPr>
              <w:t> </w:t>
            </w:r>
            <w:r>
              <w:rPr>
                <w:spacing w:val="-2"/>
                <w:sz w:val="22"/>
                <w:u w:val="single"/>
              </w:rPr>
              <w:t>Report)</w:t>
            </w:r>
          </w:p>
        </w:tc>
        <w:tc>
          <w:tcPr>
            <w:tcW w:w="994" w:type="dxa"/>
            <w:tcBorders>
              <w:top w:val="nil"/>
              <w:bottom w:val="nil"/>
            </w:tcBorders>
          </w:tcPr>
          <w:p>
            <w:pPr>
              <w:pStyle w:val="TableParagraph"/>
              <w:rPr>
                <w:rFonts w:ascii="Times New Roman"/>
                <w:sz w:val="22"/>
              </w:rPr>
            </w:pPr>
          </w:p>
        </w:tc>
      </w:tr>
      <w:tr>
        <w:trPr>
          <w:trHeight w:val="1670" w:hRule="atLeast"/>
        </w:trPr>
        <w:tc>
          <w:tcPr>
            <w:tcW w:w="737" w:type="dxa"/>
            <w:tcBorders>
              <w:top w:val="nil"/>
              <w:bottom w:val="nil"/>
            </w:tcBorders>
          </w:tcPr>
          <w:p>
            <w:pPr>
              <w:pStyle w:val="TableParagraph"/>
              <w:spacing w:before="20"/>
              <w:ind w:left="107"/>
              <w:rPr>
                <w:sz w:val="22"/>
              </w:rPr>
            </w:pPr>
            <w:r>
              <w:rPr>
                <w:spacing w:val="-5"/>
                <w:sz w:val="22"/>
              </w:rPr>
              <w:t>ii</w:t>
            </w:r>
          </w:p>
        </w:tc>
        <w:tc>
          <w:tcPr>
            <w:tcW w:w="8932" w:type="dxa"/>
            <w:tcBorders>
              <w:top w:val="nil"/>
              <w:bottom w:val="nil"/>
            </w:tcBorders>
          </w:tcPr>
          <w:p>
            <w:pPr>
              <w:pStyle w:val="TableParagraph"/>
              <w:spacing w:before="34"/>
              <w:ind w:left="108" w:right="139"/>
              <w:rPr>
                <w:sz w:val="22"/>
              </w:rPr>
            </w:pPr>
            <w:r>
              <w:rPr>
                <w:sz w:val="22"/>
              </w:rPr>
              <w:t>RL said he understood that based on the forecasts submitted to the Education &amp; Skills Funding</w:t>
            </w:r>
            <w:r>
              <w:rPr>
                <w:spacing w:val="-3"/>
                <w:sz w:val="22"/>
              </w:rPr>
              <w:t> </w:t>
            </w:r>
            <w:r>
              <w:rPr>
                <w:sz w:val="22"/>
              </w:rPr>
              <w:t>Agency</w:t>
            </w:r>
            <w:r>
              <w:rPr>
                <w:spacing w:val="-3"/>
                <w:sz w:val="22"/>
              </w:rPr>
              <w:t> </w:t>
            </w:r>
            <w:r>
              <w:rPr>
                <w:sz w:val="22"/>
              </w:rPr>
              <w:t>(“ESFA”)</w:t>
            </w:r>
            <w:r>
              <w:rPr>
                <w:spacing w:val="-1"/>
                <w:sz w:val="22"/>
              </w:rPr>
              <w:t> </w:t>
            </w:r>
            <w:r>
              <w:rPr>
                <w:sz w:val="22"/>
              </w:rPr>
              <w:t>prior</w:t>
            </w:r>
            <w:r>
              <w:rPr>
                <w:spacing w:val="-4"/>
                <w:sz w:val="22"/>
              </w:rPr>
              <w:t> </w:t>
            </w:r>
            <w:r>
              <w:rPr>
                <w:sz w:val="22"/>
              </w:rPr>
              <w:t>to</w:t>
            </w:r>
            <w:r>
              <w:rPr>
                <w:spacing w:val="-3"/>
                <w:sz w:val="22"/>
              </w:rPr>
              <w:t> </w:t>
            </w:r>
            <w:r>
              <w:rPr>
                <w:sz w:val="22"/>
              </w:rPr>
              <w:t>year-end,</w:t>
            </w:r>
            <w:r>
              <w:rPr>
                <w:spacing w:val="-4"/>
                <w:sz w:val="22"/>
              </w:rPr>
              <w:t> </w:t>
            </w:r>
            <w:r>
              <w:rPr>
                <w:sz w:val="22"/>
              </w:rPr>
              <w:t>the</w:t>
            </w:r>
            <w:r>
              <w:rPr>
                <w:spacing w:val="-5"/>
                <w:sz w:val="22"/>
              </w:rPr>
              <w:t> </w:t>
            </w:r>
            <w:r>
              <w:rPr>
                <w:sz w:val="22"/>
              </w:rPr>
              <w:t>Corporation</w:t>
            </w:r>
            <w:r>
              <w:rPr>
                <w:spacing w:val="-3"/>
                <w:sz w:val="22"/>
              </w:rPr>
              <w:t> </w:t>
            </w:r>
            <w:r>
              <w:rPr>
                <w:sz w:val="22"/>
              </w:rPr>
              <w:t>had</w:t>
            </w:r>
            <w:r>
              <w:rPr>
                <w:spacing w:val="-2"/>
                <w:sz w:val="22"/>
              </w:rPr>
              <w:t> </w:t>
            </w:r>
            <w:r>
              <w:rPr>
                <w:sz w:val="22"/>
              </w:rPr>
              <w:t>concluded</w:t>
            </w:r>
            <w:r>
              <w:rPr>
                <w:spacing w:val="-3"/>
                <w:sz w:val="22"/>
              </w:rPr>
              <w:t> </w:t>
            </w:r>
            <w:r>
              <w:rPr>
                <w:sz w:val="22"/>
              </w:rPr>
              <w:t>that</w:t>
            </w:r>
            <w:r>
              <w:rPr>
                <w:spacing w:val="-1"/>
                <w:sz w:val="22"/>
              </w:rPr>
              <w:t> </w:t>
            </w:r>
            <w:r>
              <w:rPr>
                <w:sz w:val="22"/>
              </w:rPr>
              <w:t>it</w:t>
            </w:r>
            <w:r>
              <w:rPr>
                <w:spacing w:val="-3"/>
                <w:sz w:val="22"/>
              </w:rPr>
              <w:t> </w:t>
            </w:r>
            <w:r>
              <w:rPr>
                <w:sz w:val="22"/>
              </w:rPr>
              <w:t>was</w:t>
            </w:r>
            <w:r>
              <w:rPr>
                <w:spacing w:val="-2"/>
                <w:sz w:val="22"/>
              </w:rPr>
              <w:t> </w:t>
            </w:r>
            <w:r>
              <w:rPr>
                <w:sz w:val="22"/>
              </w:rPr>
              <w:t>a going concern, at least to July 2025. It would need to reaffirm its conclusions in this regard</w:t>
            </w:r>
            <w:r>
              <w:rPr>
                <w:spacing w:val="-1"/>
                <w:sz w:val="22"/>
              </w:rPr>
              <w:t> </w:t>
            </w:r>
            <w:r>
              <w:rPr>
                <w:sz w:val="22"/>
              </w:rPr>
              <w:t>prior</w:t>
            </w:r>
            <w:r>
              <w:rPr>
                <w:spacing w:val="-1"/>
                <w:sz w:val="22"/>
              </w:rPr>
              <w:t> </w:t>
            </w:r>
            <w:r>
              <w:rPr>
                <w:sz w:val="22"/>
              </w:rPr>
              <w:t>to</w:t>
            </w:r>
            <w:r>
              <w:rPr>
                <w:spacing w:val="-2"/>
                <w:sz w:val="22"/>
              </w:rPr>
              <w:t> </w:t>
            </w:r>
            <w:r>
              <w:rPr>
                <w:sz w:val="22"/>
              </w:rPr>
              <w:t>sign-off of</w:t>
            </w:r>
            <w:r>
              <w:rPr>
                <w:spacing w:val="-1"/>
                <w:sz w:val="22"/>
              </w:rPr>
              <w:t> </w:t>
            </w:r>
            <w:r>
              <w:rPr>
                <w:sz w:val="22"/>
              </w:rPr>
              <w:t>the</w:t>
            </w:r>
            <w:r>
              <w:rPr>
                <w:spacing w:val="-2"/>
                <w:sz w:val="22"/>
              </w:rPr>
              <w:t> </w:t>
            </w:r>
            <w:r>
              <w:rPr>
                <w:sz w:val="22"/>
              </w:rPr>
              <w:t>Financial</w:t>
            </w:r>
            <w:r>
              <w:rPr>
                <w:spacing w:val="-1"/>
                <w:sz w:val="22"/>
              </w:rPr>
              <w:t> </w:t>
            </w:r>
            <w:r>
              <w:rPr>
                <w:sz w:val="22"/>
              </w:rPr>
              <w:t>Statements. He</w:t>
            </w:r>
            <w:r>
              <w:rPr>
                <w:spacing w:val="-2"/>
                <w:sz w:val="22"/>
              </w:rPr>
              <w:t> </w:t>
            </w:r>
            <w:r>
              <w:rPr>
                <w:sz w:val="22"/>
              </w:rPr>
              <w:t>said RSM</w:t>
            </w:r>
            <w:r>
              <w:rPr>
                <w:spacing w:val="-1"/>
                <w:sz w:val="22"/>
              </w:rPr>
              <w:t> </w:t>
            </w:r>
            <w:r>
              <w:rPr>
                <w:sz w:val="22"/>
              </w:rPr>
              <w:t>expected to</w:t>
            </w:r>
            <w:r>
              <w:rPr>
                <w:spacing w:val="-2"/>
                <w:sz w:val="22"/>
              </w:rPr>
              <w:t> </w:t>
            </w:r>
            <w:r>
              <w:rPr>
                <w:sz w:val="22"/>
              </w:rPr>
              <w:t>be able</w:t>
            </w:r>
            <w:r>
              <w:rPr>
                <w:spacing w:val="-2"/>
                <w:sz w:val="22"/>
              </w:rPr>
              <w:t> </w:t>
            </w:r>
            <w:r>
              <w:rPr>
                <w:sz w:val="22"/>
              </w:rPr>
              <w:t>to satisfactorily conclude the audit with no material issues arising in relation to the going concern of the business - and therefore to concur with the Corporation’s finding.</w:t>
            </w:r>
          </w:p>
        </w:tc>
        <w:tc>
          <w:tcPr>
            <w:tcW w:w="994" w:type="dxa"/>
            <w:tcBorders>
              <w:top w:val="nil"/>
              <w:bottom w:val="nil"/>
            </w:tcBorders>
          </w:tcPr>
          <w:p>
            <w:pPr>
              <w:pStyle w:val="TableParagraph"/>
              <w:rPr>
                <w:rFonts w:ascii="Times New Roman"/>
                <w:sz w:val="22"/>
              </w:rPr>
            </w:pPr>
          </w:p>
        </w:tc>
      </w:tr>
      <w:tr>
        <w:trPr>
          <w:trHeight w:val="383"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spacing w:line="253" w:lineRule="exact" w:before="111"/>
              <w:ind w:left="108"/>
              <w:rPr>
                <w:sz w:val="22"/>
              </w:rPr>
            </w:pPr>
            <w:r>
              <w:rPr>
                <w:sz w:val="22"/>
                <w:u w:val="single"/>
              </w:rPr>
              <w:t>Income</w:t>
            </w:r>
            <w:r>
              <w:rPr>
                <w:spacing w:val="-2"/>
                <w:sz w:val="22"/>
                <w:u w:val="single"/>
              </w:rPr>
              <w:t> recognition</w:t>
            </w:r>
          </w:p>
        </w:tc>
        <w:tc>
          <w:tcPr>
            <w:tcW w:w="994" w:type="dxa"/>
            <w:tcBorders>
              <w:top w:val="nil"/>
              <w:bottom w:val="nil"/>
            </w:tcBorders>
          </w:tcPr>
          <w:p>
            <w:pPr>
              <w:pStyle w:val="TableParagraph"/>
              <w:rPr>
                <w:rFonts w:ascii="Times New Roman"/>
                <w:sz w:val="22"/>
              </w:rPr>
            </w:pPr>
          </w:p>
        </w:tc>
      </w:tr>
      <w:tr>
        <w:trPr>
          <w:trHeight w:val="916" w:hRule="atLeast"/>
        </w:trPr>
        <w:tc>
          <w:tcPr>
            <w:tcW w:w="737" w:type="dxa"/>
            <w:tcBorders>
              <w:top w:val="nil"/>
              <w:bottom w:val="nil"/>
            </w:tcBorders>
          </w:tcPr>
          <w:p>
            <w:pPr>
              <w:pStyle w:val="TableParagraph"/>
              <w:spacing w:before="13"/>
              <w:ind w:left="107"/>
              <w:rPr>
                <w:sz w:val="22"/>
              </w:rPr>
            </w:pPr>
            <w:r>
              <w:rPr>
                <w:spacing w:val="-5"/>
                <w:sz w:val="22"/>
              </w:rPr>
              <w:t>iii</w:t>
            </w:r>
          </w:p>
        </w:tc>
        <w:tc>
          <w:tcPr>
            <w:tcW w:w="8932" w:type="dxa"/>
            <w:tcBorders>
              <w:top w:val="nil"/>
              <w:bottom w:val="nil"/>
            </w:tcBorders>
          </w:tcPr>
          <w:p>
            <w:pPr>
              <w:pStyle w:val="TableParagraph"/>
              <w:spacing w:before="39"/>
              <w:ind w:left="108"/>
              <w:rPr>
                <w:sz w:val="22"/>
              </w:rPr>
            </w:pPr>
            <w:r>
              <w:rPr>
                <w:sz w:val="22"/>
              </w:rPr>
              <w:t>RSM</w:t>
            </w:r>
            <w:r>
              <w:rPr>
                <w:spacing w:val="-2"/>
                <w:sz w:val="22"/>
              </w:rPr>
              <w:t> </w:t>
            </w:r>
            <w:r>
              <w:rPr>
                <w:sz w:val="22"/>
              </w:rPr>
              <w:t>had</w:t>
            </w:r>
            <w:r>
              <w:rPr>
                <w:spacing w:val="-3"/>
                <w:sz w:val="22"/>
              </w:rPr>
              <w:t> </w:t>
            </w:r>
            <w:r>
              <w:rPr>
                <w:sz w:val="22"/>
              </w:rPr>
              <w:t>highlighted</w:t>
            </w:r>
            <w:r>
              <w:rPr>
                <w:spacing w:val="-5"/>
                <w:sz w:val="22"/>
              </w:rPr>
              <w:t> </w:t>
            </w:r>
            <w:r>
              <w:rPr>
                <w:sz w:val="22"/>
              </w:rPr>
              <w:t>some</w:t>
            </w:r>
            <w:r>
              <w:rPr>
                <w:spacing w:val="-3"/>
                <w:sz w:val="22"/>
              </w:rPr>
              <w:t> </w:t>
            </w:r>
            <w:r>
              <w:rPr>
                <w:sz w:val="22"/>
              </w:rPr>
              <w:t>data</w:t>
            </w:r>
            <w:r>
              <w:rPr>
                <w:spacing w:val="-3"/>
                <w:sz w:val="22"/>
              </w:rPr>
              <w:t> </w:t>
            </w:r>
            <w:r>
              <w:rPr>
                <w:sz w:val="22"/>
              </w:rPr>
              <w:t>quality</w:t>
            </w:r>
            <w:r>
              <w:rPr>
                <w:spacing w:val="-5"/>
                <w:sz w:val="22"/>
              </w:rPr>
              <w:t> </w:t>
            </w:r>
            <w:r>
              <w:rPr>
                <w:sz w:val="22"/>
              </w:rPr>
              <w:t>points,</w:t>
            </w:r>
            <w:r>
              <w:rPr>
                <w:spacing w:val="-1"/>
                <w:sz w:val="22"/>
              </w:rPr>
              <w:t> </w:t>
            </w:r>
            <w:r>
              <w:rPr>
                <w:sz w:val="22"/>
              </w:rPr>
              <w:t>which</w:t>
            </w:r>
            <w:r>
              <w:rPr>
                <w:spacing w:val="-3"/>
                <w:sz w:val="22"/>
              </w:rPr>
              <w:t> </w:t>
            </w:r>
            <w:r>
              <w:rPr>
                <w:sz w:val="22"/>
              </w:rPr>
              <w:t>were</w:t>
            </w:r>
            <w:r>
              <w:rPr>
                <w:spacing w:val="-3"/>
                <w:sz w:val="22"/>
              </w:rPr>
              <w:t> </w:t>
            </w:r>
            <w:r>
              <w:rPr>
                <w:sz w:val="22"/>
              </w:rPr>
              <w:t>noted</w:t>
            </w:r>
            <w:r>
              <w:rPr>
                <w:spacing w:val="-3"/>
                <w:sz w:val="22"/>
              </w:rPr>
              <w:t> </w:t>
            </w:r>
            <w:r>
              <w:rPr>
                <w:sz w:val="22"/>
              </w:rPr>
              <w:t>in</w:t>
            </w:r>
            <w:r>
              <w:rPr>
                <w:spacing w:val="-5"/>
                <w:sz w:val="22"/>
              </w:rPr>
              <w:t> </w:t>
            </w:r>
            <w:r>
              <w:rPr>
                <w:sz w:val="22"/>
              </w:rPr>
              <w:t>the</w:t>
            </w:r>
            <w:r>
              <w:rPr>
                <w:spacing w:val="-5"/>
                <w:sz w:val="22"/>
              </w:rPr>
              <w:t> </w:t>
            </w:r>
            <w:r>
              <w:rPr>
                <w:sz w:val="22"/>
              </w:rPr>
              <w:t>“recommendation on controls” section of the Findings Report. It was agreed that the Committee should monitor the achievement of the related actions.</w:t>
            </w:r>
          </w:p>
        </w:tc>
        <w:tc>
          <w:tcPr>
            <w:tcW w:w="994" w:type="dxa"/>
            <w:tcBorders>
              <w:top w:val="nil"/>
              <w:bottom w:val="nil"/>
            </w:tcBorders>
          </w:tcPr>
          <w:p>
            <w:pPr>
              <w:pStyle w:val="TableParagraph"/>
              <w:rPr>
                <w:rFonts w:ascii="Times New Roman"/>
                <w:sz w:val="22"/>
              </w:rPr>
            </w:pPr>
          </w:p>
        </w:tc>
      </w:tr>
      <w:tr>
        <w:trPr>
          <w:trHeight w:val="388"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spacing w:before="111"/>
              <w:ind w:left="108"/>
              <w:rPr>
                <w:sz w:val="22"/>
              </w:rPr>
            </w:pPr>
            <w:r>
              <w:rPr>
                <w:sz w:val="22"/>
                <w:u w:val="single"/>
              </w:rPr>
              <w:t>Management</w:t>
            </w:r>
            <w:r>
              <w:rPr>
                <w:spacing w:val="-5"/>
                <w:sz w:val="22"/>
                <w:u w:val="single"/>
              </w:rPr>
              <w:t> </w:t>
            </w:r>
            <w:r>
              <w:rPr>
                <w:sz w:val="22"/>
                <w:u w:val="single"/>
              </w:rPr>
              <w:t>override</w:t>
            </w:r>
            <w:r>
              <w:rPr>
                <w:spacing w:val="-6"/>
                <w:sz w:val="22"/>
                <w:u w:val="single"/>
              </w:rPr>
              <w:t> </w:t>
            </w:r>
            <w:r>
              <w:rPr>
                <w:sz w:val="22"/>
                <w:u w:val="single"/>
              </w:rPr>
              <w:t>of</w:t>
            </w:r>
            <w:r>
              <w:rPr>
                <w:spacing w:val="-9"/>
                <w:sz w:val="22"/>
                <w:u w:val="single"/>
              </w:rPr>
              <w:t> </w:t>
            </w:r>
            <w:r>
              <w:rPr>
                <w:spacing w:val="-2"/>
                <w:sz w:val="22"/>
                <w:u w:val="single"/>
              </w:rPr>
              <w:t>controls</w:t>
            </w:r>
          </w:p>
        </w:tc>
        <w:tc>
          <w:tcPr>
            <w:tcW w:w="994" w:type="dxa"/>
            <w:tcBorders>
              <w:top w:val="nil"/>
              <w:bottom w:val="nil"/>
            </w:tcBorders>
          </w:tcPr>
          <w:p>
            <w:pPr>
              <w:pStyle w:val="TableParagraph"/>
              <w:rPr>
                <w:rFonts w:ascii="Times New Roman"/>
                <w:sz w:val="22"/>
              </w:rPr>
            </w:pPr>
          </w:p>
        </w:tc>
      </w:tr>
      <w:tr>
        <w:trPr>
          <w:trHeight w:val="914" w:hRule="atLeast"/>
        </w:trPr>
        <w:tc>
          <w:tcPr>
            <w:tcW w:w="737" w:type="dxa"/>
            <w:tcBorders>
              <w:top w:val="nil"/>
              <w:bottom w:val="nil"/>
            </w:tcBorders>
          </w:tcPr>
          <w:p>
            <w:pPr>
              <w:pStyle w:val="TableParagraph"/>
              <w:spacing w:before="17"/>
              <w:ind w:left="107"/>
              <w:rPr>
                <w:sz w:val="22"/>
              </w:rPr>
            </w:pPr>
            <w:r>
              <w:rPr>
                <w:spacing w:val="-5"/>
                <w:sz w:val="22"/>
              </w:rPr>
              <w:t>iv</w:t>
            </w:r>
          </w:p>
        </w:tc>
        <w:tc>
          <w:tcPr>
            <w:tcW w:w="8932" w:type="dxa"/>
            <w:tcBorders>
              <w:top w:val="nil"/>
              <w:bottom w:val="nil"/>
            </w:tcBorders>
          </w:tcPr>
          <w:p>
            <w:pPr>
              <w:pStyle w:val="TableParagraph"/>
              <w:spacing w:before="37"/>
              <w:ind w:left="108" w:right="139"/>
              <w:rPr>
                <w:sz w:val="22"/>
              </w:rPr>
            </w:pPr>
            <w:r>
              <w:rPr>
                <w:sz w:val="22"/>
              </w:rPr>
              <w:t>Attention</w:t>
            </w:r>
            <w:r>
              <w:rPr>
                <w:spacing w:val="-4"/>
                <w:sz w:val="22"/>
              </w:rPr>
              <w:t> </w:t>
            </w:r>
            <w:r>
              <w:rPr>
                <w:sz w:val="22"/>
              </w:rPr>
              <w:t>was</w:t>
            </w:r>
            <w:r>
              <w:rPr>
                <w:spacing w:val="-2"/>
                <w:sz w:val="22"/>
              </w:rPr>
              <w:t> </w:t>
            </w:r>
            <w:r>
              <w:rPr>
                <w:sz w:val="22"/>
              </w:rPr>
              <w:t>drawn</w:t>
            </w:r>
            <w:r>
              <w:rPr>
                <w:spacing w:val="-4"/>
                <w:sz w:val="22"/>
              </w:rPr>
              <w:t> </w:t>
            </w:r>
            <w:r>
              <w:rPr>
                <w:sz w:val="22"/>
              </w:rPr>
              <w:t>to</w:t>
            </w:r>
            <w:r>
              <w:rPr>
                <w:spacing w:val="-2"/>
                <w:sz w:val="22"/>
              </w:rPr>
              <w:t> </w:t>
            </w:r>
            <w:r>
              <w:rPr>
                <w:sz w:val="22"/>
              </w:rPr>
              <w:t>an</w:t>
            </w:r>
            <w:r>
              <w:rPr>
                <w:spacing w:val="-2"/>
                <w:sz w:val="22"/>
              </w:rPr>
              <w:t> </w:t>
            </w:r>
            <w:r>
              <w:rPr>
                <w:sz w:val="22"/>
              </w:rPr>
              <w:t>instance</w:t>
            </w:r>
            <w:r>
              <w:rPr>
                <w:spacing w:val="-4"/>
                <w:sz w:val="22"/>
              </w:rPr>
              <w:t> </w:t>
            </w:r>
            <w:r>
              <w:rPr>
                <w:sz w:val="22"/>
              </w:rPr>
              <w:t>of</w:t>
            </w:r>
            <w:r>
              <w:rPr>
                <w:spacing w:val="-3"/>
                <w:sz w:val="22"/>
              </w:rPr>
              <w:t> </w:t>
            </w:r>
            <w:r>
              <w:rPr>
                <w:sz w:val="22"/>
              </w:rPr>
              <w:t>a</w:t>
            </w:r>
            <w:r>
              <w:rPr>
                <w:spacing w:val="-2"/>
                <w:sz w:val="22"/>
              </w:rPr>
              <w:t> </w:t>
            </w:r>
            <w:r>
              <w:rPr>
                <w:sz w:val="22"/>
              </w:rPr>
              <w:t>journal</w:t>
            </w:r>
            <w:r>
              <w:rPr>
                <w:spacing w:val="-4"/>
                <w:sz w:val="22"/>
              </w:rPr>
              <w:t> </w:t>
            </w:r>
            <w:r>
              <w:rPr>
                <w:sz w:val="22"/>
              </w:rPr>
              <w:t>being</w:t>
            </w:r>
            <w:r>
              <w:rPr>
                <w:spacing w:val="-2"/>
                <w:sz w:val="22"/>
              </w:rPr>
              <w:t> </w:t>
            </w:r>
            <w:r>
              <w:rPr>
                <w:sz w:val="22"/>
              </w:rPr>
              <w:t>put</w:t>
            </w:r>
            <w:r>
              <w:rPr>
                <w:spacing w:val="-3"/>
                <w:sz w:val="22"/>
              </w:rPr>
              <w:t> </w:t>
            </w:r>
            <w:r>
              <w:rPr>
                <w:sz w:val="22"/>
              </w:rPr>
              <w:t>through</w:t>
            </w:r>
            <w:r>
              <w:rPr>
                <w:spacing w:val="-5"/>
                <w:sz w:val="22"/>
              </w:rPr>
              <w:t> </w:t>
            </w:r>
            <w:r>
              <w:rPr>
                <w:sz w:val="22"/>
              </w:rPr>
              <w:t>in</w:t>
            </w:r>
            <w:r>
              <w:rPr>
                <w:spacing w:val="-2"/>
                <w:sz w:val="22"/>
              </w:rPr>
              <w:t> </w:t>
            </w:r>
            <w:r>
              <w:rPr>
                <w:sz w:val="22"/>
              </w:rPr>
              <w:t>error</w:t>
            </w:r>
            <w:r>
              <w:rPr>
                <w:spacing w:val="-3"/>
                <w:sz w:val="22"/>
              </w:rPr>
              <w:t> </w:t>
            </w:r>
            <w:r>
              <w:rPr>
                <w:sz w:val="22"/>
              </w:rPr>
              <w:t>with</w:t>
            </w:r>
            <w:r>
              <w:rPr>
                <w:spacing w:val="-2"/>
                <w:sz w:val="22"/>
              </w:rPr>
              <w:t> </w:t>
            </w:r>
            <w:r>
              <w:rPr>
                <w:sz w:val="22"/>
              </w:rPr>
              <w:t>the</w:t>
            </w:r>
            <w:r>
              <w:rPr>
                <w:spacing w:val="-4"/>
                <w:sz w:val="22"/>
              </w:rPr>
              <w:t> </w:t>
            </w:r>
            <w:r>
              <w:rPr>
                <w:sz w:val="22"/>
              </w:rPr>
              <w:t>date typed in place of the amount. This had been resolved and accounted for properly, following due process.</w:t>
            </w:r>
          </w:p>
        </w:tc>
        <w:tc>
          <w:tcPr>
            <w:tcW w:w="994" w:type="dxa"/>
            <w:tcBorders>
              <w:top w:val="nil"/>
              <w:bottom w:val="nil"/>
            </w:tcBorders>
          </w:tcPr>
          <w:p>
            <w:pPr>
              <w:pStyle w:val="TableParagraph"/>
              <w:rPr>
                <w:rFonts w:ascii="Times New Roman"/>
                <w:sz w:val="22"/>
              </w:rPr>
            </w:pPr>
          </w:p>
        </w:tc>
      </w:tr>
      <w:tr>
        <w:trPr>
          <w:trHeight w:val="387"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spacing w:before="111"/>
              <w:ind w:left="108"/>
              <w:rPr>
                <w:sz w:val="22"/>
              </w:rPr>
            </w:pPr>
            <w:r>
              <w:rPr>
                <w:sz w:val="22"/>
                <w:u w:val="single"/>
              </w:rPr>
              <w:t>Regularity</w:t>
            </w:r>
            <w:r>
              <w:rPr>
                <w:spacing w:val="-10"/>
                <w:sz w:val="22"/>
                <w:u w:val="single"/>
              </w:rPr>
              <w:t> </w:t>
            </w:r>
            <w:r>
              <w:rPr>
                <w:spacing w:val="-4"/>
                <w:sz w:val="22"/>
                <w:u w:val="single"/>
              </w:rPr>
              <w:t>Audit</w:t>
            </w:r>
          </w:p>
        </w:tc>
        <w:tc>
          <w:tcPr>
            <w:tcW w:w="994" w:type="dxa"/>
            <w:tcBorders>
              <w:top w:val="nil"/>
              <w:bottom w:val="nil"/>
            </w:tcBorders>
          </w:tcPr>
          <w:p>
            <w:pPr>
              <w:pStyle w:val="TableParagraph"/>
              <w:rPr>
                <w:rFonts w:ascii="Times New Roman"/>
                <w:sz w:val="22"/>
              </w:rPr>
            </w:pPr>
          </w:p>
        </w:tc>
      </w:tr>
      <w:tr>
        <w:trPr>
          <w:trHeight w:val="1409" w:hRule="atLeast"/>
        </w:trPr>
        <w:tc>
          <w:tcPr>
            <w:tcW w:w="737" w:type="dxa"/>
            <w:tcBorders>
              <w:top w:val="nil"/>
              <w:bottom w:val="nil"/>
            </w:tcBorders>
          </w:tcPr>
          <w:p>
            <w:pPr>
              <w:pStyle w:val="TableParagraph"/>
              <w:spacing w:before="16"/>
              <w:ind w:left="107"/>
              <w:rPr>
                <w:sz w:val="22"/>
              </w:rPr>
            </w:pPr>
            <w:r>
              <w:rPr>
                <w:w w:val="100"/>
                <w:sz w:val="22"/>
              </w:rPr>
              <w:t>v</w:t>
            </w:r>
          </w:p>
        </w:tc>
        <w:tc>
          <w:tcPr>
            <w:tcW w:w="8932" w:type="dxa"/>
            <w:tcBorders>
              <w:top w:val="nil"/>
              <w:bottom w:val="nil"/>
            </w:tcBorders>
          </w:tcPr>
          <w:p>
            <w:pPr>
              <w:pStyle w:val="TableParagraph"/>
              <w:spacing w:before="36"/>
              <w:ind w:left="108" w:right="139"/>
              <w:rPr>
                <w:sz w:val="22"/>
              </w:rPr>
            </w:pPr>
            <w:r>
              <w:rPr>
                <w:sz w:val="22"/>
              </w:rPr>
              <w:t>RL reminded the meeting that the regularity audit looked at whether expenditure (disbursed) and income (received) had been applied for the purposes intended by Parliament and whether financial transactions conformed to the authorities which governed them. RSM’s work in respect of regularity had concluded with nothing of concern</w:t>
            </w:r>
            <w:r>
              <w:rPr>
                <w:spacing w:val="-5"/>
                <w:sz w:val="22"/>
              </w:rPr>
              <w:t> </w:t>
            </w:r>
            <w:r>
              <w:rPr>
                <w:sz w:val="22"/>
              </w:rPr>
              <w:t>to</w:t>
            </w:r>
            <w:r>
              <w:rPr>
                <w:spacing w:val="-5"/>
                <w:sz w:val="22"/>
              </w:rPr>
              <w:t> </w:t>
            </w:r>
            <w:r>
              <w:rPr>
                <w:sz w:val="22"/>
              </w:rPr>
              <w:t>report;</w:t>
            </w:r>
            <w:r>
              <w:rPr>
                <w:spacing w:val="-1"/>
                <w:sz w:val="22"/>
              </w:rPr>
              <w:t> </w:t>
            </w:r>
            <w:r>
              <w:rPr>
                <w:sz w:val="22"/>
              </w:rPr>
              <w:t>RL</w:t>
            </w:r>
            <w:r>
              <w:rPr>
                <w:spacing w:val="-2"/>
                <w:sz w:val="22"/>
              </w:rPr>
              <w:t> </w:t>
            </w:r>
            <w:r>
              <w:rPr>
                <w:sz w:val="22"/>
              </w:rPr>
              <w:t>anticipated</w:t>
            </w:r>
            <w:r>
              <w:rPr>
                <w:spacing w:val="-3"/>
                <w:sz w:val="22"/>
              </w:rPr>
              <w:t> </w:t>
            </w:r>
            <w:r>
              <w:rPr>
                <w:sz w:val="22"/>
              </w:rPr>
              <w:t>being</w:t>
            </w:r>
            <w:r>
              <w:rPr>
                <w:spacing w:val="-3"/>
                <w:sz w:val="22"/>
              </w:rPr>
              <w:t> </w:t>
            </w:r>
            <w:r>
              <w:rPr>
                <w:sz w:val="22"/>
              </w:rPr>
              <w:t>able</w:t>
            </w:r>
            <w:r>
              <w:rPr>
                <w:spacing w:val="-5"/>
                <w:sz w:val="22"/>
              </w:rPr>
              <w:t> </w:t>
            </w:r>
            <w:r>
              <w:rPr>
                <w:sz w:val="22"/>
              </w:rPr>
              <w:t>to</w:t>
            </w:r>
            <w:r>
              <w:rPr>
                <w:spacing w:val="-3"/>
                <w:sz w:val="22"/>
              </w:rPr>
              <w:t> </w:t>
            </w:r>
            <w:r>
              <w:rPr>
                <w:sz w:val="22"/>
              </w:rPr>
              <w:t>issue</w:t>
            </w:r>
            <w:r>
              <w:rPr>
                <w:spacing w:val="-3"/>
                <w:sz w:val="22"/>
              </w:rPr>
              <w:t> </w:t>
            </w:r>
            <w:r>
              <w:rPr>
                <w:sz w:val="22"/>
              </w:rPr>
              <w:t>an</w:t>
            </w:r>
            <w:r>
              <w:rPr>
                <w:spacing w:val="-3"/>
                <w:sz w:val="22"/>
              </w:rPr>
              <w:t> </w:t>
            </w:r>
            <w:r>
              <w:rPr>
                <w:sz w:val="22"/>
              </w:rPr>
              <w:t>unmodified</w:t>
            </w:r>
            <w:r>
              <w:rPr>
                <w:spacing w:val="-5"/>
                <w:sz w:val="22"/>
              </w:rPr>
              <w:t> </w:t>
            </w:r>
            <w:r>
              <w:rPr>
                <w:sz w:val="22"/>
              </w:rPr>
              <w:t>regularity</w:t>
            </w:r>
            <w:r>
              <w:rPr>
                <w:spacing w:val="-2"/>
                <w:sz w:val="22"/>
              </w:rPr>
              <w:t> </w:t>
            </w:r>
            <w:r>
              <w:rPr>
                <w:sz w:val="22"/>
              </w:rPr>
              <w:t>conclusion.</w:t>
            </w:r>
          </w:p>
        </w:tc>
        <w:tc>
          <w:tcPr>
            <w:tcW w:w="994" w:type="dxa"/>
            <w:tcBorders>
              <w:top w:val="nil"/>
              <w:bottom w:val="nil"/>
            </w:tcBorders>
          </w:tcPr>
          <w:p>
            <w:pPr>
              <w:pStyle w:val="TableParagraph"/>
              <w:rPr>
                <w:rFonts w:ascii="Times New Roman"/>
                <w:sz w:val="22"/>
              </w:rPr>
            </w:pPr>
          </w:p>
        </w:tc>
      </w:tr>
      <w:tr>
        <w:trPr>
          <w:trHeight w:val="1252" w:hRule="atLeast"/>
        </w:trPr>
        <w:tc>
          <w:tcPr>
            <w:tcW w:w="737" w:type="dxa"/>
            <w:tcBorders>
              <w:top w:val="nil"/>
              <w:bottom w:val="nil"/>
            </w:tcBorders>
          </w:tcPr>
          <w:p>
            <w:pPr>
              <w:pStyle w:val="TableParagraph"/>
              <w:spacing w:before="100"/>
              <w:ind w:left="107"/>
              <w:rPr>
                <w:sz w:val="22"/>
              </w:rPr>
            </w:pPr>
            <w:r>
              <w:rPr>
                <w:spacing w:val="-5"/>
                <w:sz w:val="22"/>
              </w:rPr>
              <w:t>vi</w:t>
            </w:r>
          </w:p>
        </w:tc>
        <w:tc>
          <w:tcPr>
            <w:tcW w:w="8932" w:type="dxa"/>
            <w:tcBorders>
              <w:top w:val="nil"/>
              <w:bottom w:val="nil"/>
            </w:tcBorders>
          </w:tcPr>
          <w:p>
            <w:pPr>
              <w:pStyle w:val="TableParagraph"/>
              <w:spacing w:before="122"/>
              <w:ind w:left="108" w:right="139"/>
              <w:rPr>
                <w:sz w:val="22"/>
              </w:rPr>
            </w:pPr>
            <w:r>
              <w:rPr>
                <w:b/>
                <w:sz w:val="22"/>
              </w:rPr>
              <w:t>Corporation</w:t>
            </w:r>
            <w:r>
              <w:rPr>
                <w:b/>
                <w:spacing w:val="-6"/>
                <w:sz w:val="22"/>
              </w:rPr>
              <w:t> </w:t>
            </w:r>
            <w:r>
              <w:rPr>
                <w:b/>
                <w:sz w:val="22"/>
              </w:rPr>
              <w:t>report:</w:t>
            </w:r>
            <w:r>
              <w:rPr>
                <w:b/>
                <w:spacing w:val="-1"/>
                <w:sz w:val="22"/>
              </w:rPr>
              <w:t> </w:t>
            </w:r>
            <w:r>
              <w:rPr>
                <w:sz w:val="22"/>
              </w:rPr>
              <w:t>The</w:t>
            </w:r>
            <w:r>
              <w:rPr>
                <w:spacing w:val="-3"/>
                <w:sz w:val="22"/>
              </w:rPr>
              <w:t> </w:t>
            </w:r>
            <w:r>
              <w:rPr>
                <w:sz w:val="22"/>
              </w:rPr>
              <w:t>Corporation</w:t>
            </w:r>
            <w:r>
              <w:rPr>
                <w:spacing w:val="-5"/>
                <w:sz w:val="22"/>
              </w:rPr>
              <w:t> </w:t>
            </w:r>
            <w:r>
              <w:rPr>
                <w:sz w:val="22"/>
              </w:rPr>
              <w:t>may</w:t>
            </w:r>
            <w:r>
              <w:rPr>
                <w:spacing w:val="-3"/>
                <w:sz w:val="22"/>
              </w:rPr>
              <w:t> </w:t>
            </w:r>
            <w:r>
              <w:rPr>
                <w:sz w:val="22"/>
              </w:rPr>
              <w:t>be</w:t>
            </w:r>
            <w:r>
              <w:rPr>
                <w:spacing w:val="-5"/>
                <w:sz w:val="22"/>
              </w:rPr>
              <w:t> </w:t>
            </w:r>
            <w:r>
              <w:rPr>
                <w:sz w:val="22"/>
              </w:rPr>
              <w:t>satisfied</w:t>
            </w:r>
            <w:r>
              <w:rPr>
                <w:spacing w:val="-5"/>
                <w:sz w:val="22"/>
              </w:rPr>
              <w:t> </w:t>
            </w:r>
            <w:r>
              <w:rPr>
                <w:sz w:val="22"/>
              </w:rPr>
              <w:t>that,</w:t>
            </w:r>
            <w:r>
              <w:rPr>
                <w:spacing w:val="-1"/>
                <w:sz w:val="22"/>
              </w:rPr>
              <w:t> </w:t>
            </w:r>
            <w:r>
              <w:rPr>
                <w:sz w:val="22"/>
              </w:rPr>
              <w:t>in</w:t>
            </w:r>
            <w:r>
              <w:rPr>
                <w:spacing w:val="-3"/>
                <w:sz w:val="22"/>
              </w:rPr>
              <w:t> </w:t>
            </w:r>
            <w:r>
              <w:rPr>
                <w:sz w:val="22"/>
              </w:rPr>
              <w:t>all</w:t>
            </w:r>
            <w:r>
              <w:rPr>
                <w:spacing w:val="-6"/>
                <w:sz w:val="22"/>
              </w:rPr>
              <w:t> </w:t>
            </w:r>
            <w:r>
              <w:rPr>
                <w:sz w:val="22"/>
              </w:rPr>
              <w:t>material</w:t>
            </w:r>
            <w:r>
              <w:rPr>
                <w:spacing w:val="-4"/>
                <w:sz w:val="22"/>
              </w:rPr>
              <w:t> </w:t>
            </w:r>
            <w:r>
              <w:rPr>
                <w:sz w:val="22"/>
              </w:rPr>
              <w:t>respects,</w:t>
            </w:r>
            <w:r>
              <w:rPr>
                <w:spacing w:val="-4"/>
                <w:sz w:val="22"/>
              </w:rPr>
              <w:t> </w:t>
            </w:r>
            <w:r>
              <w:rPr>
                <w:sz w:val="22"/>
              </w:rPr>
              <w:t>the expenditure disbursed and income received between 1 August 2022 and 31 July 2023 were applied to purposes intended by Parliament and the financial transactions conformed to the authorities which governed them.</w:t>
            </w:r>
          </w:p>
        </w:tc>
        <w:tc>
          <w:tcPr>
            <w:tcW w:w="994" w:type="dxa"/>
            <w:tcBorders>
              <w:top w:val="nil"/>
              <w:bottom w:val="nil"/>
            </w:tcBorders>
          </w:tcPr>
          <w:p>
            <w:pPr>
              <w:pStyle w:val="TableParagraph"/>
              <w:spacing w:before="148"/>
              <w:ind w:left="189" w:right="153" w:hanging="27"/>
              <w:rPr>
                <w:sz w:val="22"/>
              </w:rPr>
            </w:pPr>
            <w:r>
              <w:rPr>
                <w:spacing w:val="-2"/>
                <w:sz w:val="22"/>
              </w:rPr>
              <w:t>Report </w:t>
            </w:r>
            <w:r>
              <w:rPr>
                <w:sz w:val="22"/>
              </w:rPr>
              <w:t>Item</w:t>
            </w:r>
            <w:r>
              <w:rPr>
                <w:spacing w:val="-2"/>
                <w:sz w:val="22"/>
              </w:rPr>
              <w:t> </w:t>
            </w:r>
            <w:r>
              <w:rPr>
                <w:spacing w:val="-10"/>
                <w:sz w:val="22"/>
              </w:rPr>
              <w:t>2</w:t>
            </w:r>
          </w:p>
        </w:tc>
      </w:tr>
      <w:tr>
        <w:trPr>
          <w:trHeight w:val="386"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spacing w:before="112"/>
              <w:ind w:left="108"/>
              <w:rPr>
                <w:sz w:val="22"/>
              </w:rPr>
            </w:pPr>
            <w:r>
              <w:rPr>
                <w:sz w:val="22"/>
                <w:u w:val="single"/>
              </w:rPr>
              <w:t>Qualitative</w:t>
            </w:r>
            <w:r>
              <w:rPr>
                <w:spacing w:val="-6"/>
                <w:sz w:val="22"/>
                <w:u w:val="single"/>
              </w:rPr>
              <w:t> </w:t>
            </w:r>
            <w:r>
              <w:rPr>
                <w:sz w:val="22"/>
                <w:u w:val="single"/>
              </w:rPr>
              <w:t>aspects</w:t>
            </w:r>
            <w:r>
              <w:rPr>
                <w:spacing w:val="-8"/>
                <w:sz w:val="22"/>
                <w:u w:val="single"/>
              </w:rPr>
              <w:t> </w:t>
            </w:r>
            <w:r>
              <w:rPr>
                <w:sz w:val="22"/>
                <w:u w:val="single"/>
              </w:rPr>
              <w:t>of</w:t>
            </w:r>
            <w:r>
              <w:rPr>
                <w:spacing w:val="-3"/>
                <w:sz w:val="22"/>
                <w:u w:val="single"/>
              </w:rPr>
              <w:t> </w:t>
            </w:r>
            <w:r>
              <w:rPr>
                <w:spacing w:val="-2"/>
                <w:sz w:val="22"/>
                <w:u w:val="single"/>
              </w:rPr>
              <w:t>accounting</w:t>
            </w:r>
          </w:p>
        </w:tc>
        <w:tc>
          <w:tcPr>
            <w:tcW w:w="994" w:type="dxa"/>
            <w:tcBorders>
              <w:top w:val="nil"/>
              <w:bottom w:val="nil"/>
            </w:tcBorders>
          </w:tcPr>
          <w:p>
            <w:pPr>
              <w:pStyle w:val="TableParagraph"/>
              <w:rPr>
                <w:rFonts w:ascii="Times New Roman"/>
                <w:sz w:val="22"/>
              </w:rPr>
            </w:pPr>
          </w:p>
        </w:tc>
      </w:tr>
      <w:tr>
        <w:trPr>
          <w:trHeight w:val="1168" w:hRule="atLeast"/>
        </w:trPr>
        <w:tc>
          <w:tcPr>
            <w:tcW w:w="737" w:type="dxa"/>
            <w:tcBorders>
              <w:top w:val="nil"/>
              <w:bottom w:val="nil"/>
            </w:tcBorders>
          </w:tcPr>
          <w:p>
            <w:pPr>
              <w:pStyle w:val="TableParagraph"/>
              <w:spacing w:before="14"/>
              <w:ind w:left="107"/>
              <w:rPr>
                <w:sz w:val="22"/>
              </w:rPr>
            </w:pPr>
            <w:r>
              <w:rPr>
                <w:spacing w:val="-5"/>
                <w:sz w:val="22"/>
              </w:rPr>
              <w:t>vii</w:t>
            </w:r>
          </w:p>
        </w:tc>
        <w:tc>
          <w:tcPr>
            <w:tcW w:w="8932" w:type="dxa"/>
            <w:tcBorders>
              <w:top w:val="nil"/>
              <w:bottom w:val="nil"/>
            </w:tcBorders>
          </w:tcPr>
          <w:p>
            <w:pPr>
              <w:pStyle w:val="TableParagraph"/>
              <w:spacing w:before="38"/>
              <w:ind w:left="108" w:right="139"/>
              <w:rPr>
                <w:sz w:val="22"/>
              </w:rPr>
            </w:pPr>
            <w:r>
              <w:rPr>
                <w:sz w:val="22"/>
              </w:rPr>
              <w:t>RSM considered the management assessment of accumulated depreciation and accumulated</w:t>
            </w:r>
            <w:r>
              <w:rPr>
                <w:spacing w:val="-5"/>
                <w:sz w:val="22"/>
              </w:rPr>
              <w:t> </w:t>
            </w:r>
            <w:r>
              <w:rPr>
                <w:sz w:val="22"/>
              </w:rPr>
              <w:t>impairment</w:t>
            </w:r>
            <w:r>
              <w:rPr>
                <w:spacing w:val="-4"/>
                <w:sz w:val="22"/>
              </w:rPr>
              <w:t> </w:t>
            </w:r>
            <w:r>
              <w:rPr>
                <w:sz w:val="22"/>
              </w:rPr>
              <w:t>losses</w:t>
            </w:r>
            <w:r>
              <w:rPr>
                <w:spacing w:val="-3"/>
                <w:sz w:val="22"/>
              </w:rPr>
              <w:t> </w:t>
            </w:r>
            <w:r>
              <w:rPr>
                <w:sz w:val="22"/>
              </w:rPr>
              <w:t>reasonably</w:t>
            </w:r>
            <w:r>
              <w:rPr>
                <w:spacing w:val="-2"/>
                <w:sz w:val="22"/>
              </w:rPr>
              <w:t> </w:t>
            </w:r>
            <w:r>
              <w:rPr>
                <w:sz w:val="22"/>
              </w:rPr>
              <w:t>prudent.</w:t>
            </w:r>
            <w:r>
              <w:rPr>
                <w:spacing w:val="-3"/>
                <w:sz w:val="22"/>
              </w:rPr>
              <w:t> </w:t>
            </w:r>
            <w:r>
              <w:rPr>
                <w:sz w:val="22"/>
              </w:rPr>
              <w:t>The</w:t>
            </w:r>
            <w:r>
              <w:rPr>
                <w:spacing w:val="-5"/>
                <w:sz w:val="22"/>
              </w:rPr>
              <w:t> </w:t>
            </w:r>
            <w:r>
              <w:rPr>
                <w:sz w:val="22"/>
              </w:rPr>
              <w:t>judgements</w:t>
            </w:r>
            <w:r>
              <w:rPr>
                <w:spacing w:val="-5"/>
                <w:sz w:val="22"/>
              </w:rPr>
              <w:t> </w:t>
            </w:r>
            <w:r>
              <w:rPr>
                <w:sz w:val="22"/>
              </w:rPr>
              <w:t>in</w:t>
            </w:r>
            <w:r>
              <w:rPr>
                <w:spacing w:val="-3"/>
                <w:sz w:val="22"/>
              </w:rPr>
              <w:t> </w:t>
            </w:r>
            <w:r>
              <w:rPr>
                <w:sz w:val="22"/>
              </w:rPr>
              <w:t>respect</w:t>
            </w:r>
            <w:r>
              <w:rPr>
                <w:spacing w:val="-1"/>
                <w:sz w:val="22"/>
              </w:rPr>
              <w:t> </w:t>
            </w:r>
            <w:r>
              <w:rPr>
                <w:sz w:val="22"/>
              </w:rPr>
              <w:t>of</w:t>
            </w:r>
            <w:r>
              <w:rPr>
                <w:spacing w:val="-4"/>
                <w:sz w:val="22"/>
              </w:rPr>
              <w:t> </w:t>
            </w:r>
            <w:r>
              <w:rPr>
                <w:sz w:val="22"/>
              </w:rPr>
              <w:t>the pension schemes were based on actuarial advice and RSM regarded them as ‘where they needed to be’.</w:t>
            </w:r>
          </w:p>
        </w:tc>
        <w:tc>
          <w:tcPr>
            <w:tcW w:w="994" w:type="dxa"/>
            <w:tcBorders>
              <w:top w:val="nil"/>
              <w:bottom w:val="nil"/>
            </w:tcBorders>
          </w:tcPr>
          <w:p>
            <w:pPr>
              <w:pStyle w:val="TableParagraph"/>
              <w:rPr>
                <w:rFonts w:ascii="Times New Roman"/>
                <w:sz w:val="22"/>
              </w:rPr>
            </w:pPr>
          </w:p>
        </w:tc>
      </w:tr>
      <w:tr>
        <w:trPr>
          <w:trHeight w:val="397"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spacing w:before="111"/>
              <w:ind w:left="108"/>
              <w:rPr>
                <w:sz w:val="22"/>
              </w:rPr>
            </w:pPr>
            <w:r>
              <w:rPr>
                <w:sz w:val="22"/>
                <w:u w:val="single"/>
              </w:rPr>
              <w:t>Recommendations</w:t>
            </w:r>
            <w:r>
              <w:rPr>
                <w:spacing w:val="-8"/>
                <w:sz w:val="22"/>
                <w:u w:val="single"/>
              </w:rPr>
              <w:t> </w:t>
            </w:r>
            <w:r>
              <w:rPr>
                <w:sz w:val="22"/>
                <w:u w:val="single"/>
              </w:rPr>
              <w:t>on</w:t>
            </w:r>
            <w:r>
              <w:rPr>
                <w:spacing w:val="-11"/>
                <w:sz w:val="22"/>
                <w:u w:val="single"/>
              </w:rPr>
              <w:t> </w:t>
            </w:r>
            <w:r>
              <w:rPr>
                <w:sz w:val="22"/>
                <w:u w:val="single"/>
              </w:rPr>
              <w:t>Controls:</w:t>
            </w:r>
            <w:r>
              <w:rPr>
                <w:spacing w:val="-10"/>
                <w:sz w:val="22"/>
                <w:u w:val="single"/>
              </w:rPr>
              <w:t> </w:t>
            </w:r>
            <w:r>
              <w:rPr>
                <w:sz w:val="22"/>
                <w:u w:val="single"/>
              </w:rPr>
              <w:t>financial</w:t>
            </w:r>
            <w:r>
              <w:rPr>
                <w:spacing w:val="-9"/>
                <w:sz w:val="22"/>
                <w:u w:val="single"/>
              </w:rPr>
              <w:t> </w:t>
            </w:r>
            <w:r>
              <w:rPr>
                <w:spacing w:val="-2"/>
                <w:sz w:val="22"/>
                <w:u w:val="single"/>
              </w:rPr>
              <w:t>controls</w:t>
            </w:r>
          </w:p>
        </w:tc>
        <w:tc>
          <w:tcPr>
            <w:tcW w:w="994" w:type="dxa"/>
            <w:tcBorders>
              <w:top w:val="nil"/>
              <w:bottom w:val="nil"/>
            </w:tcBorders>
          </w:tcPr>
          <w:p>
            <w:pPr>
              <w:pStyle w:val="TableParagraph"/>
              <w:rPr>
                <w:rFonts w:ascii="Times New Roman"/>
                <w:sz w:val="22"/>
              </w:rPr>
            </w:pPr>
          </w:p>
        </w:tc>
      </w:tr>
      <w:tr>
        <w:trPr>
          <w:trHeight w:val="1167" w:hRule="atLeast"/>
        </w:trPr>
        <w:tc>
          <w:tcPr>
            <w:tcW w:w="737" w:type="dxa"/>
            <w:tcBorders>
              <w:top w:val="nil"/>
              <w:bottom w:val="nil"/>
            </w:tcBorders>
          </w:tcPr>
          <w:p>
            <w:pPr>
              <w:pStyle w:val="TableParagraph"/>
              <w:spacing w:before="26"/>
              <w:ind w:left="107"/>
              <w:rPr>
                <w:sz w:val="22"/>
              </w:rPr>
            </w:pPr>
            <w:r>
              <w:rPr>
                <w:spacing w:val="-4"/>
                <w:sz w:val="22"/>
              </w:rPr>
              <w:t>viii</w:t>
            </w:r>
          </w:p>
        </w:tc>
        <w:tc>
          <w:tcPr>
            <w:tcW w:w="8932" w:type="dxa"/>
            <w:tcBorders>
              <w:top w:val="nil"/>
              <w:bottom w:val="nil"/>
            </w:tcBorders>
          </w:tcPr>
          <w:p>
            <w:pPr>
              <w:pStyle w:val="TableParagraph"/>
              <w:spacing w:before="38"/>
              <w:ind w:left="108"/>
              <w:rPr>
                <w:sz w:val="22"/>
              </w:rPr>
            </w:pPr>
            <w:r>
              <w:rPr>
                <w:sz w:val="22"/>
              </w:rPr>
              <w:t>The</w:t>
            </w:r>
            <w:r>
              <w:rPr>
                <w:spacing w:val="-3"/>
                <w:sz w:val="22"/>
              </w:rPr>
              <w:t> </w:t>
            </w:r>
            <w:r>
              <w:rPr>
                <w:sz w:val="22"/>
              </w:rPr>
              <w:t>audit</w:t>
            </w:r>
            <w:r>
              <w:rPr>
                <w:spacing w:val="-1"/>
                <w:sz w:val="22"/>
              </w:rPr>
              <w:t> </w:t>
            </w:r>
            <w:r>
              <w:rPr>
                <w:sz w:val="22"/>
              </w:rPr>
              <w:t>had</w:t>
            </w:r>
            <w:r>
              <w:rPr>
                <w:spacing w:val="-5"/>
                <w:sz w:val="22"/>
              </w:rPr>
              <w:t> </w:t>
            </w:r>
            <w:r>
              <w:rPr>
                <w:sz w:val="22"/>
              </w:rPr>
              <w:t>identified</w:t>
            </w:r>
            <w:r>
              <w:rPr>
                <w:spacing w:val="-4"/>
                <w:sz w:val="22"/>
              </w:rPr>
              <w:t> </w:t>
            </w:r>
            <w:r>
              <w:rPr>
                <w:sz w:val="22"/>
              </w:rPr>
              <w:t>some</w:t>
            </w:r>
            <w:r>
              <w:rPr>
                <w:spacing w:val="-2"/>
                <w:sz w:val="22"/>
              </w:rPr>
              <w:t> </w:t>
            </w:r>
            <w:r>
              <w:rPr>
                <w:sz w:val="22"/>
              </w:rPr>
              <w:t>issues</w:t>
            </w:r>
            <w:r>
              <w:rPr>
                <w:spacing w:val="-5"/>
                <w:sz w:val="22"/>
              </w:rPr>
              <w:t> </w:t>
            </w:r>
            <w:r>
              <w:rPr>
                <w:sz w:val="22"/>
              </w:rPr>
              <w:t>relating</w:t>
            </w:r>
            <w:r>
              <w:rPr>
                <w:spacing w:val="-3"/>
                <w:sz w:val="22"/>
              </w:rPr>
              <w:t> </w:t>
            </w:r>
            <w:r>
              <w:rPr>
                <w:sz w:val="22"/>
              </w:rPr>
              <w:t>to</w:t>
            </w:r>
            <w:r>
              <w:rPr>
                <w:spacing w:val="-7"/>
                <w:sz w:val="22"/>
              </w:rPr>
              <w:t> </w:t>
            </w:r>
            <w:r>
              <w:rPr>
                <w:sz w:val="22"/>
              </w:rPr>
              <w:t>financial</w:t>
            </w:r>
            <w:r>
              <w:rPr>
                <w:spacing w:val="-4"/>
                <w:sz w:val="22"/>
              </w:rPr>
              <w:t> </w:t>
            </w:r>
            <w:r>
              <w:rPr>
                <w:sz w:val="22"/>
              </w:rPr>
              <w:t>controls,</w:t>
            </w:r>
            <w:r>
              <w:rPr>
                <w:spacing w:val="-1"/>
                <w:sz w:val="22"/>
              </w:rPr>
              <w:t> </w:t>
            </w:r>
            <w:r>
              <w:rPr>
                <w:sz w:val="22"/>
              </w:rPr>
              <w:t>specifically</w:t>
            </w:r>
            <w:r>
              <w:rPr>
                <w:spacing w:val="-2"/>
                <w:sz w:val="22"/>
              </w:rPr>
              <w:t> </w:t>
            </w:r>
            <w:r>
              <w:rPr>
                <w:sz w:val="22"/>
              </w:rPr>
              <w:t>whether</w:t>
            </w:r>
            <w:r>
              <w:rPr>
                <w:spacing w:val="-2"/>
                <w:sz w:val="22"/>
              </w:rPr>
              <w:t> </w:t>
            </w:r>
            <w:r>
              <w:rPr>
                <w:sz w:val="22"/>
              </w:rPr>
              <w:t>a supplier contract relating to the refectory should be re-tendered, and some failures to upload quotes to the procurement system. These were not classed as ‘significant’. The Committee would monitor the audit actions.</w:t>
            </w:r>
          </w:p>
        </w:tc>
        <w:tc>
          <w:tcPr>
            <w:tcW w:w="994" w:type="dxa"/>
            <w:tcBorders>
              <w:top w:val="nil"/>
              <w:bottom w:val="nil"/>
            </w:tcBorders>
          </w:tcPr>
          <w:p>
            <w:pPr>
              <w:pStyle w:val="TableParagraph"/>
              <w:rPr>
                <w:rFonts w:ascii="Times New Roman"/>
                <w:sz w:val="22"/>
              </w:rPr>
            </w:pPr>
          </w:p>
        </w:tc>
      </w:tr>
      <w:tr>
        <w:trPr>
          <w:trHeight w:val="432"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spacing w:before="111"/>
              <w:ind w:left="108"/>
              <w:rPr>
                <w:sz w:val="22"/>
              </w:rPr>
            </w:pPr>
            <w:r>
              <w:rPr>
                <w:sz w:val="22"/>
                <w:u w:val="single"/>
              </w:rPr>
              <w:t>Auditor</w:t>
            </w:r>
            <w:r>
              <w:rPr>
                <w:spacing w:val="-7"/>
                <w:sz w:val="22"/>
                <w:u w:val="single"/>
              </w:rPr>
              <w:t> </w:t>
            </w:r>
            <w:r>
              <w:rPr>
                <w:spacing w:val="-2"/>
                <w:sz w:val="22"/>
                <w:u w:val="single"/>
              </w:rPr>
              <w:t>Independence</w:t>
            </w:r>
          </w:p>
        </w:tc>
        <w:tc>
          <w:tcPr>
            <w:tcW w:w="994" w:type="dxa"/>
            <w:tcBorders>
              <w:top w:val="nil"/>
              <w:bottom w:val="nil"/>
            </w:tcBorders>
          </w:tcPr>
          <w:p>
            <w:pPr>
              <w:pStyle w:val="TableParagraph"/>
              <w:rPr>
                <w:rFonts w:ascii="Times New Roman"/>
                <w:sz w:val="22"/>
              </w:rPr>
            </w:pPr>
          </w:p>
        </w:tc>
      </w:tr>
    </w:tbl>
    <w:p>
      <w:pPr>
        <w:spacing w:after="0"/>
        <w:rPr>
          <w:rFonts w:ascii="Times New Roman"/>
          <w:sz w:val="22"/>
        </w:rPr>
        <w:sectPr>
          <w:pgSz w:w="11910" w:h="16840"/>
          <w:pgMar w:header="715" w:footer="732" w:top="1200" w:bottom="920" w:left="460" w:right="300"/>
        </w:sectPr>
      </w:pPr>
    </w:p>
    <w:p>
      <w:pPr>
        <w:pStyle w:val="BodyText"/>
        <w:spacing w:before="10"/>
        <w:rPr>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932"/>
        <w:gridCol w:w="994"/>
      </w:tblGrid>
      <w:tr>
        <w:trPr>
          <w:trHeight w:val="2600" w:hRule="atLeast"/>
        </w:trPr>
        <w:tc>
          <w:tcPr>
            <w:tcW w:w="737" w:type="dxa"/>
            <w:tcBorders>
              <w:bottom w:val="nil"/>
            </w:tcBorders>
          </w:tcPr>
          <w:p>
            <w:pPr>
              <w:pStyle w:val="TableParagraph"/>
              <w:ind w:left="107"/>
              <w:rPr>
                <w:sz w:val="22"/>
              </w:rPr>
            </w:pPr>
            <w:r>
              <w:rPr>
                <w:spacing w:val="-5"/>
                <w:sz w:val="22"/>
              </w:rPr>
              <w:t>ix</w:t>
            </w:r>
          </w:p>
          <w:p>
            <w:pPr>
              <w:pStyle w:val="TableParagraph"/>
              <w:rPr>
                <w:sz w:val="24"/>
              </w:rPr>
            </w:pPr>
          </w:p>
          <w:p>
            <w:pPr>
              <w:pStyle w:val="TableParagraph"/>
              <w:rPr>
                <w:sz w:val="24"/>
              </w:rPr>
            </w:pPr>
          </w:p>
          <w:p>
            <w:pPr>
              <w:pStyle w:val="TableParagraph"/>
              <w:rPr>
                <w:sz w:val="24"/>
              </w:rPr>
            </w:pPr>
          </w:p>
          <w:p>
            <w:pPr>
              <w:pStyle w:val="TableParagraph"/>
              <w:spacing w:before="11"/>
              <w:rPr>
                <w:sz w:val="33"/>
              </w:rPr>
            </w:pPr>
          </w:p>
          <w:p>
            <w:pPr>
              <w:pStyle w:val="TableParagraph"/>
              <w:ind w:left="107"/>
              <w:rPr>
                <w:sz w:val="22"/>
              </w:rPr>
            </w:pPr>
            <w:r>
              <w:rPr>
                <w:w w:val="100"/>
                <w:sz w:val="22"/>
              </w:rPr>
              <w:t>x</w:t>
            </w:r>
          </w:p>
        </w:tc>
        <w:tc>
          <w:tcPr>
            <w:tcW w:w="8932" w:type="dxa"/>
            <w:tcBorders>
              <w:bottom w:val="nil"/>
            </w:tcBorders>
          </w:tcPr>
          <w:p>
            <w:pPr>
              <w:pStyle w:val="TableParagraph"/>
              <w:ind w:left="108" w:right="139"/>
              <w:rPr>
                <w:sz w:val="22"/>
              </w:rPr>
            </w:pPr>
            <w:r>
              <w:rPr>
                <w:sz w:val="22"/>
              </w:rPr>
              <w:t>Details of RSM’s independence were set out on p17 of the report. Noting these, and having discussed all aspects of the audit findings report, the Committee agreed to report to</w:t>
            </w:r>
            <w:r>
              <w:rPr>
                <w:spacing w:val="-5"/>
                <w:sz w:val="22"/>
              </w:rPr>
              <w:t> </w:t>
            </w:r>
            <w:r>
              <w:rPr>
                <w:sz w:val="22"/>
              </w:rPr>
              <w:t>the</w:t>
            </w:r>
            <w:r>
              <w:rPr>
                <w:spacing w:val="-3"/>
                <w:sz w:val="22"/>
              </w:rPr>
              <w:t> </w:t>
            </w:r>
            <w:r>
              <w:rPr>
                <w:sz w:val="22"/>
              </w:rPr>
              <w:t>Corporation</w:t>
            </w:r>
            <w:r>
              <w:rPr>
                <w:spacing w:val="-5"/>
                <w:sz w:val="22"/>
              </w:rPr>
              <w:t> </w:t>
            </w:r>
            <w:r>
              <w:rPr>
                <w:sz w:val="22"/>
              </w:rPr>
              <w:t>as</w:t>
            </w:r>
            <w:r>
              <w:rPr>
                <w:spacing w:val="-5"/>
                <w:sz w:val="22"/>
              </w:rPr>
              <w:t> </w:t>
            </w:r>
            <w:r>
              <w:rPr>
                <w:sz w:val="22"/>
              </w:rPr>
              <w:t>follows: </w:t>
            </w:r>
            <w:r>
              <w:rPr>
                <w:b/>
                <w:sz w:val="22"/>
              </w:rPr>
              <w:t>Corporation</w:t>
            </w:r>
            <w:r>
              <w:rPr>
                <w:b/>
                <w:spacing w:val="-3"/>
                <w:sz w:val="22"/>
              </w:rPr>
              <w:t> </w:t>
            </w:r>
            <w:r>
              <w:rPr>
                <w:b/>
                <w:sz w:val="22"/>
              </w:rPr>
              <w:t>report: </w:t>
            </w:r>
            <w:r>
              <w:rPr>
                <w:sz w:val="22"/>
              </w:rPr>
              <w:t>The</w:t>
            </w:r>
            <w:r>
              <w:rPr>
                <w:spacing w:val="-3"/>
                <w:sz w:val="22"/>
              </w:rPr>
              <w:t> </w:t>
            </w:r>
            <w:r>
              <w:rPr>
                <w:sz w:val="22"/>
              </w:rPr>
              <w:t>Corporation</w:t>
            </w:r>
            <w:r>
              <w:rPr>
                <w:spacing w:val="-5"/>
                <w:sz w:val="22"/>
              </w:rPr>
              <w:t> </w:t>
            </w:r>
            <w:r>
              <w:rPr>
                <w:sz w:val="22"/>
              </w:rPr>
              <w:t>may</w:t>
            </w:r>
            <w:r>
              <w:rPr>
                <w:spacing w:val="-7"/>
                <w:sz w:val="22"/>
              </w:rPr>
              <w:t> </w:t>
            </w:r>
            <w:r>
              <w:rPr>
                <w:sz w:val="22"/>
              </w:rPr>
              <w:t>be</w:t>
            </w:r>
            <w:r>
              <w:rPr>
                <w:spacing w:val="-3"/>
                <w:sz w:val="22"/>
              </w:rPr>
              <w:t> </w:t>
            </w:r>
            <w:r>
              <w:rPr>
                <w:sz w:val="22"/>
              </w:rPr>
              <w:t>satisfied</w:t>
            </w:r>
            <w:r>
              <w:rPr>
                <w:spacing w:val="-3"/>
                <w:sz w:val="22"/>
              </w:rPr>
              <w:t> </w:t>
            </w:r>
            <w:r>
              <w:rPr>
                <w:sz w:val="22"/>
              </w:rPr>
              <w:t>that there are no significant facts or matters that impact on RSM independence as auditors.</w:t>
            </w:r>
          </w:p>
          <w:p>
            <w:pPr>
              <w:pStyle w:val="TableParagraph"/>
              <w:spacing w:before="1"/>
              <w:rPr>
                <w:sz w:val="20"/>
              </w:rPr>
            </w:pPr>
          </w:p>
          <w:p>
            <w:pPr>
              <w:pStyle w:val="TableParagraph"/>
              <w:ind w:left="108"/>
              <w:rPr>
                <w:sz w:val="22"/>
              </w:rPr>
            </w:pPr>
            <w:r>
              <w:rPr>
                <w:b/>
                <w:sz w:val="22"/>
              </w:rPr>
              <w:t>Corporation</w:t>
            </w:r>
            <w:r>
              <w:rPr>
                <w:b/>
                <w:spacing w:val="-11"/>
                <w:sz w:val="22"/>
              </w:rPr>
              <w:t> </w:t>
            </w:r>
            <w:r>
              <w:rPr>
                <w:b/>
                <w:sz w:val="22"/>
              </w:rPr>
              <w:t>report:</w:t>
            </w:r>
            <w:r>
              <w:rPr>
                <w:b/>
                <w:spacing w:val="-4"/>
                <w:sz w:val="22"/>
              </w:rPr>
              <w:t> </w:t>
            </w:r>
            <w:r>
              <w:rPr>
                <w:sz w:val="22"/>
              </w:rPr>
              <w:t>The</w:t>
            </w:r>
            <w:r>
              <w:rPr>
                <w:spacing w:val="-5"/>
                <w:sz w:val="22"/>
              </w:rPr>
              <w:t> </w:t>
            </w:r>
            <w:r>
              <w:rPr>
                <w:sz w:val="22"/>
              </w:rPr>
              <w:t>Corporation</w:t>
            </w:r>
            <w:r>
              <w:rPr>
                <w:spacing w:val="-6"/>
                <w:sz w:val="22"/>
              </w:rPr>
              <w:t> </w:t>
            </w:r>
            <w:r>
              <w:rPr>
                <w:sz w:val="22"/>
              </w:rPr>
              <w:t>is</w:t>
            </w:r>
            <w:r>
              <w:rPr>
                <w:spacing w:val="-4"/>
                <w:sz w:val="22"/>
              </w:rPr>
              <w:t> </w:t>
            </w:r>
            <w:r>
              <w:rPr>
                <w:sz w:val="22"/>
              </w:rPr>
              <w:t>advised</w:t>
            </w:r>
            <w:r>
              <w:rPr>
                <w:spacing w:val="-7"/>
                <w:sz w:val="22"/>
              </w:rPr>
              <w:t> </w:t>
            </w:r>
            <w:r>
              <w:rPr>
                <w:sz w:val="22"/>
              </w:rPr>
              <w:t>as</w:t>
            </w:r>
            <w:r>
              <w:rPr>
                <w:spacing w:val="-5"/>
                <w:sz w:val="22"/>
              </w:rPr>
              <w:t> </w:t>
            </w:r>
            <w:r>
              <w:rPr>
                <w:spacing w:val="-2"/>
                <w:sz w:val="22"/>
              </w:rPr>
              <w:t>follows:</w:t>
            </w:r>
          </w:p>
          <w:p>
            <w:pPr>
              <w:pStyle w:val="TableParagraph"/>
              <w:numPr>
                <w:ilvl w:val="0"/>
                <w:numId w:val="13"/>
              </w:numPr>
              <w:tabs>
                <w:tab w:pos="504" w:val="left" w:leader="none"/>
              </w:tabs>
              <w:spacing w:line="240" w:lineRule="auto" w:before="59" w:after="0"/>
              <w:ind w:left="503" w:right="196" w:hanging="356"/>
              <w:jc w:val="left"/>
              <w:rPr>
                <w:sz w:val="22"/>
              </w:rPr>
            </w:pPr>
            <w:r>
              <w:rPr>
                <w:sz w:val="22"/>
              </w:rPr>
              <w:t>The Audit Committee considered the external auditor’s audit findings and the report was</w:t>
            </w:r>
            <w:r>
              <w:rPr>
                <w:spacing w:val="-4"/>
                <w:sz w:val="22"/>
              </w:rPr>
              <w:t> </w:t>
            </w:r>
            <w:r>
              <w:rPr>
                <w:sz w:val="22"/>
              </w:rPr>
              <w:t>received</w:t>
            </w:r>
            <w:r>
              <w:rPr>
                <w:i/>
                <w:sz w:val="22"/>
              </w:rPr>
              <w:t>.</w:t>
            </w:r>
            <w:r>
              <w:rPr>
                <w:i/>
                <w:spacing w:val="-2"/>
                <w:sz w:val="22"/>
              </w:rPr>
              <w:t> </w:t>
            </w:r>
            <w:r>
              <w:rPr>
                <w:sz w:val="22"/>
              </w:rPr>
              <w:t>RSM</w:t>
            </w:r>
            <w:r>
              <w:rPr>
                <w:spacing w:val="-5"/>
                <w:sz w:val="22"/>
              </w:rPr>
              <w:t> </w:t>
            </w:r>
            <w:r>
              <w:rPr>
                <w:sz w:val="22"/>
              </w:rPr>
              <w:t>had</w:t>
            </w:r>
            <w:r>
              <w:rPr>
                <w:spacing w:val="-3"/>
                <w:sz w:val="22"/>
              </w:rPr>
              <w:t> </w:t>
            </w:r>
            <w:r>
              <w:rPr>
                <w:sz w:val="22"/>
              </w:rPr>
              <w:t>identified</w:t>
            </w:r>
            <w:r>
              <w:rPr>
                <w:spacing w:val="-4"/>
                <w:sz w:val="22"/>
              </w:rPr>
              <w:t> </w:t>
            </w:r>
            <w:r>
              <w:rPr>
                <w:sz w:val="22"/>
              </w:rPr>
              <w:t>no</w:t>
            </w:r>
            <w:r>
              <w:rPr>
                <w:spacing w:val="-6"/>
                <w:sz w:val="22"/>
              </w:rPr>
              <w:t> </w:t>
            </w:r>
            <w:r>
              <w:rPr>
                <w:sz w:val="22"/>
              </w:rPr>
              <w:t>significant</w:t>
            </w:r>
            <w:r>
              <w:rPr>
                <w:spacing w:val="-5"/>
                <w:sz w:val="22"/>
              </w:rPr>
              <w:t> </w:t>
            </w:r>
            <w:r>
              <w:rPr>
                <w:sz w:val="22"/>
              </w:rPr>
              <w:t>control</w:t>
            </w:r>
            <w:r>
              <w:rPr>
                <w:spacing w:val="-5"/>
                <w:sz w:val="22"/>
              </w:rPr>
              <w:t> </w:t>
            </w:r>
            <w:r>
              <w:rPr>
                <w:sz w:val="22"/>
              </w:rPr>
              <w:t>deficiencies</w:t>
            </w:r>
            <w:r>
              <w:rPr>
                <w:spacing w:val="-2"/>
                <w:sz w:val="22"/>
              </w:rPr>
              <w:t> </w:t>
            </w:r>
            <w:r>
              <w:rPr>
                <w:sz w:val="22"/>
              </w:rPr>
              <w:t>and</w:t>
            </w:r>
            <w:r>
              <w:rPr>
                <w:spacing w:val="-4"/>
                <w:sz w:val="22"/>
              </w:rPr>
              <w:t> </w:t>
            </w:r>
            <w:r>
              <w:rPr>
                <w:sz w:val="22"/>
              </w:rPr>
              <w:t>advised</w:t>
            </w:r>
            <w:r>
              <w:rPr>
                <w:spacing w:val="-4"/>
                <w:sz w:val="22"/>
              </w:rPr>
              <w:t> </w:t>
            </w:r>
            <w:r>
              <w:rPr>
                <w:sz w:val="22"/>
              </w:rPr>
              <w:t>that the Financial Statements were in agreement with the accounting records and had been properly prepared.</w:t>
            </w:r>
          </w:p>
        </w:tc>
        <w:tc>
          <w:tcPr>
            <w:tcW w:w="994" w:type="dxa"/>
            <w:tcBorders>
              <w:bottom w:val="nil"/>
            </w:tcBorders>
          </w:tcPr>
          <w:p>
            <w:pPr>
              <w:pStyle w:val="TableParagraph"/>
              <w:rPr>
                <w:sz w:val="24"/>
              </w:rPr>
            </w:pPr>
          </w:p>
          <w:p>
            <w:pPr>
              <w:pStyle w:val="TableParagraph"/>
              <w:rPr>
                <w:sz w:val="24"/>
              </w:rPr>
            </w:pPr>
          </w:p>
          <w:p>
            <w:pPr>
              <w:pStyle w:val="TableParagraph"/>
              <w:rPr>
                <w:sz w:val="24"/>
              </w:rPr>
            </w:pPr>
          </w:p>
          <w:p>
            <w:pPr>
              <w:pStyle w:val="TableParagraph"/>
              <w:ind w:left="189" w:right="153" w:hanging="27"/>
              <w:rPr>
                <w:sz w:val="22"/>
              </w:rPr>
            </w:pPr>
            <w:r>
              <w:rPr>
                <w:spacing w:val="-2"/>
                <w:sz w:val="22"/>
              </w:rPr>
              <w:t>Report </w:t>
            </w:r>
            <w:r>
              <w:rPr>
                <w:sz w:val="22"/>
              </w:rPr>
              <w:t>Item</w:t>
            </w:r>
            <w:r>
              <w:rPr>
                <w:spacing w:val="-3"/>
                <w:sz w:val="22"/>
              </w:rPr>
              <w:t> </w:t>
            </w:r>
            <w:r>
              <w:rPr>
                <w:spacing w:val="-12"/>
                <w:sz w:val="22"/>
              </w:rPr>
              <w:t>3</w:t>
            </w:r>
          </w:p>
          <w:p>
            <w:pPr>
              <w:pStyle w:val="TableParagraph"/>
              <w:spacing w:before="11"/>
              <w:rPr>
                <w:sz w:val="21"/>
              </w:rPr>
            </w:pPr>
          </w:p>
          <w:p>
            <w:pPr>
              <w:pStyle w:val="TableParagraph"/>
              <w:ind w:left="189" w:right="153" w:hanging="27"/>
              <w:rPr>
                <w:sz w:val="22"/>
              </w:rPr>
            </w:pPr>
            <w:r>
              <w:rPr>
                <w:spacing w:val="-2"/>
                <w:sz w:val="22"/>
              </w:rPr>
              <w:t>Report </w:t>
            </w:r>
            <w:r>
              <w:rPr>
                <w:sz w:val="22"/>
              </w:rPr>
              <w:t>Item</w:t>
            </w:r>
            <w:r>
              <w:rPr>
                <w:spacing w:val="-3"/>
                <w:sz w:val="22"/>
              </w:rPr>
              <w:t> </w:t>
            </w:r>
            <w:r>
              <w:rPr>
                <w:spacing w:val="-12"/>
                <w:sz w:val="22"/>
              </w:rPr>
              <w:t>4</w:t>
            </w:r>
          </w:p>
        </w:tc>
      </w:tr>
      <w:tr>
        <w:trPr>
          <w:trHeight w:val="895" w:hRule="atLeast"/>
        </w:trPr>
        <w:tc>
          <w:tcPr>
            <w:tcW w:w="737" w:type="dxa"/>
            <w:tcBorders>
              <w:top w:val="nil"/>
            </w:tcBorders>
          </w:tcPr>
          <w:p>
            <w:pPr>
              <w:pStyle w:val="TableParagraph"/>
              <w:rPr>
                <w:rFonts w:ascii="Times New Roman"/>
                <w:sz w:val="22"/>
              </w:rPr>
            </w:pPr>
          </w:p>
        </w:tc>
        <w:tc>
          <w:tcPr>
            <w:tcW w:w="8932" w:type="dxa"/>
            <w:tcBorders>
              <w:top w:val="nil"/>
            </w:tcBorders>
          </w:tcPr>
          <w:p>
            <w:pPr>
              <w:pStyle w:val="TableParagraph"/>
              <w:numPr>
                <w:ilvl w:val="0"/>
                <w:numId w:val="14"/>
              </w:numPr>
              <w:tabs>
                <w:tab w:pos="504" w:val="left" w:leader="none"/>
              </w:tabs>
              <w:spacing w:line="240" w:lineRule="auto" w:before="27" w:after="0"/>
              <w:ind w:left="503" w:right="709" w:hanging="356"/>
              <w:jc w:val="left"/>
              <w:rPr>
                <w:sz w:val="22"/>
              </w:rPr>
            </w:pPr>
            <w:r>
              <w:rPr>
                <w:sz w:val="22"/>
              </w:rPr>
              <w:t>The</w:t>
            </w:r>
            <w:r>
              <w:rPr>
                <w:spacing w:val="-4"/>
                <w:sz w:val="22"/>
              </w:rPr>
              <w:t> </w:t>
            </w:r>
            <w:r>
              <w:rPr>
                <w:sz w:val="22"/>
              </w:rPr>
              <w:t>Members’</w:t>
            </w:r>
            <w:r>
              <w:rPr>
                <w:spacing w:val="-4"/>
                <w:sz w:val="22"/>
              </w:rPr>
              <w:t> </w:t>
            </w:r>
            <w:r>
              <w:rPr>
                <w:sz w:val="22"/>
              </w:rPr>
              <w:t>Report</w:t>
            </w:r>
            <w:r>
              <w:rPr>
                <w:spacing w:val="-3"/>
                <w:sz w:val="22"/>
              </w:rPr>
              <w:t> </w:t>
            </w:r>
            <w:r>
              <w:rPr>
                <w:sz w:val="22"/>
              </w:rPr>
              <w:t>and</w:t>
            </w:r>
            <w:r>
              <w:rPr>
                <w:spacing w:val="-4"/>
                <w:sz w:val="22"/>
              </w:rPr>
              <w:t> </w:t>
            </w:r>
            <w:r>
              <w:rPr>
                <w:sz w:val="22"/>
              </w:rPr>
              <w:t>Financial</w:t>
            </w:r>
            <w:r>
              <w:rPr>
                <w:spacing w:val="-5"/>
                <w:sz w:val="22"/>
              </w:rPr>
              <w:t> </w:t>
            </w:r>
            <w:r>
              <w:rPr>
                <w:sz w:val="22"/>
              </w:rPr>
              <w:t>Statements</w:t>
            </w:r>
            <w:r>
              <w:rPr>
                <w:spacing w:val="-4"/>
                <w:sz w:val="22"/>
              </w:rPr>
              <w:t> </w:t>
            </w:r>
            <w:r>
              <w:rPr>
                <w:sz w:val="22"/>
              </w:rPr>
              <w:t>2022-23</w:t>
            </w:r>
            <w:r>
              <w:rPr>
                <w:spacing w:val="-4"/>
                <w:sz w:val="22"/>
              </w:rPr>
              <w:t> </w:t>
            </w:r>
            <w:r>
              <w:rPr>
                <w:sz w:val="22"/>
              </w:rPr>
              <w:t>are</w:t>
            </w:r>
            <w:r>
              <w:rPr>
                <w:spacing w:val="-6"/>
                <w:sz w:val="22"/>
              </w:rPr>
              <w:t> </w:t>
            </w:r>
            <w:r>
              <w:rPr>
                <w:sz w:val="22"/>
              </w:rPr>
              <w:t>recommended</w:t>
            </w:r>
            <w:r>
              <w:rPr>
                <w:spacing w:val="-3"/>
                <w:sz w:val="22"/>
              </w:rPr>
              <w:t> </w:t>
            </w:r>
            <w:r>
              <w:rPr>
                <w:sz w:val="22"/>
              </w:rPr>
              <w:t>for Corporation approval at the 19 December 2023 meeting.</w:t>
            </w:r>
          </w:p>
        </w:tc>
        <w:tc>
          <w:tcPr>
            <w:tcW w:w="994" w:type="dxa"/>
            <w:tcBorders>
              <w:top w:val="nil"/>
            </w:tcBorders>
          </w:tcPr>
          <w:p>
            <w:pPr>
              <w:pStyle w:val="TableParagraph"/>
              <w:rPr>
                <w:rFonts w:ascii="Times New Roman"/>
                <w:sz w:val="22"/>
              </w:rPr>
            </w:pPr>
          </w:p>
        </w:tc>
      </w:tr>
      <w:tr>
        <w:trPr>
          <w:trHeight w:val="849" w:hRule="atLeast"/>
        </w:trPr>
        <w:tc>
          <w:tcPr>
            <w:tcW w:w="737" w:type="dxa"/>
            <w:tcBorders>
              <w:bottom w:val="nil"/>
            </w:tcBorders>
          </w:tcPr>
          <w:p>
            <w:pPr>
              <w:pStyle w:val="TableParagraph"/>
              <w:ind w:left="107"/>
              <w:rPr>
                <w:b/>
                <w:sz w:val="22"/>
              </w:rPr>
            </w:pPr>
            <w:r>
              <w:rPr>
                <w:b/>
                <w:w w:val="100"/>
                <w:sz w:val="22"/>
              </w:rPr>
              <w:t>6</w:t>
            </w:r>
          </w:p>
          <w:p>
            <w:pPr>
              <w:pStyle w:val="TableParagraph"/>
              <w:spacing w:before="183"/>
              <w:ind w:left="107"/>
              <w:rPr>
                <w:sz w:val="22"/>
              </w:rPr>
            </w:pPr>
            <w:r>
              <w:rPr>
                <w:w w:val="100"/>
                <w:sz w:val="22"/>
              </w:rPr>
              <w:t>i</w:t>
            </w:r>
          </w:p>
        </w:tc>
        <w:tc>
          <w:tcPr>
            <w:tcW w:w="8932" w:type="dxa"/>
            <w:tcBorders>
              <w:bottom w:val="nil"/>
            </w:tcBorders>
          </w:tcPr>
          <w:p>
            <w:pPr>
              <w:pStyle w:val="TableParagraph"/>
              <w:ind w:left="108"/>
              <w:rPr>
                <w:b/>
                <w:sz w:val="22"/>
              </w:rPr>
            </w:pPr>
            <w:r>
              <w:rPr>
                <w:b/>
                <w:sz w:val="22"/>
              </w:rPr>
              <w:t>LETTER</w:t>
            </w:r>
            <w:r>
              <w:rPr>
                <w:b/>
                <w:spacing w:val="-4"/>
                <w:sz w:val="22"/>
              </w:rPr>
              <w:t> </w:t>
            </w:r>
            <w:r>
              <w:rPr>
                <w:b/>
                <w:sz w:val="22"/>
              </w:rPr>
              <w:t>OF</w:t>
            </w:r>
            <w:r>
              <w:rPr>
                <w:b/>
                <w:spacing w:val="-1"/>
                <w:sz w:val="22"/>
              </w:rPr>
              <w:t> </w:t>
            </w:r>
            <w:r>
              <w:rPr>
                <w:b/>
                <w:spacing w:val="-2"/>
                <w:sz w:val="22"/>
              </w:rPr>
              <w:t>REPRESENTATION</w:t>
            </w:r>
          </w:p>
          <w:p>
            <w:pPr>
              <w:pStyle w:val="TableParagraph"/>
              <w:spacing w:before="10"/>
              <w:rPr>
                <w:sz w:val="19"/>
              </w:rPr>
            </w:pPr>
          </w:p>
          <w:p>
            <w:pPr>
              <w:pStyle w:val="TableParagraph"/>
              <w:ind w:left="108"/>
              <w:rPr>
                <w:sz w:val="22"/>
              </w:rPr>
            </w:pPr>
            <w:r>
              <w:rPr>
                <w:sz w:val="22"/>
              </w:rPr>
              <w:t>This</w:t>
            </w:r>
            <w:r>
              <w:rPr>
                <w:spacing w:val="-3"/>
                <w:sz w:val="22"/>
              </w:rPr>
              <w:t> </w:t>
            </w:r>
            <w:r>
              <w:rPr>
                <w:sz w:val="22"/>
              </w:rPr>
              <w:t>had</w:t>
            </w:r>
            <w:r>
              <w:rPr>
                <w:spacing w:val="-3"/>
                <w:sz w:val="22"/>
              </w:rPr>
              <w:t> </w:t>
            </w:r>
            <w:r>
              <w:rPr>
                <w:sz w:val="22"/>
              </w:rPr>
              <w:t>not</w:t>
            </w:r>
            <w:r>
              <w:rPr>
                <w:spacing w:val="-4"/>
                <w:sz w:val="22"/>
              </w:rPr>
              <w:t> </w:t>
            </w:r>
            <w:r>
              <w:rPr>
                <w:sz w:val="22"/>
              </w:rPr>
              <w:t>yet</w:t>
            </w:r>
            <w:r>
              <w:rPr>
                <w:spacing w:val="-1"/>
                <w:sz w:val="22"/>
              </w:rPr>
              <w:t> </w:t>
            </w:r>
            <w:r>
              <w:rPr>
                <w:sz w:val="22"/>
              </w:rPr>
              <w:t>been</w:t>
            </w:r>
            <w:r>
              <w:rPr>
                <w:spacing w:val="-5"/>
                <w:sz w:val="22"/>
              </w:rPr>
              <w:t> </w:t>
            </w:r>
            <w:r>
              <w:rPr>
                <w:sz w:val="22"/>
              </w:rPr>
              <w:t>received</w:t>
            </w:r>
            <w:r>
              <w:rPr>
                <w:spacing w:val="-1"/>
                <w:sz w:val="22"/>
              </w:rPr>
              <w:t> </w:t>
            </w:r>
            <w:r>
              <w:rPr>
                <w:sz w:val="22"/>
              </w:rPr>
              <w:t>and</w:t>
            </w:r>
            <w:r>
              <w:rPr>
                <w:spacing w:val="-3"/>
                <w:sz w:val="22"/>
              </w:rPr>
              <w:t> </w:t>
            </w:r>
            <w:r>
              <w:rPr>
                <w:sz w:val="22"/>
              </w:rPr>
              <w:t>would</w:t>
            </w:r>
            <w:r>
              <w:rPr>
                <w:spacing w:val="-5"/>
                <w:sz w:val="22"/>
              </w:rPr>
              <w:t> </w:t>
            </w:r>
            <w:r>
              <w:rPr>
                <w:spacing w:val="-2"/>
                <w:sz w:val="22"/>
              </w:rPr>
              <w:t>follow.</w:t>
            </w:r>
          </w:p>
        </w:tc>
        <w:tc>
          <w:tcPr>
            <w:tcW w:w="994" w:type="dxa"/>
            <w:vMerge w:val="restart"/>
          </w:tcPr>
          <w:p>
            <w:pPr>
              <w:pStyle w:val="TableParagraph"/>
              <w:rPr>
                <w:rFonts w:ascii="Times New Roman"/>
                <w:sz w:val="22"/>
              </w:rPr>
            </w:pPr>
          </w:p>
        </w:tc>
      </w:tr>
      <w:tr>
        <w:trPr>
          <w:trHeight w:val="263" w:hRule="atLeast"/>
        </w:trPr>
        <w:tc>
          <w:tcPr>
            <w:tcW w:w="9669" w:type="dxa"/>
            <w:gridSpan w:val="2"/>
            <w:tcBorders>
              <w:top w:val="nil"/>
            </w:tcBorders>
          </w:tcPr>
          <w:p>
            <w:pPr>
              <w:pStyle w:val="TableParagraph"/>
              <w:spacing w:line="244" w:lineRule="exact"/>
              <w:ind w:left="107"/>
              <w:rPr>
                <w:i/>
                <w:sz w:val="20"/>
              </w:rPr>
            </w:pPr>
            <w:r>
              <w:rPr>
                <w:i/>
                <w:sz w:val="20"/>
              </w:rPr>
              <w:t>16:15</w:t>
            </w:r>
            <w:r>
              <w:rPr>
                <w:i/>
                <w:spacing w:val="-3"/>
                <w:sz w:val="20"/>
              </w:rPr>
              <w:t> </w:t>
            </w:r>
            <w:r>
              <w:rPr>
                <w:i/>
                <w:sz w:val="20"/>
              </w:rPr>
              <w:t>Mr</w:t>
            </w:r>
            <w:r>
              <w:rPr>
                <w:i/>
                <w:spacing w:val="-4"/>
                <w:sz w:val="20"/>
              </w:rPr>
              <w:t> </w:t>
            </w:r>
            <w:r>
              <w:rPr>
                <w:i/>
                <w:sz w:val="20"/>
              </w:rPr>
              <w:t>R</w:t>
            </w:r>
            <w:r>
              <w:rPr>
                <w:i/>
                <w:spacing w:val="-1"/>
                <w:sz w:val="20"/>
              </w:rPr>
              <w:t> </w:t>
            </w:r>
            <w:r>
              <w:rPr>
                <w:i/>
                <w:sz w:val="20"/>
              </w:rPr>
              <w:t>Lewis,</w:t>
            </w:r>
            <w:r>
              <w:rPr>
                <w:i/>
                <w:spacing w:val="-4"/>
                <w:sz w:val="20"/>
              </w:rPr>
              <w:t> </w:t>
            </w:r>
            <w:r>
              <w:rPr>
                <w:rFonts w:ascii="Calibri"/>
                <w:i/>
                <w:sz w:val="22"/>
              </w:rPr>
              <w:t>Mr</w:t>
            </w:r>
            <w:r>
              <w:rPr>
                <w:rFonts w:ascii="Calibri"/>
                <w:i/>
                <w:spacing w:val="-1"/>
                <w:sz w:val="22"/>
              </w:rPr>
              <w:t> </w:t>
            </w:r>
            <w:r>
              <w:rPr>
                <w:rFonts w:ascii="Calibri"/>
                <w:i/>
                <w:sz w:val="22"/>
              </w:rPr>
              <w:t>G</w:t>
            </w:r>
            <w:r>
              <w:rPr>
                <w:rFonts w:ascii="Calibri"/>
                <w:i/>
                <w:spacing w:val="-2"/>
                <w:sz w:val="22"/>
              </w:rPr>
              <w:t> </w:t>
            </w:r>
            <w:r>
              <w:rPr>
                <w:rFonts w:ascii="Calibri"/>
                <w:i/>
                <w:sz w:val="22"/>
              </w:rPr>
              <w:t>Hetherington</w:t>
            </w:r>
            <w:r>
              <w:rPr>
                <w:rFonts w:ascii="Calibri"/>
                <w:i/>
                <w:spacing w:val="-3"/>
                <w:sz w:val="22"/>
              </w:rPr>
              <w:t> </w:t>
            </w:r>
            <w:r>
              <w:rPr>
                <w:rFonts w:ascii="Calibri"/>
                <w:i/>
                <w:sz w:val="22"/>
              </w:rPr>
              <w:t>and</w:t>
            </w:r>
            <w:r>
              <w:rPr>
                <w:rFonts w:ascii="Calibri"/>
                <w:i/>
                <w:spacing w:val="-5"/>
                <w:sz w:val="22"/>
              </w:rPr>
              <w:t> </w:t>
            </w:r>
            <w:r>
              <w:rPr>
                <w:rFonts w:ascii="Calibri"/>
                <w:i/>
                <w:sz w:val="22"/>
              </w:rPr>
              <w:t>Mr</w:t>
            </w:r>
            <w:r>
              <w:rPr>
                <w:rFonts w:ascii="Calibri"/>
                <w:i/>
                <w:spacing w:val="-2"/>
                <w:sz w:val="22"/>
              </w:rPr>
              <w:t> </w:t>
            </w:r>
            <w:r>
              <w:rPr>
                <w:rFonts w:ascii="Calibri"/>
                <w:i/>
                <w:sz w:val="22"/>
              </w:rPr>
              <w:t>C</w:t>
            </w:r>
            <w:r>
              <w:rPr>
                <w:rFonts w:ascii="Calibri"/>
                <w:i/>
                <w:spacing w:val="-4"/>
                <w:sz w:val="22"/>
              </w:rPr>
              <w:t> </w:t>
            </w:r>
            <w:r>
              <w:rPr>
                <w:rFonts w:ascii="Calibri"/>
                <w:i/>
                <w:sz w:val="22"/>
              </w:rPr>
              <w:t>Robinson</w:t>
            </w:r>
            <w:r>
              <w:rPr>
                <w:rFonts w:ascii="Calibri"/>
                <w:i/>
                <w:spacing w:val="1"/>
                <w:sz w:val="22"/>
              </w:rPr>
              <w:t> </w:t>
            </w:r>
            <w:r>
              <w:rPr>
                <w:i/>
                <w:sz w:val="20"/>
              </w:rPr>
              <w:t>left</w:t>
            </w:r>
            <w:r>
              <w:rPr>
                <w:i/>
                <w:spacing w:val="-4"/>
                <w:sz w:val="20"/>
              </w:rPr>
              <w:t> </w:t>
            </w:r>
            <w:r>
              <w:rPr>
                <w:i/>
                <w:sz w:val="20"/>
              </w:rPr>
              <w:t>the</w:t>
            </w:r>
            <w:r>
              <w:rPr>
                <w:i/>
                <w:spacing w:val="-3"/>
                <w:sz w:val="20"/>
              </w:rPr>
              <w:t> </w:t>
            </w:r>
            <w:r>
              <w:rPr>
                <w:i/>
                <w:spacing w:val="-2"/>
                <w:sz w:val="20"/>
              </w:rPr>
              <w:t>meeting.</w:t>
            </w:r>
          </w:p>
        </w:tc>
        <w:tc>
          <w:tcPr>
            <w:tcW w:w="994" w:type="dxa"/>
            <w:vMerge/>
            <w:tcBorders>
              <w:top w:val="nil"/>
            </w:tcBorders>
          </w:tcPr>
          <w:p>
            <w:pPr>
              <w:rPr>
                <w:sz w:val="2"/>
                <w:szCs w:val="2"/>
              </w:rPr>
            </w:pPr>
          </w:p>
        </w:tc>
      </w:tr>
      <w:tr>
        <w:trPr>
          <w:trHeight w:val="337" w:hRule="atLeast"/>
        </w:trPr>
        <w:tc>
          <w:tcPr>
            <w:tcW w:w="737" w:type="dxa"/>
            <w:tcBorders>
              <w:bottom w:val="nil"/>
            </w:tcBorders>
          </w:tcPr>
          <w:p>
            <w:pPr>
              <w:pStyle w:val="TableParagraph"/>
              <w:ind w:left="107"/>
              <w:rPr>
                <w:b/>
                <w:sz w:val="22"/>
              </w:rPr>
            </w:pPr>
            <w:r>
              <w:rPr>
                <w:b/>
                <w:w w:val="100"/>
                <w:sz w:val="22"/>
              </w:rPr>
              <w:t>7</w:t>
            </w:r>
          </w:p>
        </w:tc>
        <w:tc>
          <w:tcPr>
            <w:tcW w:w="8932" w:type="dxa"/>
            <w:tcBorders>
              <w:bottom w:val="nil"/>
            </w:tcBorders>
          </w:tcPr>
          <w:p>
            <w:pPr>
              <w:pStyle w:val="TableParagraph"/>
              <w:ind w:left="108"/>
              <w:rPr>
                <w:b/>
                <w:sz w:val="22"/>
              </w:rPr>
            </w:pPr>
            <w:r>
              <w:rPr>
                <w:b/>
                <w:sz w:val="22"/>
              </w:rPr>
              <w:t>ANNUAL</w:t>
            </w:r>
            <w:r>
              <w:rPr>
                <w:b/>
                <w:spacing w:val="-6"/>
                <w:sz w:val="22"/>
              </w:rPr>
              <w:t> </w:t>
            </w:r>
            <w:r>
              <w:rPr>
                <w:b/>
                <w:sz w:val="22"/>
              </w:rPr>
              <w:t>REPORT</w:t>
            </w:r>
            <w:r>
              <w:rPr>
                <w:b/>
                <w:spacing w:val="-4"/>
                <w:sz w:val="22"/>
              </w:rPr>
              <w:t> </w:t>
            </w:r>
            <w:r>
              <w:rPr>
                <w:b/>
                <w:sz w:val="22"/>
              </w:rPr>
              <w:t>OF</w:t>
            </w:r>
            <w:r>
              <w:rPr>
                <w:b/>
                <w:spacing w:val="-5"/>
                <w:sz w:val="22"/>
              </w:rPr>
              <w:t> </w:t>
            </w:r>
            <w:r>
              <w:rPr>
                <w:b/>
                <w:sz w:val="22"/>
              </w:rPr>
              <w:t>THE</w:t>
            </w:r>
            <w:r>
              <w:rPr>
                <w:b/>
                <w:spacing w:val="-6"/>
                <w:sz w:val="22"/>
              </w:rPr>
              <w:t> </w:t>
            </w:r>
            <w:r>
              <w:rPr>
                <w:b/>
                <w:sz w:val="22"/>
              </w:rPr>
              <w:t>AUDIT</w:t>
            </w:r>
            <w:r>
              <w:rPr>
                <w:b/>
                <w:spacing w:val="-3"/>
                <w:sz w:val="22"/>
              </w:rPr>
              <w:t> </w:t>
            </w:r>
            <w:r>
              <w:rPr>
                <w:b/>
                <w:spacing w:val="-2"/>
                <w:sz w:val="22"/>
              </w:rPr>
              <w:t>COMMITTEE</w:t>
            </w:r>
          </w:p>
        </w:tc>
        <w:tc>
          <w:tcPr>
            <w:tcW w:w="994" w:type="dxa"/>
            <w:tcBorders>
              <w:bottom w:val="nil"/>
            </w:tcBorders>
          </w:tcPr>
          <w:p>
            <w:pPr>
              <w:pStyle w:val="TableParagraph"/>
              <w:rPr>
                <w:rFonts w:ascii="Times New Roman"/>
                <w:sz w:val="22"/>
              </w:rPr>
            </w:pPr>
          </w:p>
        </w:tc>
      </w:tr>
      <w:tr>
        <w:trPr>
          <w:trHeight w:val="391" w:hRule="atLeast"/>
        </w:trPr>
        <w:tc>
          <w:tcPr>
            <w:tcW w:w="737" w:type="dxa"/>
            <w:tcBorders>
              <w:top w:val="nil"/>
              <w:bottom w:val="nil"/>
            </w:tcBorders>
          </w:tcPr>
          <w:p>
            <w:pPr>
              <w:pStyle w:val="TableParagraph"/>
              <w:spacing w:before="77"/>
              <w:ind w:left="107"/>
              <w:rPr>
                <w:sz w:val="22"/>
              </w:rPr>
            </w:pPr>
            <w:r>
              <w:rPr>
                <w:w w:val="100"/>
                <w:sz w:val="22"/>
              </w:rPr>
              <w:t>i</w:t>
            </w:r>
          </w:p>
        </w:tc>
        <w:tc>
          <w:tcPr>
            <w:tcW w:w="8932" w:type="dxa"/>
            <w:tcBorders>
              <w:top w:val="nil"/>
              <w:bottom w:val="nil"/>
            </w:tcBorders>
          </w:tcPr>
          <w:p>
            <w:pPr>
              <w:pStyle w:val="TableParagraph"/>
              <w:spacing w:line="236" w:lineRule="exact" w:before="135"/>
              <w:ind w:left="108"/>
              <w:rPr>
                <w:sz w:val="22"/>
              </w:rPr>
            </w:pPr>
            <w:r>
              <w:rPr>
                <w:sz w:val="22"/>
              </w:rPr>
              <w:t>The</w:t>
            </w:r>
            <w:r>
              <w:rPr>
                <w:spacing w:val="-8"/>
                <w:sz w:val="22"/>
              </w:rPr>
              <w:t> </w:t>
            </w:r>
            <w:r>
              <w:rPr>
                <w:sz w:val="22"/>
              </w:rPr>
              <w:t>Chair</w:t>
            </w:r>
            <w:r>
              <w:rPr>
                <w:spacing w:val="-5"/>
                <w:sz w:val="22"/>
              </w:rPr>
              <w:t> </w:t>
            </w:r>
            <w:r>
              <w:rPr>
                <w:sz w:val="22"/>
              </w:rPr>
              <w:t>presented</w:t>
            </w:r>
            <w:r>
              <w:rPr>
                <w:spacing w:val="-8"/>
                <w:sz w:val="22"/>
              </w:rPr>
              <w:t> </w:t>
            </w:r>
            <w:r>
              <w:rPr>
                <w:sz w:val="22"/>
              </w:rPr>
              <w:t>the</w:t>
            </w:r>
            <w:r>
              <w:rPr>
                <w:spacing w:val="-10"/>
                <w:sz w:val="22"/>
              </w:rPr>
              <w:t> </w:t>
            </w:r>
            <w:r>
              <w:rPr>
                <w:sz w:val="22"/>
              </w:rPr>
              <w:t>report,</w:t>
            </w:r>
            <w:r>
              <w:rPr>
                <w:spacing w:val="-5"/>
                <w:sz w:val="22"/>
              </w:rPr>
              <w:t> </w:t>
            </w:r>
            <w:r>
              <w:rPr>
                <w:sz w:val="22"/>
              </w:rPr>
              <w:t>which</w:t>
            </w:r>
            <w:r>
              <w:rPr>
                <w:spacing w:val="-5"/>
                <w:sz w:val="22"/>
              </w:rPr>
              <w:t> </w:t>
            </w:r>
            <w:r>
              <w:rPr>
                <w:sz w:val="22"/>
              </w:rPr>
              <w:t>summarised</w:t>
            </w:r>
            <w:r>
              <w:rPr>
                <w:spacing w:val="-6"/>
                <w:sz w:val="22"/>
              </w:rPr>
              <w:t> </w:t>
            </w:r>
            <w:r>
              <w:rPr>
                <w:sz w:val="22"/>
              </w:rPr>
              <w:t>the</w:t>
            </w:r>
            <w:r>
              <w:rPr>
                <w:spacing w:val="-8"/>
                <w:sz w:val="22"/>
              </w:rPr>
              <w:t> </w:t>
            </w:r>
            <w:r>
              <w:rPr>
                <w:sz w:val="22"/>
              </w:rPr>
              <w:t>Committee’s</w:t>
            </w:r>
            <w:r>
              <w:rPr>
                <w:spacing w:val="-7"/>
                <w:sz w:val="22"/>
              </w:rPr>
              <w:t> </w:t>
            </w:r>
            <w:r>
              <w:rPr>
                <w:sz w:val="22"/>
              </w:rPr>
              <w:t>activities</w:t>
            </w:r>
            <w:r>
              <w:rPr>
                <w:spacing w:val="-6"/>
                <w:sz w:val="22"/>
              </w:rPr>
              <w:t> </w:t>
            </w:r>
            <w:r>
              <w:rPr>
                <w:sz w:val="22"/>
              </w:rPr>
              <w:t>over</w:t>
            </w:r>
            <w:r>
              <w:rPr>
                <w:spacing w:val="-6"/>
                <w:sz w:val="22"/>
              </w:rPr>
              <w:t> </w:t>
            </w:r>
            <w:r>
              <w:rPr>
                <w:spacing w:val="-5"/>
                <w:sz w:val="22"/>
              </w:rPr>
              <w:t>the</w:t>
            </w:r>
          </w:p>
        </w:tc>
        <w:tc>
          <w:tcPr>
            <w:tcW w:w="994" w:type="dxa"/>
            <w:tcBorders>
              <w:top w:val="nil"/>
              <w:bottom w:val="nil"/>
            </w:tcBorders>
          </w:tcPr>
          <w:p>
            <w:pPr>
              <w:pStyle w:val="TableParagraph"/>
              <w:rPr>
                <w:rFonts w:ascii="Times New Roman"/>
                <w:sz w:val="22"/>
              </w:rPr>
            </w:pPr>
          </w:p>
        </w:tc>
      </w:tr>
      <w:tr>
        <w:trPr>
          <w:trHeight w:val="251" w:hRule="atLeast"/>
        </w:trPr>
        <w:tc>
          <w:tcPr>
            <w:tcW w:w="737" w:type="dxa"/>
            <w:tcBorders>
              <w:top w:val="nil"/>
              <w:bottom w:val="nil"/>
            </w:tcBorders>
          </w:tcPr>
          <w:p>
            <w:pPr>
              <w:pStyle w:val="TableParagraph"/>
              <w:rPr>
                <w:rFonts w:ascii="Times New Roman"/>
                <w:sz w:val="18"/>
              </w:rPr>
            </w:pPr>
          </w:p>
        </w:tc>
        <w:tc>
          <w:tcPr>
            <w:tcW w:w="8932" w:type="dxa"/>
            <w:tcBorders>
              <w:top w:val="nil"/>
              <w:bottom w:val="nil"/>
            </w:tcBorders>
          </w:tcPr>
          <w:p>
            <w:pPr>
              <w:pStyle w:val="TableParagraph"/>
              <w:spacing w:line="232" w:lineRule="exact"/>
              <w:ind w:left="108"/>
              <w:rPr>
                <w:sz w:val="22"/>
              </w:rPr>
            </w:pPr>
            <w:r>
              <w:rPr>
                <w:sz w:val="22"/>
              </w:rPr>
              <w:t>course</w:t>
            </w:r>
            <w:r>
              <w:rPr>
                <w:spacing w:val="-8"/>
                <w:sz w:val="22"/>
              </w:rPr>
              <w:t> </w:t>
            </w:r>
            <w:r>
              <w:rPr>
                <w:sz w:val="22"/>
              </w:rPr>
              <w:t>of</w:t>
            </w:r>
            <w:r>
              <w:rPr>
                <w:spacing w:val="-6"/>
                <w:sz w:val="22"/>
              </w:rPr>
              <w:t> </w:t>
            </w:r>
            <w:r>
              <w:rPr>
                <w:sz w:val="22"/>
              </w:rPr>
              <w:t>the</w:t>
            </w:r>
            <w:r>
              <w:rPr>
                <w:spacing w:val="-7"/>
                <w:sz w:val="22"/>
              </w:rPr>
              <w:t> </w:t>
            </w:r>
            <w:r>
              <w:rPr>
                <w:sz w:val="22"/>
              </w:rPr>
              <w:t>2022/23</w:t>
            </w:r>
            <w:r>
              <w:rPr>
                <w:spacing w:val="-7"/>
                <w:sz w:val="22"/>
              </w:rPr>
              <w:t> </w:t>
            </w:r>
            <w:r>
              <w:rPr>
                <w:sz w:val="22"/>
              </w:rPr>
              <w:t>financial</w:t>
            </w:r>
            <w:r>
              <w:rPr>
                <w:spacing w:val="-6"/>
                <w:sz w:val="22"/>
              </w:rPr>
              <w:t> </w:t>
            </w:r>
            <w:r>
              <w:rPr>
                <w:sz w:val="22"/>
              </w:rPr>
              <w:t>year,</w:t>
            </w:r>
            <w:r>
              <w:rPr>
                <w:spacing w:val="-6"/>
                <w:sz w:val="22"/>
              </w:rPr>
              <w:t> </w:t>
            </w:r>
            <w:r>
              <w:rPr>
                <w:sz w:val="22"/>
              </w:rPr>
              <w:t>covering</w:t>
            </w:r>
            <w:r>
              <w:rPr>
                <w:spacing w:val="-5"/>
                <w:sz w:val="22"/>
              </w:rPr>
              <w:t> </w:t>
            </w:r>
            <w:r>
              <w:rPr>
                <w:sz w:val="22"/>
              </w:rPr>
              <w:t>meeting</w:t>
            </w:r>
            <w:r>
              <w:rPr>
                <w:spacing w:val="-5"/>
                <w:sz w:val="22"/>
              </w:rPr>
              <w:t> </w:t>
            </w:r>
            <w:r>
              <w:rPr>
                <w:sz w:val="22"/>
              </w:rPr>
              <w:t>dates,</w:t>
            </w:r>
            <w:r>
              <w:rPr>
                <w:spacing w:val="-6"/>
                <w:sz w:val="22"/>
              </w:rPr>
              <w:t> </w:t>
            </w:r>
            <w:r>
              <w:rPr>
                <w:sz w:val="22"/>
              </w:rPr>
              <w:t>membership,</w:t>
            </w:r>
            <w:r>
              <w:rPr>
                <w:spacing w:val="-4"/>
                <w:sz w:val="22"/>
              </w:rPr>
              <w:t> </w:t>
            </w:r>
            <w:r>
              <w:rPr>
                <w:spacing w:val="-2"/>
                <w:sz w:val="22"/>
              </w:rPr>
              <w:t>attendance,</w:t>
            </w:r>
          </w:p>
        </w:tc>
        <w:tc>
          <w:tcPr>
            <w:tcW w:w="994" w:type="dxa"/>
            <w:tcBorders>
              <w:top w:val="nil"/>
              <w:bottom w:val="nil"/>
            </w:tcBorders>
          </w:tcPr>
          <w:p>
            <w:pPr>
              <w:pStyle w:val="TableParagraph"/>
              <w:rPr>
                <w:rFonts w:ascii="Times New Roman"/>
                <w:sz w:val="18"/>
              </w:rPr>
            </w:pPr>
          </w:p>
        </w:tc>
      </w:tr>
      <w:tr>
        <w:trPr>
          <w:trHeight w:val="253" w:hRule="atLeast"/>
        </w:trPr>
        <w:tc>
          <w:tcPr>
            <w:tcW w:w="737" w:type="dxa"/>
            <w:tcBorders>
              <w:top w:val="nil"/>
              <w:bottom w:val="nil"/>
            </w:tcBorders>
          </w:tcPr>
          <w:p>
            <w:pPr>
              <w:pStyle w:val="TableParagraph"/>
              <w:rPr>
                <w:rFonts w:ascii="Times New Roman"/>
                <w:sz w:val="18"/>
              </w:rPr>
            </w:pPr>
          </w:p>
        </w:tc>
        <w:tc>
          <w:tcPr>
            <w:tcW w:w="8932" w:type="dxa"/>
            <w:tcBorders>
              <w:top w:val="nil"/>
              <w:bottom w:val="nil"/>
            </w:tcBorders>
          </w:tcPr>
          <w:p>
            <w:pPr>
              <w:pStyle w:val="TableParagraph"/>
              <w:spacing w:line="233" w:lineRule="exact"/>
              <w:ind w:left="108"/>
              <w:rPr>
                <w:sz w:val="22"/>
              </w:rPr>
            </w:pPr>
            <w:r>
              <w:rPr>
                <w:sz w:val="22"/>
              </w:rPr>
              <w:t>the</w:t>
            </w:r>
            <w:r>
              <w:rPr>
                <w:spacing w:val="-8"/>
                <w:sz w:val="22"/>
              </w:rPr>
              <w:t> </w:t>
            </w:r>
            <w:r>
              <w:rPr>
                <w:sz w:val="22"/>
              </w:rPr>
              <w:t>Committee’s</w:t>
            </w:r>
            <w:r>
              <w:rPr>
                <w:spacing w:val="-5"/>
                <w:sz w:val="22"/>
              </w:rPr>
              <w:t> </w:t>
            </w:r>
            <w:r>
              <w:rPr>
                <w:sz w:val="22"/>
              </w:rPr>
              <w:t>view</w:t>
            </w:r>
            <w:r>
              <w:rPr>
                <w:spacing w:val="-6"/>
                <w:sz w:val="22"/>
              </w:rPr>
              <w:t> </w:t>
            </w:r>
            <w:r>
              <w:rPr>
                <w:sz w:val="22"/>
              </w:rPr>
              <w:t>of</w:t>
            </w:r>
            <w:r>
              <w:rPr>
                <w:spacing w:val="-4"/>
                <w:sz w:val="22"/>
              </w:rPr>
              <w:t> </w:t>
            </w:r>
            <w:r>
              <w:rPr>
                <w:sz w:val="22"/>
              </w:rPr>
              <w:t>its</w:t>
            </w:r>
            <w:r>
              <w:rPr>
                <w:spacing w:val="-5"/>
                <w:sz w:val="22"/>
              </w:rPr>
              <w:t> </w:t>
            </w:r>
            <w:r>
              <w:rPr>
                <w:sz w:val="22"/>
              </w:rPr>
              <w:t>own</w:t>
            </w:r>
            <w:r>
              <w:rPr>
                <w:spacing w:val="-7"/>
                <w:sz w:val="22"/>
              </w:rPr>
              <w:t> </w:t>
            </w:r>
            <w:r>
              <w:rPr>
                <w:sz w:val="22"/>
              </w:rPr>
              <w:t>effectiveness</w:t>
            </w:r>
            <w:r>
              <w:rPr>
                <w:spacing w:val="-5"/>
                <w:sz w:val="22"/>
              </w:rPr>
              <w:t> </w:t>
            </w:r>
            <w:r>
              <w:rPr>
                <w:sz w:val="22"/>
              </w:rPr>
              <w:t>and</w:t>
            </w:r>
            <w:r>
              <w:rPr>
                <w:spacing w:val="-7"/>
                <w:sz w:val="22"/>
              </w:rPr>
              <w:t> </w:t>
            </w:r>
            <w:r>
              <w:rPr>
                <w:sz w:val="22"/>
              </w:rPr>
              <w:t>details</w:t>
            </w:r>
            <w:r>
              <w:rPr>
                <w:spacing w:val="-5"/>
                <w:sz w:val="22"/>
              </w:rPr>
              <w:t> </w:t>
            </w:r>
            <w:r>
              <w:rPr>
                <w:sz w:val="22"/>
              </w:rPr>
              <w:t>of</w:t>
            </w:r>
            <w:r>
              <w:rPr>
                <w:spacing w:val="-3"/>
                <w:sz w:val="22"/>
              </w:rPr>
              <w:t> </w:t>
            </w:r>
            <w:r>
              <w:rPr>
                <w:sz w:val="22"/>
              </w:rPr>
              <w:t>its</w:t>
            </w:r>
            <w:r>
              <w:rPr>
                <w:spacing w:val="-3"/>
                <w:sz w:val="22"/>
              </w:rPr>
              <w:t> </w:t>
            </w:r>
            <w:r>
              <w:rPr>
                <w:sz w:val="22"/>
              </w:rPr>
              <w:t>development</w:t>
            </w:r>
            <w:r>
              <w:rPr>
                <w:spacing w:val="-5"/>
                <w:sz w:val="22"/>
              </w:rPr>
              <w:t> </w:t>
            </w:r>
            <w:r>
              <w:rPr>
                <w:sz w:val="22"/>
              </w:rPr>
              <w:t>work.</w:t>
            </w:r>
            <w:r>
              <w:rPr>
                <w:spacing w:val="-6"/>
                <w:sz w:val="22"/>
              </w:rPr>
              <w:t> </w:t>
            </w:r>
            <w:r>
              <w:rPr>
                <w:spacing w:val="-5"/>
                <w:sz w:val="22"/>
              </w:rPr>
              <w:t>The</w:t>
            </w:r>
          </w:p>
        </w:tc>
        <w:tc>
          <w:tcPr>
            <w:tcW w:w="994" w:type="dxa"/>
            <w:tcBorders>
              <w:top w:val="nil"/>
              <w:bottom w:val="nil"/>
            </w:tcBorders>
          </w:tcPr>
          <w:p>
            <w:pPr>
              <w:pStyle w:val="TableParagraph"/>
              <w:rPr>
                <w:rFonts w:ascii="Times New Roman"/>
                <w:sz w:val="18"/>
              </w:rPr>
            </w:pPr>
          </w:p>
        </w:tc>
      </w:tr>
      <w:tr>
        <w:trPr>
          <w:trHeight w:val="253" w:hRule="atLeast"/>
        </w:trPr>
        <w:tc>
          <w:tcPr>
            <w:tcW w:w="737" w:type="dxa"/>
            <w:tcBorders>
              <w:top w:val="nil"/>
              <w:bottom w:val="nil"/>
            </w:tcBorders>
          </w:tcPr>
          <w:p>
            <w:pPr>
              <w:pStyle w:val="TableParagraph"/>
              <w:rPr>
                <w:rFonts w:ascii="Times New Roman"/>
                <w:sz w:val="18"/>
              </w:rPr>
            </w:pPr>
          </w:p>
        </w:tc>
        <w:tc>
          <w:tcPr>
            <w:tcW w:w="8932" w:type="dxa"/>
            <w:tcBorders>
              <w:top w:val="nil"/>
              <w:bottom w:val="nil"/>
            </w:tcBorders>
          </w:tcPr>
          <w:p>
            <w:pPr>
              <w:pStyle w:val="TableParagraph"/>
              <w:spacing w:line="233" w:lineRule="exact"/>
              <w:ind w:left="108"/>
              <w:rPr>
                <w:sz w:val="22"/>
              </w:rPr>
            </w:pPr>
            <w:r>
              <w:rPr>
                <w:sz w:val="22"/>
              </w:rPr>
              <w:t>internal</w:t>
            </w:r>
            <w:r>
              <w:rPr>
                <w:spacing w:val="-7"/>
                <w:sz w:val="22"/>
              </w:rPr>
              <w:t> </w:t>
            </w:r>
            <w:r>
              <w:rPr>
                <w:sz w:val="22"/>
              </w:rPr>
              <w:t>audit</w:t>
            </w:r>
            <w:r>
              <w:rPr>
                <w:spacing w:val="-6"/>
                <w:sz w:val="22"/>
              </w:rPr>
              <w:t> </w:t>
            </w:r>
            <w:r>
              <w:rPr>
                <w:sz w:val="22"/>
              </w:rPr>
              <w:t>coverage</w:t>
            </w:r>
            <w:r>
              <w:rPr>
                <w:spacing w:val="-6"/>
                <w:sz w:val="22"/>
              </w:rPr>
              <w:t> </w:t>
            </w:r>
            <w:r>
              <w:rPr>
                <w:sz w:val="22"/>
              </w:rPr>
              <w:t>was</w:t>
            </w:r>
            <w:r>
              <w:rPr>
                <w:spacing w:val="-5"/>
                <w:sz w:val="22"/>
              </w:rPr>
              <w:t> </w:t>
            </w:r>
            <w:r>
              <w:rPr>
                <w:sz w:val="22"/>
              </w:rPr>
              <w:t>listed,</w:t>
            </w:r>
            <w:r>
              <w:rPr>
                <w:spacing w:val="-6"/>
                <w:sz w:val="22"/>
              </w:rPr>
              <w:t> </w:t>
            </w:r>
            <w:r>
              <w:rPr>
                <w:sz w:val="22"/>
              </w:rPr>
              <w:t>together</w:t>
            </w:r>
            <w:r>
              <w:rPr>
                <w:spacing w:val="-6"/>
                <w:sz w:val="22"/>
              </w:rPr>
              <w:t> </w:t>
            </w:r>
            <w:r>
              <w:rPr>
                <w:sz w:val="22"/>
              </w:rPr>
              <w:t>with</w:t>
            </w:r>
            <w:r>
              <w:rPr>
                <w:spacing w:val="-6"/>
                <w:sz w:val="22"/>
              </w:rPr>
              <w:t> </w:t>
            </w:r>
            <w:r>
              <w:rPr>
                <w:sz w:val="22"/>
              </w:rPr>
              <w:t>the</w:t>
            </w:r>
            <w:r>
              <w:rPr>
                <w:spacing w:val="-5"/>
                <w:sz w:val="22"/>
              </w:rPr>
              <w:t> </w:t>
            </w:r>
            <w:r>
              <w:rPr>
                <w:sz w:val="22"/>
              </w:rPr>
              <w:t>Committee’s</w:t>
            </w:r>
            <w:r>
              <w:rPr>
                <w:spacing w:val="-6"/>
                <w:sz w:val="22"/>
              </w:rPr>
              <w:t> </w:t>
            </w:r>
            <w:r>
              <w:rPr>
                <w:sz w:val="22"/>
              </w:rPr>
              <w:t>view</w:t>
            </w:r>
            <w:r>
              <w:rPr>
                <w:spacing w:val="-6"/>
                <w:sz w:val="22"/>
              </w:rPr>
              <w:t> </w:t>
            </w:r>
            <w:r>
              <w:rPr>
                <w:sz w:val="22"/>
              </w:rPr>
              <w:t>of</w:t>
            </w:r>
            <w:r>
              <w:rPr>
                <w:spacing w:val="-6"/>
                <w:sz w:val="22"/>
              </w:rPr>
              <w:t> </w:t>
            </w:r>
            <w:r>
              <w:rPr>
                <w:sz w:val="22"/>
              </w:rPr>
              <w:t>the</w:t>
            </w:r>
            <w:r>
              <w:rPr>
                <w:spacing w:val="-4"/>
                <w:sz w:val="22"/>
              </w:rPr>
              <w:t> </w:t>
            </w:r>
            <w:r>
              <w:rPr>
                <w:spacing w:val="-2"/>
                <w:sz w:val="22"/>
              </w:rPr>
              <w:t>adequacy</w:t>
            </w:r>
          </w:p>
        </w:tc>
        <w:tc>
          <w:tcPr>
            <w:tcW w:w="994" w:type="dxa"/>
            <w:tcBorders>
              <w:top w:val="nil"/>
              <w:bottom w:val="nil"/>
            </w:tcBorders>
          </w:tcPr>
          <w:p>
            <w:pPr>
              <w:pStyle w:val="TableParagraph"/>
              <w:rPr>
                <w:rFonts w:ascii="Times New Roman"/>
                <w:sz w:val="18"/>
              </w:rPr>
            </w:pPr>
          </w:p>
        </w:tc>
      </w:tr>
      <w:tr>
        <w:trPr>
          <w:trHeight w:val="253" w:hRule="atLeast"/>
        </w:trPr>
        <w:tc>
          <w:tcPr>
            <w:tcW w:w="737" w:type="dxa"/>
            <w:tcBorders>
              <w:top w:val="nil"/>
              <w:bottom w:val="nil"/>
            </w:tcBorders>
          </w:tcPr>
          <w:p>
            <w:pPr>
              <w:pStyle w:val="TableParagraph"/>
              <w:rPr>
                <w:rFonts w:ascii="Times New Roman"/>
                <w:sz w:val="18"/>
              </w:rPr>
            </w:pPr>
          </w:p>
        </w:tc>
        <w:tc>
          <w:tcPr>
            <w:tcW w:w="8932" w:type="dxa"/>
            <w:tcBorders>
              <w:top w:val="nil"/>
              <w:bottom w:val="nil"/>
            </w:tcBorders>
          </w:tcPr>
          <w:p>
            <w:pPr>
              <w:pStyle w:val="TableParagraph"/>
              <w:spacing w:line="233" w:lineRule="exact"/>
              <w:ind w:left="108"/>
              <w:rPr>
                <w:sz w:val="22"/>
              </w:rPr>
            </w:pPr>
            <w:r>
              <w:rPr>
                <w:sz w:val="22"/>
              </w:rPr>
              <w:t>and</w:t>
            </w:r>
            <w:r>
              <w:rPr>
                <w:spacing w:val="-14"/>
                <w:sz w:val="22"/>
              </w:rPr>
              <w:t> </w:t>
            </w:r>
            <w:r>
              <w:rPr>
                <w:sz w:val="22"/>
              </w:rPr>
              <w:t>effectiveness</w:t>
            </w:r>
            <w:r>
              <w:rPr>
                <w:spacing w:val="-13"/>
                <w:sz w:val="22"/>
              </w:rPr>
              <w:t> </w:t>
            </w:r>
            <w:r>
              <w:rPr>
                <w:sz w:val="22"/>
              </w:rPr>
              <w:t>of</w:t>
            </w:r>
            <w:r>
              <w:rPr>
                <w:spacing w:val="-15"/>
                <w:sz w:val="22"/>
              </w:rPr>
              <w:t> </w:t>
            </w:r>
            <w:r>
              <w:rPr>
                <w:sz w:val="22"/>
              </w:rPr>
              <w:t>the</w:t>
            </w:r>
            <w:r>
              <w:rPr>
                <w:spacing w:val="-13"/>
                <w:sz w:val="22"/>
              </w:rPr>
              <w:t> </w:t>
            </w:r>
            <w:r>
              <w:rPr>
                <w:sz w:val="22"/>
              </w:rPr>
              <w:t>Corporation’s</w:t>
            </w:r>
            <w:r>
              <w:rPr>
                <w:spacing w:val="-12"/>
                <w:sz w:val="22"/>
              </w:rPr>
              <w:t> </w:t>
            </w:r>
            <w:r>
              <w:rPr>
                <w:sz w:val="22"/>
              </w:rPr>
              <w:t>assurance</w:t>
            </w:r>
            <w:r>
              <w:rPr>
                <w:spacing w:val="-16"/>
                <w:sz w:val="22"/>
              </w:rPr>
              <w:t> </w:t>
            </w:r>
            <w:r>
              <w:rPr>
                <w:sz w:val="22"/>
              </w:rPr>
              <w:t>arrangements,</w:t>
            </w:r>
            <w:r>
              <w:rPr>
                <w:spacing w:val="-11"/>
                <w:sz w:val="22"/>
              </w:rPr>
              <w:t> </w:t>
            </w:r>
            <w:r>
              <w:rPr>
                <w:sz w:val="22"/>
              </w:rPr>
              <w:t>framework</w:t>
            </w:r>
            <w:r>
              <w:rPr>
                <w:spacing w:val="-13"/>
                <w:sz w:val="22"/>
              </w:rPr>
              <w:t> </w:t>
            </w:r>
            <w:r>
              <w:rPr>
                <w:sz w:val="22"/>
              </w:rPr>
              <w:t>of</w:t>
            </w:r>
            <w:r>
              <w:rPr>
                <w:spacing w:val="-11"/>
                <w:sz w:val="22"/>
              </w:rPr>
              <w:t> </w:t>
            </w:r>
            <w:r>
              <w:rPr>
                <w:spacing w:val="-2"/>
                <w:sz w:val="22"/>
              </w:rPr>
              <w:t>governance,</w:t>
            </w:r>
          </w:p>
        </w:tc>
        <w:tc>
          <w:tcPr>
            <w:tcW w:w="994" w:type="dxa"/>
            <w:tcBorders>
              <w:top w:val="nil"/>
              <w:bottom w:val="nil"/>
            </w:tcBorders>
          </w:tcPr>
          <w:p>
            <w:pPr>
              <w:pStyle w:val="TableParagraph"/>
              <w:rPr>
                <w:rFonts w:ascii="Times New Roman"/>
                <w:sz w:val="18"/>
              </w:rPr>
            </w:pPr>
          </w:p>
        </w:tc>
      </w:tr>
      <w:tr>
        <w:trPr>
          <w:trHeight w:val="253" w:hRule="atLeast"/>
        </w:trPr>
        <w:tc>
          <w:tcPr>
            <w:tcW w:w="737" w:type="dxa"/>
            <w:tcBorders>
              <w:top w:val="nil"/>
              <w:bottom w:val="nil"/>
            </w:tcBorders>
          </w:tcPr>
          <w:p>
            <w:pPr>
              <w:pStyle w:val="TableParagraph"/>
              <w:rPr>
                <w:rFonts w:ascii="Times New Roman"/>
                <w:sz w:val="18"/>
              </w:rPr>
            </w:pPr>
          </w:p>
        </w:tc>
        <w:tc>
          <w:tcPr>
            <w:tcW w:w="8932" w:type="dxa"/>
            <w:tcBorders>
              <w:top w:val="nil"/>
              <w:bottom w:val="nil"/>
            </w:tcBorders>
          </w:tcPr>
          <w:p>
            <w:pPr>
              <w:pStyle w:val="TableParagraph"/>
              <w:spacing w:line="233" w:lineRule="exact"/>
              <w:ind w:left="108"/>
              <w:rPr>
                <w:sz w:val="22"/>
              </w:rPr>
            </w:pPr>
            <w:r>
              <w:rPr>
                <w:sz w:val="22"/>
              </w:rPr>
              <w:t>risk</w:t>
            </w:r>
            <w:r>
              <w:rPr>
                <w:spacing w:val="-9"/>
                <w:sz w:val="22"/>
              </w:rPr>
              <w:t> </w:t>
            </w:r>
            <w:r>
              <w:rPr>
                <w:sz w:val="22"/>
              </w:rPr>
              <w:t>management</w:t>
            </w:r>
            <w:r>
              <w:rPr>
                <w:spacing w:val="-2"/>
                <w:sz w:val="22"/>
              </w:rPr>
              <w:t> </w:t>
            </w:r>
            <w:r>
              <w:rPr>
                <w:sz w:val="22"/>
              </w:rPr>
              <w:t>and</w:t>
            </w:r>
            <w:r>
              <w:rPr>
                <w:spacing w:val="-6"/>
                <w:sz w:val="22"/>
              </w:rPr>
              <w:t> </w:t>
            </w:r>
            <w:r>
              <w:rPr>
                <w:sz w:val="22"/>
              </w:rPr>
              <w:t>control</w:t>
            </w:r>
            <w:r>
              <w:rPr>
                <w:spacing w:val="-6"/>
                <w:sz w:val="22"/>
              </w:rPr>
              <w:t> </w:t>
            </w:r>
            <w:r>
              <w:rPr>
                <w:sz w:val="22"/>
              </w:rPr>
              <w:t>processes</w:t>
            </w:r>
            <w:r>
              <w:rPr>
                <w:spacing w:val="-6"/>
                <w:sz w:val="22"/>
              </w:rPr>
              <w:t> </w:t>
            </w:r>
            <w:r>
              <w:rPr>
                <w:sz w:val="22"/>
              </w:rPr>
              <w:t>for</w:t>
            </w:r>
            <w:r>
              <w:rPr>
                <w:spacing w:val="-5"/>
                <w:sz w:val="22"/>
              </w:rPr>
              <w:t> </w:t>
            </w:r>
            <w:r>
              <w:rPr>
                <w:sz w:val="22"/>
              </w:rPr>
              <w:t>the</w:t>
            </w:r>
            <w:r>
              <w:rPr>
                <w:spacing w:val="-6"/>
                <w:sz w:val="22"/>
              </w:rPr>
              <w:t> </w:t>
            </w:r>
            <w:r>
              <w:rPr>
                <w:sz w:val="22"/>
              </w:rPr>
              <w:t>effective</w:t>
            </w:r>
            <w:r>
              <w:rPr>
                <w:spacing w:val="-6"/>
                <w:sz w:val="22"/>
              </w:rPr>
              <w:t> </w:t>
            </w:r>
            <w:r>
              <w:rPr>
                <w:sz w:val="22"/>
              </w:rPr>
              <w:t>and</w:t>
            </w:r>
            <w:r>
              <w:rPr>
                <w:spacing w:val="-5"/>
                <w:sz w:val="22"/>
              </w:rPr>
              <w:t> </w:t>
            </w:r>
            <w:r>
              <w:rPr>
                <w:sz w:val="22"/>
              </w:rPr>
              <w:t>efficient</w:t>
            </w:r>
            <w:r>
              <w:rPr>
                <w:spacing w:val="-5"/>
                <w:sz w:val="22"/>
              </w:rPr>
              <w:t> </w:t>
            </w:r>
            <w:r>
              <w:rPr>
                <w:sz w:val="22"/>
              </w:rPr>
              <w:t>use</w:t>
            </w:r>
            <w:r>
              <w:rPr>
                <w:spacing w:val="-6"/>
                <w:sz w:val="22"/>
              </w:rPr>
              <w:t> </w:t>
            </w:r>
            <w:r>
              <w:rPr>
                <w:sz w:val="22"/>
              </w:rPr>
              <w:t>of</w:t>
            </w:r>
            <w:r>
              <w:rPr>
                <w:spacing w:val="-5"/>
                <w:sz w:val="22"/>
              </w:rPr>
              <w:t> </w:t>
            </w:r>
            <w:r>
              <w:rPr>
                <w:spacing w:val="-2"/>
                <w:sz w:val="22"/>
              </w:rPr>
              <w:t>resources,</w:t>
            </w:r>
          </w:p>
        </w:tc>
        <w:tc>
          <w:tcPr>
            <w:tcW w:w="994" w:type="dxa"/>
            <w:tcBorders>
              <w:top w:val="nil"/>
              <w:bottom w:val="nil"/>
            </w:tcBorders>
          </w:tcPr>
          <w:p>
            <w:pPr>
              <w:pStyle w:val="TableParagraph"/>
              <w:rPr>
                <w:rFonts w:ascii="Times New Roman"/>
                <w:sz w:val="18"/>
              </w:rPr>
            </w:pPr>
          </w:p>
        </w:tc>
      </w:tr>
      <w:tr>
        <w:trPr>
          <w:trHeight w:val="361"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spacing w:line="249" w:lineRule="exact"/>
              <w:ind w:left="108"/>
              <w:rPr>
                <w:sz w:val="22"/>
              </w:rPr>
            </w:pPr>
            <w:r>
              <w:rPr>
                <w:sz w:val="22"/>
              </w:rPr>
              <w:t>solvency</w:t>
            </w:r>
            <w:r>
              <w:rPr>
                <w:spacing w:val="-5"/>
                <w:sz w:val="22"/>
              </w:rPr>
              <w:t> </w:t>
            </w:r>
            <w:r>
              <w:rPr>
                <w:sz w:val="22"/>
              </w:rPr>
              <w:t>and</w:t>
            </w:r>
            <w:r>
              <w:rPr>
                <w:spacing w:val="-6"/>
                <w:sz w:val="22"/>
              </w:rPr>
              <w:t> </w:t>
            </w:r>
            <w:r>
              <w:rPr>
                <w:sz w:val="22"/>
              </w:rPr>
              <w:t>the</w:t>
            </w:r>
            <w:r>
              <w:rPr>
                <w:spacing w:val="-5"/>
                <w:sz w:val="22"/>
              </w:rPr>
              <w:t> </w:t>
            </w:r>
            <w:r>
              <w:rPr>
                <w:sz w:val="22"/>
              </w:rPr>
              <w:t>safeguarding</w:t>
            </w:r>
            <w:r>
              <w:rPr>
                <w:spacing w:val="-3"/>
                <w:sz w:val="22"/>
              </w:rPr>
              <w:t> </w:t>
            </w:r>
            <w:r>
              <w:rPr>
                <w:sz w:val="22"/>
              </w:rPr>
              <w:t>of</w:t>
            </w:r>
            <w:r>
              <w:rPr>
                <w:spacing w:val="-5"/>
                <w:sz w:val="22"/>
              </w:rPr>
              <w:t> </w:t>
            </w:r>
            <w:r>
              <w:rPr>
                <w:sz w:val="22"/>
              </w:rPr>
              <w:t>assets</w:t>
            </w:r>
            <w:r>
              <w:rPr>
                <w:spacing w:val="-3"/>
                <w:sz w:val="22"/>
              </w:rPr>
              <w:t> </w:t>
            </w:r>
            <w:r>
              <w:rPr>
                <w:sz w:val="22"/>
              </w:rPr>
              <w:t>and</w:t>
            </w:r>
            <w:r>
              <w:rPr>
                <w:spacing w:val="-5"/>
                <w:sz w:val="22"/>
              </w:rPr>
              <w:t> </w:t>
            </w:r>
            <w:r>
              <w:rPr>
                <w:sz w:val="22"/>
              </w:rPr>
              <w:t>the</w:t>
            </w:r>
            <w:r>
              <w:rPr>
                <w:spacing w:val="-8"/>
                <w:sz w:val="22"/>
              </w:rPr>
              <w:t> </w:t>
            </w:r>
            <w:r>
              <w:rPr>
                <w:sz w:val="22"/>
              </w:rPr>
              <w:t>Head</w:t>
            </w:r>
            <w:r>
              <w:rPr>
                <w:spacing w:val="-4"/>
                <w:sz w:val="22"/>
              </w:rPr>
              <w:t> </w:t>
            </w:r>
            <w:r>
              <w:rPr>
                <w:sz w:val="22"/>
              </w:rPr>
              <w:t>of</w:t>
            </w:r>
            <w:r>
              <w:rPr>
                <w:spacing w:val="-3"/>
                <w:sz w:val="22"/>
              </w:rPr>
              <w:t> </w:t>
            </w:r>
            <w:r>
              <w:rPr>
                <w:sz w:val="22"/>
              </w:rPr>
              <w:t>Internal</w:t>
            </w:r>
            <w:r>
              <w:rPr>
                <w:spacing w:val="-5"/>
                <w:sz w:val="22"/>
              </w:rPr>
              <w:t> </w:t>
            </w:r>
            <w:r>
              <w:rPr>
                <w:sz w:val="22"/>
              </w:rPr>
              <w:t>Audit</w:t>
            </w:r>
            <w:r>
              <w:rPr>
                <w:spacing w:val="-1"/>
                <w:sz w:val="22"/>
              </w:rPr>
              <w:t> </w:t>
            </w:r>
            <w:r>
              <w:rPr>
                <w:spacing w:val="-2"/>
                <w:sz w:val="22"/>
              </w:rPr>
              <w:t>opinion.</w:t>
            </w:r>
          </w:p>
        </w:tc>
        <w:tc>
          <w:tcPr>
            <w:tcW w:w="994" w:type="dxa"/>
            <w:tcBorders>
              <w:top w:val="nil"/>
              <w:bottom w:val="nil"/>
            </w:tcBorders>
          </w:tcPr>
          <w:p>
            <w:pPr>
              <w:pStyle w:val="TableParagraph"/>
              <w:rPr>
                <w:rFonts w:ascii="Times New Roman"/>
                <w:sz w:val="22"/>
              </w:rPr>
            </w:pPr>
          </w:p>
        </w:tc>
      </w:tr>
      <w:tr>
        <w:trPr>
          <w:trHeight w:val="454" w:hRule="atLeast"/>
        </w:trPr>
        <w:tc>
          <w:tcPr>
            <w:tcW w:w="737" w:type="dxa"/>
            <w:tcBorders>
              <w:top w:val="nil"/>
              <w:bottom w:val="nil"/>
            </w:tcBorders>
          </w:tcPr>
          <w:p>
            <w:pPr>
              <w:pStyle w:val="TableParagraph"/>
              <w:spacing w:before="105"/>
              <w:ind w:left="107"/>
              <w:rPr>
                <w:sz w:val="22"/>
              </w:rPr>
            </w:pPr>
            <w:r>
              <w:rPr>
                <w:spacing w:val="-5"/>
                <w:sz w:val="22"/>
              </w:rPr>
              <w:t>ii</w:t>
            </w:r>
          </w:p>
        </w:tc>
        <w:tc>
          <w:tcPr>
            <w:tcW w:w="8932" w:type="dxa"/>
            <w:tcBorders>
              <w:top w:val="nil"/>
              <w:bottom w:val="nil"/>
            </w:tcBorders>
          </w:tcPr>
          <w:p>
            <w:pPr>
              <w:pStyle w:val="TableParagraph"/>
              <w:spacing w:before="105"/>
              <w:ind w:left="108"/>
              <w:rPr>
                <w:b/>
                <w:sz w:val="22"/>
              </w:rPr>
            </w:pPr>
            <w:r>
              <w:rPr>
                <w:b/>
                <w:spacing w:val="-2"/>
                <w:sz w:val="22"/>
                <w:u w:val="single"/>
              </w:rPr>
              <w:t>RESOLVED:</w:t>
            </w:r>
          </w:p>
        </w:tc>
        <w:tc>
          <w:tcPr>
            <w:tcW w:w="994" w:type="dxa"/>
            <w:tcBorders>
              <w:top w:val="nil"/>
              <w:bottom w:val="nil"/>
            </w:tcBorders>
          </w:tcPr>
          <w:p>
            <w:pPr>
              <w:pStyle w:val="TableParagraph"/>
              <w:rPr>
                <w:rFonts w:ascii="Times New Roman"/>
                <w:sz w:val="22"/>
              </w:rPr>
            </w:pPr>
          </w:p>
        </w:tc>
      </w:tr>
      <w:tr>
        <w:trPr>
          <w:trHeight w:val="449" w:hRule="atLeast"/>
        </w:trPr>
        <w:tc>
          <w:tcPr>
            <w:tcW w:w="737" w:type="dxa"/>
            <w:tcBorders>
              <w:top w:val="nil"/>
              <w:bottom w:val="nil"/>
            </w:tcBorders>
          </w:tcPr>
          <w:p>
            <w:pPr>
              <w:pStyle w:val="TableParagraph"/>
              <w:rPr>
                <w:rFonts w:ascii="Times New Roman"/>
                <w:sz w:val="22"/>
              </w:rPr>
            </w:pPr>
          </w:p>
        </w:tc>
        <w:tc>
          <w:tcPr>
            <w:tcW w:w="8932" w:type="dxa"/>
            <w:tcBorders>
              <w:top w:val="nil"/>
              <w:bottom w:val="nil"/>
            </w:tcBorders>
          </w:tcPr>
          <w:p>
            <w:pPr>
              <w:pStyle w:val="TableParagraph"/>
              <w:tabs>
                <w:tab w:pos="506" w:val="left" w:leader="none"/>
              </w:tabs>
              <w:spacing w:before="89"/>
              <w:ind w:left="81"/>
              <w:rPr>
                <w:b/>
                <w:sz w:val="22"/>
              </w:rPr>
            </w:pPr>
            <w:r>
              <w:rPr>
                <w:b/>
                <w:spacing w:val="-5"/>
                <w:sz w:val="22"/>
              </w:rPr>
              <w:t>(i)</w:t>
            </w:r>
            <w:r>
              <w:rPr>
                <w:b/>
                <w:sz w:val="22"/>
              </w:rPr>
              <w:tab/>
              <w:t>To</w:t>
            </w:r>
            <w:r>
              <w:rPr>
                <w:b/>
                <w:spacing w:val="-7"/>
                <w:sz w:val="22"/>
              </w:rPr>
              <w:t> </w:t>
            </w:r>
            <w:r>
              <w:rPr>
                <w:b/>
                <w:sz w:val="22"/>
              </w:rPr>
              <w:t>approve</w:t>
            </w:r>
            <w:r>
              <w:rPr>
                <w:b/>
                <w:spacing w:val="-5"/>
                <w:sz w:val="22"/>
              </w:rPr>
              <w:t> </w:t>
            </w:r>
            <w:r>
              <w:rPr>
                <w:b/>
                <w:sz w:val="22"/>
              </w:rPr>
              <w:t>the</w:t>
            </w:r>
            <w:r>
              <w:rPr>
                <w:b/>
                <w:spacing w:val="-3"/>
                <w:sz w:val="22"/>
              </w:rPr>
              <w:t> </w:t>
            </w:r>
            <w:r>
              <w:rPr>
                <w:b/>
                <w:sz w:val="22"/>
              </w:rPr>
              <w:t>2022/23</w:t>
            </w:r>
            <w:r>
              <w:rPr>
                <w:b/>
                <w:spacing w:val="-5"/>
                <w:sz w:val="22"/>
              </w:rPr>
              <w:t> </w:t>
            </w:r>
            <w:r>
              <w:rPr>
                <w:b/>
                <w:sz w:val="22"/>
              </w:rPr>
              <w:t>annual</w:t>
            </w:r>
            <w:r>
              <w:rPr>
                <w:b/>
                <w:spacing w:val="-4"/>
                <w:sz w:val="22"/>
              </w:rPr>
              <w:t> </w:t>
            </w:r>
            <w:r>
              <w:rPr>
                <w:b/>
                <w:sz w:val="22"/>
              </w:rPr>
              <w:t>report</w:t>
            </w:r>
            <w:r>
              <w:rPr>
                <w:b/>
                <w:spacing w:val="-2"/>
                <w:sz w:val="22"/>
              </w:rPr>
              <w:t> </w:t>
            </w:r>
            <w:r>
              <w:rPr>
                <w:b/>
                <w:sz w:val="22"/>
              </w:rPr>
              <w:t>of</w:t>
            </w:r>
            <w:r>
              <w:rPr>
                <w:b/>
                <w:spacing w:val="-4"/>
                <w:sz w:val="22"/>
              </w:rPr>
              <w:t> </w:t>
            </w:r>
            <w:r>
              <w:rPr>
                <w:b/>
                <w:sz w:val="22"/>
              </w:rPr>
              <w:t>the</w:t>
            </w:r>
            <w:r>
              <w:rPr>
                <w:b/>
                <w:spacing w:val="-5"/>
                <w:sz w:val="22"/>
              </w:rPr>
              <w:t> </w:t>
            </w:r>
            <w:r>
              <w:rPr>
                <w:b/>
                <w:sz w:val="22"/>
              </w:rPr>
              <w:t>Audit</w:t>
            </w:r>
            <w:r>
              <w:rPr>
                <w:b/>
                <w:spacing w:val="-3"/>
                <w:sz w:val="22"/>
              </w:rPr>
              <w:t> </w:t>
            </w:r>
            <w:r>
              <w:rPr>
                <w:b/>
                <w:spacing w:val="-2"/>
                <w:sz w:val="22"/>
              </w:rPr>
              <w:t>Committee.</w:t>
            </w:r>
          </w:p>
        </w:tc>
        <w:tc>
          <w:tcPr>
            <w:tcW w:w="994" w:type="dxa"/>
            <w:tcBorders>
              <w:top w:val="nil"/>
              <w:bottom w:val="nil"/>
            </w:tcBorders>
          </w:tcPr>
          <w:p>
            <w:pPr>
              <w:pStyle w:val="TableParagraph"/>
              <w:rPr>
                <w:rFonts w:ascii="Times New Roman"/>
                <w:sz w:val="22"/>
              </w:rPr>
            </w:pPr>
          </w:p>
        </w:tc>
      </w:tr>
      <w:tr>
        <w:trPr>
          <w:trHeight w:val="380" w:hRule="atLeast"/>
        </w:trPr>
        <w:tc>
          <w:tcPr>
            <w:tcW w:w="737" w:type="dxa"/>
            <w:tcBorders>
              <w:top w:val="nil"/>
              <w:bottom w:val="nil"/>
            </w:tcBorders>
          </w:tcPr>
          <w:p>
            <w:pPr>
              <w:pStyle w:val="TableParagraph"/>
              <w:spacing w:before="99"/>
              <w:ind w:left="107"/>
              <w:rPr>
                <w:sz w:val="22"/>
              </w:rPr>
            </w:pPr>
            <w:r>
              <w:rPr>
                <w:spacing w:val="-5"/>
                <w:sz w:val="22"/>
              </w:rPr>
              <w:t>iii</w:t>
            </w:r>
          </w:p>
        </w:tc>
        <w:tc>
          <w:tcPr>
            <w:tcW w:w="8932" w:type="dxa"/>
            <w:tcBorders>
              <w:top w:val="nil"/>
              <w:bottom w:val="nil"/>
            </w:tcBorders>
          </w:tcPr>
          <w:p>
            <w:pPr>
              <w:pStyle w:val="TableParagraph"/>
              <w:spacing w:line="235" w:lineRule="exact" w:before="126"/>
              <w:ind w:left="108"/>
              <w:rPr>
                <w:sz w:val="22"/>
              </w:rPr>
            </w:pPr>
            <w:r>
              <w:rPr>
                <w:b/>
                <w:sz w:val="22"/>
              </w:rPr>
              <w:t>Corporation</w:t>
            </w:r>
            <w:r>
              <w:rPr>
                <w:b/>
                <w:spacing w:val="-10"/>
                <w:sz w:val="22"/>
              </w:rPr>
              <w:t> </w:t>
            </w:r>
            <w:r>
              <w:rPr>
                <w:b/>
                <w:sz w:val="22"/>
              </w:rPr>
              <w:t>report:</w:t>
            </w:r>
            <w:r>
              <w:rPr>
                <w:b/>
                <w:spacing w:val="-9"/>
                <w:sz w:val="22"/>
              </w:rPr>
              <w:t> </w:t>
            </w:r>
            <w:r>
              <w:rPr>
                <w:sz w:val="22"/>
              </w:rPr>
              <w:t>The</w:t>
            </w:r>
            <w:r>
              <w:rPr>
                <w:spacing w:val="-5"/>
                <w:sz w:val="22"/>
              </w:rPr>
              <w:t> </w:t>
            </w:r>
            <w:r>
              <w:rPr>
                <w:sz w:val="22"/>
              </w:rPr>
              <w:t>Committee</w:t>
            </w:r>
            <w:r>
              <w:rPr>
                <w:spacing w:val="-6"/>
                <w:sz w:val="22"/>
              </w:rPr>
              <w:t> </w:t>
            </w:r>
            <w:r>
              <w:rPr>
                <w:sz w:val="22"/>
              </w:rPr>
              <w:t>presents</w:t>
            </w:r>
            <w:r>
              <w:rPr>
                <w:spacing w:val="-7"/>
                <w:sz w:val="22"/>
              </w:rPr>
              <w:t> </w:t>
            </w:r>
            <w:r>
              <w:rPr>
                <w:sz w:val="22"/>
              </w:rPr>
              <w:t>its</w:t>
            </w:r>
            <w:r>
              <w:rPr>
                <w:spacing w:val="-6"/>
                <w:sz w:val="22"/>
              </w:rPr>
              <w:t> </w:t>
            </w:r>
            <w:r>
              <w:rPr>
                <w:sz w:val="22"/>
              </w:rPr>
              <w:t>annual</w:t>
            </w:r>
            <w:r>
              <w:rPr>
                <w:spacing w:val="-6"/>
                <w:sz w:val="22"/>
              </w:rPr>
              <w:t> </w:t>
            </w:r>
            <w:r>
              <w:rPr>
                <w:sz w:val="22"/>
              </w:rPr>
              <w:t>report</w:t>
            </w:r>
            <w:r>
              <w:rPr>
                <w:spacing w:val="-5"/>
                <w:sz w:val="22"/>
              </w:rPr>
              <w:t> </w:t>
            </w:r>
            <w:r>
              <w:rPr>
                <w:sz w:val="22"/>
              </w:rPr>
              <w:t>for</w:t>
            </w:r>
            <w:r>
              <w:rPr>
                <w:spacing w:val="-6"/>
                <w:sz w:val="22"/>
              </w:rPr>
              <w:t> </w:t>
            </w:r>
            <w:r>
              <w:rPr>
                <w:sz w:val="22"/>
              </w:rPr>
              <w:t>the</w:t>
            </w:r>
            <w:r>
              <w:rPr>
                <w:spacing w:val="-4"/>
                <w:sz w:val="22"/>
              </w:rPr>
              <w:t> </w:t>
            </w:r>
            <w:r>
              <w:rPr>
                <w:spacing w:val="-2"/>
                <w:sz w:val="22"/>
              </w:rPr>
              <w:t>Corporation.</w:t>
            </w:r>
          </w:p>
        </w:tc>
        <w:tc>
          <w:tcPr>
            <w:tcW w:w="994" w:type="dxa"/>
            <w:tcBorders>
              <w:top w:val="nil"/>
              <w:bottom w:val="nil"/>
            </w:tcBorders>
          </w:tcPr>
          <w:p>
            <w:pPr>
              <w:pStyle w:val="TableParagraph"/>
              <w:spacing w:line="237" w:lineRule="exact" w:before="123"/>
              <w:ind w:left="149" w:right="146"/>
              <w:jc w:val="center"/>
              <w:rPr>
                <w:sz w:val="22"/>
              </w:rPr>
            </w:pPr>
            <w:r>
              <w:rPr>
                <w:spacing w:val="-2"/>
                <w:sz w:val="22"/>
              </w:rPr>
              <w:t>Report</w:t>
            </w:r>
          </w:p>
        </w:tc>
      </w:tr>
      <w:tr>
        <w:trPr>
          <w:trHeight w:val="249" w:hRule="atLeast"/>
        </w:trPr>
        <w:tc>
          <w:tcPr>
            <w:tcW w:w="737" w:type="dxa"/>
            <w:tcBorders>
              <w:top w:val="nil"/>
            </w:tcBorders>
          </w:tcPr>
          <w:p>
            <w:pPr>
              <w:pStyle w:val="TableParagraph"/>
              <w:rPr>
                <w:rFonts w:ascii="Times New Roman"/>
                <w:sz w:val="18"/>
              </w:rPr>
            </w:pPr>
          </w:p>
        </w:tc>
        <w:tc>
          <w:tcPr>
            <w:tcW w:w="8932" w:type="dxa"/>
            <w:tcBorders>
              <w:top w:val="nil"/>
            </w:tcBorders>
          </w:tcPr>
          <w:p>
            <w:pPr>
              <w:pStyle w:val="TableParagraph"/>
              <w:rPr>
                <w:rFonts w:ascii="Times New Roman"/>
                <w:sz w:val="18"/>
              </w:rPr>
            </w:pPr>
          </w:p>
        </w:tc>
        <w:tc>
          <w:tcPr>
            <w:tcW w:w="994" w:type="dxa"/>
            <w:tcBorders>
              <w:top w:val="nil"/>
            </w:tcBorders>
          </w:tcPr>
          <w:p>
            <w:pPr>
              <w:pStyle w:val="TableParagraph"/>
              <w:spacing w:line="229" w:lineRule="exact"/>
              <w:ind w:left="149" w:right="140"/>
              <w:jc w:val="center"/>
              <w:rPr>
                <w:sz w:val="22"/>
              </w:rPr>
            </w:pPr>
            <w:r>
              <w:rPr>
                <w:sz w:val="22"/>
              </w:rPr>
              <w:t>Item</w:t>
            </w:r>
            <w:r>
              <w:rPr>
                <w:spacing w:val="-1"/>
                <w:sz w:val="22"/>
              </w:rPr>
              <w:t> </w:t>
            </w:r>
            <w:r>
              <w:rPr>
                <w:spacing w:val="-10"/>
                <w:sz w:val="22"/>
              </w:rPr>
              <w:t>5</w:t>
            </w:r>
          </w:p>
        </w:tc>
      </w:tr>
      <w:tr>
        <w:trPr>
          <w:trHeight w:val="1953" w:hRule="atLeast"/>
        </w:trPr>
        <w:tc>
          <w:tcPr>
            <w:tcW w:w="737" w:type="dxa"/>
          </w:tcPr>
          <w:p>
            <w:pPr>
              <w:pStyle w:val="TableParagraph"/>
              <w:ind w:left="107"/>
              <w:rPr>
                <w:b/>
                <w:sz w:val="22"/>
              </w:rPr>
            </w:pPr>
            <w:r>
              <w:rPr>
                <w:b/>
                <w:w w:val="100"/>
                <w:sz w:val="22"/>
              </w:rPr>
              <w:t>8</w:t>
            </w:r>
          </w:p>
          <w:p>
            <w:pPr>
              <w:pStyle w:val="TableParagraph"/>
              <w:spacing w:before="159"/>
              <w:ind w:left="107"/>
              <w:rPr>
                <w:sz w:val="22"/>
              </w:rPr>
            </w:pPr>
            <w:r>
              <w:rPr>
                <w:w w:val="100"/>
                <w:sz w:val="22"/>
              </w:rPr>
              <w:t>i</w:t>
            </w:r>
          </w:p>
          <w:p>
            <w:pPr>
              <w:pStyle w:val="TableParagraph"/>
              <w:rPr>
                <w:sz w:val="24"/>
              </w:rPr>
            </w:pPr>
          </w:p>
          <w:p>
            <w:pPr>
              <w:pStyle w:val="TableParagraph"/>
              <w:rPr>
                <w:sz w:val="24"/>
              </w:rPr>
            </w:pPr>
          </w:p>
          <w:p>
            <w:pPr>
              <w:pStyle w:val="TableParagraph"/>
              <w:spacing w:before="208"/>
              <w:ind w:left="107"/>
              <w:rPr>
                <w:sz w:val="22"/>
              </w:rPr>
            </w:pPr>
            <w:r>
              <w:rPr>
                <w:spacing w:val="-5"/>
                <w:sz w:val="22"/>
              </w:rPr>
              <w:t>ii</w:t>
            </w:r>
          </w:p>
        </w:tc>
        <w:tc>
          <w:tcPr>
            <w:tcW w:w="8932" w:type="dxa"/>
          </w:tcPr>
          <w:p>
            <w:pPr>
              <w:pStyle w:val="TableParagraph"/>
              <w:ind w:left="108"/>
              <w:rPr>
                <w:b/>
                <w:sz w:val="22"/>
              </w:rPr>
            </w:pPr>
            <w:r>
              <w:rPr>
                <w:b/>
                <w:sz w:val="22"/>
              </w:rPr>
              <w:t>INTERNAL</w:t>
            </w:r>
            <w:r>
              <w:rPr>
                <w:b/>
                <w:spacing w:val="-7"/>
                <w:sz w:val="22"/>
              </w:rPr>
              <w:t> </w:t>
            </w:r>
            <w:r>
              <w:rPr>
                <w:b/>
                <w:sz w:val="22"/>
              </w:rPr>
              <w:t>AUDIT</w:t>
            </w:r>
            <w:r>
              <w:rPr>
                <w:b/>
                <w:spacing w:val="-5"/>
                <w:sz w:val="22"/>
              </w:rPr>
              <w:t> </w:t>
            </w:r>
            <w:r>
              <w:rPr>
                <w:b/>
                <w:sz w:val="22"/>
              </w:rPr>
              <w:t>PLAN</w:t>
            </w:r>
            <w:r>
              <w:rPr>
                <w:b/>
                <w:spacing w:val="-5"/>
                <w:sz w:val="22"/>
              </w:rPr>
              <w:t> </w:t>
            </w:r>
            <w:r>
              <w:rPr>
                <w:b/>
                <w:spacing w:val="-2"/>
                <w:sz w:val="22"/>
              </w:rPr>
              <w:t>UPDATE</w:t>
            </w:r>
          </w:p>
          <w:p>
            <w:pPr>
              <w:pStyle w:val="TableParagraph"/>
              <w:spacing w:before="10"/>
              <w:rPr>
                <w:sz w:val="19"/>
              </w:rPr>
            </w:pPr>
          </w:p>
          <w:p>
            <w:pPr>
              <w:pStyle w:val="TableParagraph"/>
              <w:ind w:left="108" w:right="139"/>
              <w:rPr>
                <w:sz w:val="22"/>
              </w:rPr>
            </w:pPr>
            <w:r>
              <w:rPr>
                <w:sz w:val="22"/>
              </w:rPr>
              <w:t>SP gave a verbal update on the progress of the planned internal audit work. Wylie &amp; Bisset</w:t>
            </w:r>
            <w:r>
              <w:rPr>
                <w:spacing w:val="-2"/>
                <w:sz w:val="22"/>
              </w:rPr>
              <w:t> </w:t>
            </w:r>
            <w:r>
              <w:rPr>
                <w:sz w:val="22"/>
              </w:rPr>
              <w:t>had</w:t>
            </w:r>
            <w:r>
              <w:rPr>
                <w:spacing w:val="-5"/>
                <w:sz w:val="22"/>
              </w:rPr>
              <w:t> </w:t>
            </w:r>
            <w:r>
              <w:rPr>
                <w:sz w:val="22"/>
              </w:rPr>
              <w:t>completed</w:t>
            </w:r>
            <w:r>
              <w:rPr>
                <w:spacing w:val="-5"/>
                <w:sz w:val="22"/>
              </w:rPr>
              <w:t> </w:t>
            </w:r>
            <w:r>
              <w:rPr>
                <w:sz w:val="22"/>
              </w:rPr>
              <w:t>the</w:t>
            </w:r>
            <w:r>
              <w:rPr>
                <w:spacing w:val="-3"/>
                <w:sz w:val="22"/>
              </w:rPr>
              <w:t> </w:t>
            </w:r>
            <w:r>
              <w:rPr>
                <w:sz w:val="22"/>
              </w:rPr>
              <w:t>three</w:t>
            </w:r>
            <w:r>
              <w:rPr>
                <w:spacing w:val="-3"/>
                <w:sz w:val="22"/>
              </w:rPr>
              <w:t> </w:t>
            </w:r>
            <w:r>
              <w:rPr>
                <w:sz w:val="22"/>
              </w:rPr>
              <w:t>scheduled</w:t>
            </w:r>
            <w:r>
              <w:rPr>
                <w:spacing w:val="-3"/>
                <w:sz w:val="22"/>
              </w:rPr>
              <w:t> </w:t>
            </w:r>
            <w:r>
              <w:rPr>
                <w:sz w:val="22"/>
              </w:rPr>
              <w:t>reviews</w:t>
            </w:r>
            <w:r>
              <w:rPr>
                <w:spacing w:val="-2"/>
                <w:sz w:val="22"/>
              </w:rPr>
              <w:t> </w:t>
            </w:r>
            <w:r>
              <w:rPr>
                <w:sz w:val="22"/>
              </w:rPr>
              <w:t>and</w:t>
            </w:r>
            <w:r>
              <w:rPr>
                <w:spacing w:val="-3"/>
                <w:sz w:val="22"/>
              </w:rPr>
              <w:t> </w:t>
            </w:r>
            <w:r>
              <w:rPr>
                <w:sz w:val="22"/>
              </w:rPr>
              <w:t>expected</w:t>
            </w:r>
            <w:r>
              <w:rPr>
                <w:spacing w:val="-5"/>
                <w:sz w:val="22"/>
              </w:rPr>
              <w:t> </w:t>
            </w:r>
            <w:r>
              <w:rPr>
                <w:sz w:val="22"/>
              </w:rPr>
              <w:t>to</w:t>
            </w:r>
            <w:r>
              <w:rPr>
                <w:spacing w:val="-5"/>
                <w:sz w:val="22"/>
              </w:rPr>
              <w:t> </w:t>
            </w:r>
            <w:r>
              <w:rPr>
                <w:sz w:val="22"/>
              </w:rPr>
              <w:t>deliver</w:t>
            </w:r>
            <w:r>
              <w:rPr>
                <w:spacing w:val="-4"/>
                <w:sz w:val="22"/>
              </w:rPr>
              <w:t> </w:t>
            </w:r>
            <w:r>
              <w:rPr>
                <w:sz w:val="22"/>
              </w:rPr>
              <w:t>a</w:t>
            </w:r>
            <w:r>
              <w:rPr>
                <w:spacing w:val="-3"/>
                <w:sz w:val="22"/>
              </w:rPr>
              <w:t> </w:t>
            </w:r>
            <w:r>
              <w:rPr>
                <w:sz w:val="22"/>
              </w:rPr>
              <w:t>‘substantial’ and a ‘strong’ assurance opinion (the third piece being an advisory review).</w:t>
            </w:r>
          </w:p>
          <w:p>
            <w:pPr>
              <w:pStyle w:val="TableParagraph"/>
              <w:rPr>
                <w:sz w:val="20"/>
              </w:rPr>
            </w:pPr>
          </w:p>
          <w:p>
            <w:pPr>
              <w:pStyle w:val="TableParagraph"/>
              <w:ind w:left="108"/>
              <w:rPr>
                <w:sz w:val="22"/>
              </w:rPr>
            </w:pPr>
            <w:r>
              <w:rPr>
                <w:b/>
                <w:sz w:val="22"/>
              </w:rPr>
              <w:t>Action:</w:t>
            </w:r>
            <w:r>
              <w:rPr>
                <w:b/>
                <w:spacing w:val="-6"/>
                <w:sz w:val="22"/>
              </w:rPr>
              <w:t> </w:t>
            </w:r>
            <w:r>
              <w:rPr>
                <w:sz w:val="22"/>
              </w:rPr>
              <w:t>Send</w:t>
            </w:r>
            <w:r>
              <w:rPr>
                <w:spacing w:val="-6"/>
                <w:sz w:val="22"/>
              </w:rPr>
              <w:t> </w:t>
            </w:r>
            <w:r>
              <w:rPr>
                <w:sz w:val="22"/>
              </w:rPr>
              <w:t>the</w:t>
            </w:r>
            <w:r>
              <w:rPr>
                <w:spacing w:val="-4"/>
                <w:sz w:val="22"/>
              </w:rPr>
              <w:t> </w:t>
            </w:r>
            <w:r>
              <w:rPr>
                <w:sz w:val="22"/>
              </w:rPr>
              <w:t>internal</w:t>
            </w:r>
            <w:r>
              <w:rPr>
                <w:spacing w:val="-4"/>
                <w:sz w:val="22"/>
              </w:rPr>
              <w:t> </w:t>
            </w:r>
            <w:r>
              <w:rPr>
                <w:sz w:val="22"/>
              </w:rPr>
              <w:t>audit</w:t>
            </w:r>
            <w:r>
              <w:rPr>
                <w:spacing w:val="-2"/>
                <w:sz w:val="22"/>
              </w:rPr>
              <w:t> </w:t>
            </w:r>
            <w:r>
              <w:rPr>
                <w:sz w:val="22"/>
              </w:rPr>
              <w:t>review</w:t>
            </w:r>
            <w:r>
              <w:rPr>
                <w:spacing w:val="-5"/>
                <w:sz w:val="22"/>
              </w:rPr>
              <w:t> </w:t>
            </w:r>
            <w:r>
              <w:rPr>
                <w:sz w:val="22"/>
              </w:rPr>
              <w:t>reports</w:t>
            </w:r>
            <w:r>
              <w:rPr>
                <w:spacing w:val="-3"/>
                <w:sz w:val="22"/>
              </w:rPr>
              <w:t> </w:t>
            </w:r>
            <w:r>
              <w:rPr>
                <w:sz w:val="22"/>
              </w:rPr>
              <w:t>to</w:t>
            </w:r>
            <w:r>
              <w:rPr>
                <w:spacing w:val="-7"/>
                <w:sz w:val="22"/>
              </w:rPr>
              <w:t> </w:t>
            </w:r>
            <w:r>
              <w:rPr>
                <w:sz w:val="22"/>
              </w:rPr>
              <w:t>Members</w:t>
            </w:r>
            <w:r>
              <w:rPr>
                <w:spacing w:val="-2"/>
                <w:sz w:val="22"/>
              </w:rPr>
              <w:t> </w:t>
            </w:r>
            <w:r>
              <w:rPr>
                <w:sz w:val="22"/>
              </w:rPr>
              <w:t>as</w:t>
            </w:r>
            <w:r>
              <w:rPr>
                <w:spacing w:val="-3"/>
                <w:sz w:val="22"/>
              </w:rPr>
              <w:t> </w:t>
            </w:r>
            <w:r>
              <w:rPr>
                <w:sz w:val="22"/>
              </w:rPr>
              <w:t>soon</w:t>
            </w:r>
            <w:r>
              <w:rPr>
                <w:spacing w:val="-6"/>
                <w:sz w:val="22"/>
              </w:rPr>
              <w:t> </w:t>
            </w:r>
            <w:r>
              <w:rPr>
                <w:sz w:val="22"/>
              </w:rPr>
              <w:t>as</w:t>
            </w:r>
            <w:r>
              <w:rPr>
                <w:spacing w:val="-6"/>
                <w:sz w:val="22"/>
              </w:rPr>
              <w:t> </w:t>
            </w:r>
            <w:r>
              <w:rPr>
                <w:sz w:val="22"/>
              </w:rPr>
              <w:t>they</w:t>
            </w:r>
            <w:r>
              <w:rPr>
                <w:spacing w:val="-3"/>
                <w:sz w:val="22"/>
              </w:rPr>
              <w:t> </w:t>
            </w:r>
            <w:r>
              <w:rPr>
                <w:sz w:val="22"/>
              </w:rPr>
              <w:t>are</w:t>
            </w:r>
            <w:r>
              <w:rPr>
                <w:spacing w:val="-5"/>
                <w:sz w:val="22"/>
              </w:rPr>
              <w:t> </w:t>
            </w:r>
            <w:r>
              <w:rPr>
                <w:spacing w:val="-2"/>
                <w:sz w:val="22"/>
              </w:rPr>
              <w:t>finalised.</w:t>
            </w:r>
          </w:p>
        </w:tc>
        <w:tc>
          <w:tcPr>
            <w:tcW w:w="99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34"/>
              </w:rPr>
            </w:pPr>
          </w:p>
          <w:p>
            <w:pPr>
              <w:pStyle w:val="TableParagraph"/>
              <w:ind w:left="149" w:right="142"/>
              <w:jc w:val="center"/>
              <w:rPr>
                <w:sz w:val="22"/>
              </w:rPr>
            </w:pPr>
            <w:r>
              <w:rPr>
                <w:spacing w:val="-5"/>
                <w:sz w:val="22"/>
              </w:rPr>
              <w:t>PD</w:t>
            </w:r>
          </w:p>
        </w:tc>
      </w:tr>
      <w:tr>
        <w:trPr>
          <w:trHeight w:val="349" w:hRule="atLeast"/>
        </w:trPr>
        <w:tc>
          <w:tcPr>
            <w:tcW w:w="737" w:type="dxa"/>
            <w:tcBorders>
              <w:bottom w:val="nil"/>
            </w:tcBorders>
          </w:tcPr>
          <w:p>
            <w:pPr>
              <w:pStyle w:val="TableParagraph"/>
              <w:ind w:left="107"/>
              <w:rPr>
                <w:b/>
                <w:sz w:val="22"/>
              </w:rPr>
            </w:pPr>
            <w:r>
              <w:rPr>
                <w:b/>
                <w:w w:val="100"/>
                <w:sz w:val="22"/>
              </w:rPr>
              <w:t>9</w:t>
            </w:r>
          </w:p>
        </w:tc>
        <w:tc>
          <w:tcPr>
            <w:tcW w:w="8932" w:type="dxa"/>
            <w:tcBorders>
              <w:bottom w:val="nil"/>
            </w:tcBorders>
          </w:tcPr>
          <w:p>
            <w:pPr>
              <w:pStyle w:val="TableParagraph"/>
              <w:ind w:left="108"/>
              <w:rPr>
                <w:b/>
                <w:sz w:val="22"/>
              </w:rPr>
            </w:pPr>
            <w:r>
              <w:rPr>
                <w:b/>
                <w:sz w:val="22"/>
              </w:rPr>
              <w:t>FUNDING</w:t>
            </w:r>
            <w:r>
              <w:rPr>
                <w:b/>
                <w:spacing w:val="-9"/>
                <w:sz w:val="22"/>
              </w:rPr>
              <w:t> </w:t>
            </w:r>
            <w:r>
              <w:rPr>
                <w:b/>
                <w:sz w:val="22"/>
              </w:rPr>
              <w:t>ASSURANCE</w:t>
            </w:r>
            <w:r>
              <w:rPr>
                <w:b/>
                <w:spacing w:val="-8"/>
                <w:sz w:val="22"/>
              </w:rPr>
              <w:t> </w:t>
            </w:r>
            <w:r>
              <w:rPr>
                <w:b/>
                <w:spacing w:val="-2"/>
                <w:sz w:val="22"/>
              </w:rPr>
              <w:t>REPORT</w:t>
            </w:r>
          </w:p>
        </w:tc>
        <w:tc>
          <w:tcPr>
            <w:tcW w:w="994" w:type="dxa"/>
            <w:tcBorders>
              <w:bottom w:val="nil"/>
            </w:tcBorders>
          </w:tcPr>
          <w:p>
            <w:pPr>
              <w:pStyle w:val="TableParagraph"/>
              <w:rPr>
                <w:rFonts w:ascii="Times New Roman"/>
                <w:sz w:val="22"/>
              </w:rPr>
            </w:pPr>
          </w:p>
        </w:tc>
      </w:tr>
      <w:tr>
        <w:trPr>
          <w:trHeight w:val="1001" w:hRule="atLeast"/>
        </w:trPr>
        <w:tc>
          <w:tcPr>
            <w:tcW w:w="737" w:type="dxa"/>
            <w:tcBorders>
              <w:top w:val="nil"/>
              <w:bottom w:val="nil"/>
            </w:tcBorders>
          </w:tcPr>
          <w:p>
            <w:pPr>
              <w:pStyle w:val="TableParagraph"/>
              <w:spacing w:before="89"/>
              <w:ind w:left="107"/>
              <w:rPr>
                <w:sz w:val="22"/>
              </w:rPr>
            </w:pPr>
            <w:r>
              <w:rPr>
                <w:w w:val="100"/>
                <w:sz w:val="22"/>
              </w:rPr>
              <w:t>i</w:t>
            </w:r>
          </w:p>
        </w:tc>
        <w:tc>
          <w:tcPr>
            <w:tcW w:w="8932" w:type="dxa"/>
            <w:tcBorders>
              <w:top w:val="nil"/>
              <w:bottom w:val="nil"/>
            </w:tcBorders>
          </w:tcPr>
          <w:p>
            <w:pPr>
              <w:pStyle w:val="TableParagraph"/>
              <w:spacing w:before="135"/>
              <w:ind w:left="108" w:right="15"/>
              <w:rPr>
                <w:sz w:val="22"/>
              </w:rPr>
            </w:pPr>
            <w:r>
              <w:rPr>
                <w:sz w:val="22"/>
              </w:rPr>
              <w:t>Executive Director of Business Systems Mr D Rayneau (“DR”) provided an update on ‘Funding Assurance’, revisiting the recommendations from the recent funding and regularity</w:t>
            </w:r>
            <w:r>
              <w:rPr>
                <w:spacing w:val="-4"/>
                <w:sz w:val="22"/>
              </w:rPr>
              <w:t> </w:t>
            </w:r>
            <w:r>
              <w:rPr>
                <w:sz w:val="22"/>
              </w:rPr>
              <w:t>assurance</w:t>
            </w:r>
            <w:r>
              <w:rPr>
                <w:spacing w:val="-3"/>
                <w:sz w:val="22"/>
              </w:rPr>
              <w:t> </w:t>
            </w:r>
            <w:r>
              <w:rPr>
                <w:sz w:val="22"/>
              </w:rPr>
              <w:t>audits. These</w:t>
            </w:r>
            <w:r>
              <w:rPr>
                <w:spacing w:val="-9"/>
                <w:sz w:val="22"/>
              </w:rPr>
              <w:t> </w:t>
            </w:r>
            <w:r>
              <w:rPr>
                <w:sz w:val="22"/>
              </w:rPr>
              <w:t>were</w:t>
            </w:r>
            <w:r>
              <w:rPr>
                <w:spacing w:val="-9"/>
                <w:sz w:val="22"/>
              </w:rPr>
              <w:t> </w:t>
            </w:r>
            <w:r>
              <w:rPr>
                <w:sz w:val="22"/>
              </w:rPr>
              <w:t>discussed</w:t>
            </w:r>
            <w:r>
              <w:rPr>
                <w:spacing w:val="-9"/>
                <w:sz w:val="22"/>
              </w:rPr>
              <w:t> </w:t>
            </w:r>
            <w:r>
              <w:rPr>
                <w:sz w:val="22"/>
              </w:rPr>
              <w:t>and</w:t>
            </w:r>
            <w:r>
              <w:rPr>
                <w:spacing w:val="-9"/>
                <w:sz w:val="22"/>
              </w:rPr>
              <w:t> </w:t>
            </w:r>
            <w:r>
              <w:rPr>
                <w:sz w:val="22"/>
              </w:rPr>
              <w:t>progress</w:t>
            </w:r>
            <w:r>
              <w:rPr>
                <w:spacing w:val="-9"/>
                <w:sz w:val="22"/>
              </w:rPr>
              <w:t> </w:t>
            </w:r>
            <w:r>
              <w:rPr>
                <w:sz w:val="22"/>
              </w:rPr>
              <w:t>on</w:t>
            </w:r>
            <w:r>
              <w:rPr>
                <w:spacing w:val="-9"/>
                <w:sz w:val="22"/>
              </w:rPr>
              <w:t> </w:t>
            </w:r>
            <w:r>
              <w:rPr>
                <w:sz w:val="22"/>
              </w:rPr>
              <w:t>the</w:t>
            </w:r>
            <w:r>
              <w:rPr>
                <w:spacing w:val="-9"/>
                <w:sz w:val="22"/>
              </w:rPr>
              <w:t> </w:t>
            </w:r>
            <w:r>
              <w:rPr>
                <w:sz w:val="22"/>
              </w:rPr>
              <w:t>actions</w:t>
            </w:r>
            <w:r>
              <w:rPr>
                <w:spacing w:val="-9"/>
                <w:sz w:val="22"/>
              </w:rPr>
              <w:t> </w:t>
            </w:r>
            <w:r>
              <w:rPr>
                <w:sz w:val="22"/>
              </w:rPr>
              <w:t>was</w:t>
            </w:r>
            <w:r>
              <w:rPr>
                <w:spacing w:val="-9"/>
                <w:sz w:val="22"/>
              </w:rPr>
              <w:t> </w:t>
            </w:r>
            <w:r>
              <w:rPr>
                <w:sz w:val="22"/>
              </w:rPr>
              <w:t>noted.</w:t>
            </w:r>
          </w:p>
        </w:tc>
        <w:tc>
          <w:tcPr>
            <w:tcW w:w="994" w:type="dxa"/>
            <w:tcBorders>
              <w:top w:val="nil"/>
              <w:bottom w:val="nil"/>
            </w:tcBorders>
          </w:tcPr>
          <w:p>
            <w:pPr>
              <w:pStyle w:val="TableParagraph"/>
              <w:rPr>
                <w:rFonts w:ascii="Times New Roman"/>
                <w:sz w:val="22"/>
              </w:rPr>
            </w:pPr>
          </w:p>
        </w:tc>
      </w:tr>
      <w:tr>
        <w:trPr>
          <w:trHeight w:val="989" w:hRule="atLeast"/>
        </w:trPr>
        <w:tc>
          <w:tcPr>
            <w:tcW w:w="737" w:type="dxa"/>
            <w:tcBorders>
              <w:top w:val="nil"/>
              <w:bottom w:val="nil"/>
            </w:tcBorders>
          </w:tcPr>
          <w:p>
            <w:pPr>
              <w:pStyle w:val="TableParagraph"/>
              <w:spacing w:before="99"/>
              <w:ind w:left="107"/>
              <w:rPr>
                <w:sz w:val="22"/>
              </w:rPr>
            </w:pPr>
            <w:r>
              <w:rPr>
                <w:spacing w:val="-5"/>
                <w:sz w:val="22"/>
              </w:rPr>
              <w:t>ii</w:t>
            </w:r>
          </w:p>
        </w:tc>
        <w:tc>
          <w:tcPr>
            <w:tcW w:w="8932" w:type="dxa"/>
            <w:tcBorders>
              <w:top w:val="nil"/>
              <w:bottom w:val="nil"/>
            </w:tcBorders>
          </w:tcPr>
          <w:p>
            <w:pPr>
              <w:pStyle w:val="TableParagraph"/>
              <w:spacing w:before="123"/>
              <w:ind w:left="108" w:right="139"/>
              <w:rPr>
                <w:sz w:val="22"/>
              </w:rPr>
            </w:pPr>
            <w:r>
              <w:rPr>
                <w:sz w:val="22"/>
              </w:rPr>
              <w:t>A concern about the PDSAT tool produced by the ESFA was discussed. This had not been</w:t>
            </w:r>
            <w:r>
              <w:rPr>
                <w:spacing w:val="-2"/>
                <w:sz w:val="22"/>
              </w:rPr>
              <w:t> </w:t>
            </w:r>
            <w:r>
              <w:rPr>
                <w:sz w:val="22"/>
              </w:rPr>
              <w:t>produced</w:t>
            </w:r>
            <w:r>
              <w:rPr>
                <w:spacing w:val="-4"/>
                <w:sz w:val="22"/>
              </w:rPr>
              <w:t> </w:t>
            </w:r>
            <w:r>
              <w:rPr>
                <w:sz w:val="22"/>
              </w:rPr>
              <w:t>until</w:t>
            </w:r>
            <w:r>
              <w:rPr>
                <w:spacing w:val="-2"/>
                <w:sz w:val="22"/>
              </w:rPr>
              <w:t> </w:t>
            </w:r>
            <w:r>
              <w:rPr>
                <w:sz w:val="22"/>
              </w:rPr>
              <w:t>30</w:t>
            </w:r>
            <w:r>
              <w:rPr>
                <w:spacing w:val="-7"/>
                <w:sz w:val="22"/>
              </w:rPr>
              <w:t> </w:t>
            </w:r>
            <w:r>
              <w:rPr>
                <w:sz w:val="22"/>
              </w:rPr>
              <w:t>November</w:t>
            </w:r>
            <w:r>
              <w:rPr>
                <w:spacing w:val="-2"/>
                <w:sz w:val="22"/>
              </w:rPr>
              <w:t> </w:t>
            </w:r>
            <w:r>
              <w:rPr>
                <w:sz w:val="22"/>
              </w:rPr>
              <w:t>and</w:t>
            </w:r>
            <w:r>
              <w:rPr>
                <w:spacing w:val="-2"/>
                <w:sz w:val="22"/>
              </w:rPr>
              <w:t> </w:t>
            </w:r>
            <w:r>
              <w:rPr>
                <w:sz w:val="22"/>
              </w:rPr>
              <w:t>issues</w:t>
            </w:r>
            <w:r>
              <w:rPr>
                <w:spacing w:val="-6"/>
                <w:sz w:val="22"/>
              </w:rPr>
              <w:t> </w:t>
            </w:r>
            <w:r>
              <w:rPr>
                <w:sz w:val="22"/>
              </w:rPr>
              <w:t>meant</w:t>
            </w:r>
            <w:r>
              <w:rPr>
                <w:spacing w:val="-1"/>
                <w:sz w:val="22"/>
              </w:rPr>
              <w:t> </w:t>
            </w:r>
            <w:r>
              <w:rPr>
                <w:sz w:val="22"/>
              </w:rPr>
              <w:t>colleges</w:t>
            </w:r>
            <w:r>
              <w:rPr>
                <w:spacing w:val="-2"/>
                <w:sz w:val="22"/>
              </w:rPr>
              <w:t> </w:t>
            </w:r>
            <w:r>
              <w:rPr>
                <w:sz w:val="22"/>
              </w:rPr>
              <w:t>were</w:t>
            </w:r>
            <w:r>
              <w:rPr>
                <w:spacing w:val="-2"/>
                <w:sz w:val="22"/>
              </w:rPr>
              <w:t> </w:t>
            </w:r>
            <w:r>
              <w:rPr>
                <w:sz w:val="22"/>
              </w:rPr>
              <w:t>struggling</w:t>
            </w:r>
            <w:r>
              <w:rPr>
                <w:spacing w:val="-2"/>
                <w:sz w:val="22"/>
              </w:rPr>
              <w:t> </w:t>
            </w:r>
            <w:r>
              <w:rPr>
                <w:sz w:val="22"/>
              </w:rPr>
              <w:t>to</w:t>
            </w:r>
            <w:r>
              <w:rPr>
                <w:spacing w:val="-2"/>
                <w:sz w:val="22"/>
              </w:rPr>
              <w:t> </w:t>
            </w:r>
            <w:r>
              <w:rPr>
                <w:sz w:val="22"/>
              </w:rPr>
              <w:t>use</w:t>
            </w:r>
            <w:r>
              <w:rPr>
                <w:spacing w:val="-4"/>
                <w:sz w:val="22"/>
              </w:rPr>
              <w:t> </w:t>
            </w:r>
            <w:r>
              <w:rPr>
                <w:sz w:val="22"/>
              </w:rPr>
              <w:t>it. Members emphasised the need for the sector to advocate for itself.</w:t>
            </w:r>
          </w:p>
        </w:tc>
        <w:tc>
          <w:tcPr>
            <w:tcW w:w="994" w:type="dxa"/>
            <w:tcBorders>
              <w:top w:val="nil"/>
              <w:bottom w:val="nil"/>
            </w:tcBorders>
          </w:tcPr>
          <w:p>
            <w:pPr>
              <w:pStyle w:val="TableParagraph"/>
              <w:rPr>
                <w:rFonts w:ascii="Times New Roman"/>
                <w:sz w:val="22"/>
              </w:rPr>
            </w:pPr>
          </w:p>
        </w:tc>
      </w:tr>
      <w:tr>
        <w:trPr>
          <w:trHeight w:val="1335" w:hRule="atLeast"/>
        </w:trPr>
        <w:tc>
          <w:tcPr>
            <w:tcW w:w="737" w:type="dxa"/>
            <w:tcBorders>
              <w:top w:val="nil"/>
              <w:bottom w:val="nil"/>
            </w:tcBorders>
          </w:tcPr>
          <w:p>
            <w:pPr>
              <w:pStyle w:val="TableParagraph"/>
              <w:spacing w:before="99"/>
              <w:ind w:left="107"/>
              <w:rPr>
                <w:sz w:val="22"/>
              </w:rPr>
            </w:pPr>
            <w:r>
              <w:rPr>
                <w:spacing w:val="-5"/>
                <w:sz w:val="22"/>
              </w:rPr>
              <w:t>iii</w:t>
            </w:r>
          </w:p>
        </w:tc>
        <w:tc>
          <w:tcPr>
            <w:tcW w:w="8932" w:type="dxa"/>
            <w:tcBorders>
              <w:top w:val="nil"/>
              <w:bottom w:val="nil"/>
            </w:tcBorders>
          </w:tcPr>
          <w:p>
            <w:pPr>
              <w:pStyle w:val="TableParagraph"/>
              <w:spacing w:before="123"/>
              <w:ind w:left="108" w:right="139"/>
              <w:rPr>
                <w:sz w:val="22"/>
              </w:rPr>
            </w:pPr>
            <w:r>
              <w:rPr>
                <w:b/>
                <w:sz w:val="22"/>
              </w:rPr>
              <w:t>Corporation</w:t>
            </w:r>
            <w:r>
              <w:rPr>
                <w:b/>
                <w:spacing w:val="-2"/>
                <w:sz w:val="22"/>
              </w:rPr>
              <w:t> </w:t>
            </w:r>
            <w:r>
              <w:rPr>
                <w:b/>
                <w:sz w:val="22"/>
              </w:rPr>
              <w:t>report: </w:t>
            </w:r>
            <w:r>
              <w:rPr>
                <w:sz w:val="22"/>
              </w:rPr>
              <w:t>An</w:t>
            </w:r>
            <w:r>
              <w:rPr>
                <w:spacing w:val="-4"/>
                <w:sz w:val="22"/>
              </w:rPr>
              <w:t> </w:t>
            </w:r>
            <w:r>
              <w:rPr>
                <w:sz w:val="22"/>
              </w:rPr>
              <w:t>update was</w:t>
            </w:r>
            <w:r>
              <w:rPr>
                <w:spacing w:val="-2"/>
                <w:sz w:val="22"/>
              </w:rPr>
              <w:t> </w:t>
            </w:r>
            <w:r>
              <w:rPr>
                <w:sz w:val="22"/>
              </w:rPr>
              <w:t>given on</w:t>
            </w:r>
            <w:r>
              <w:rPr>
                <w:spacing w:val="-2"/>
                <w:sz w:val="22"/>
              </w:rPr>
              <w:t> </w:t>
            </w:r>
            <w:r>
              <w:rPr>
                <w:sz w:val="22"/>
              </w:rPr>
              <w:t>action plans following a series of funding assurance audits. Plans for ongoing review and assurance reporting for 2023-24 were also</w:t>
            </w:r>
            <w:r>
              <w:rPr>
                <w:spacing w:val="-3"/>
                <w:sz w:val="22"/>
              </w:rPr>
              <w:t> </w:t>
            </w:r>
            <w:r>
              <w:rPr>
                <w:sz w:val="22"/>
              </w:rPr>
              <w:t>discussed.</w:t>
            </w:r>
            <w:r>
              <w:rPr>
                <w:spacing w:val="-4"/>
                <w:sz w:val="22"/>
              </w:rPr>
              <w:t> </w:t>
            </w:r>
            <w:r>
              <w:rPr>
                <w:sz w:val="22"/>
              </w:rPr>
              <w:t>This</w:t>
            </w:r>
            <w:r>
              <w:rPr>
                <w:spacing w:val="-4"/>
                <w:sz w:val="22"/>
              </w:rPr>
              <w:t> </w:t>
            </w:r>
            <w:r>
              <w:rPr>
                <w:sz w:val="22"/>
              </w:rPr>
              <w:t>remains</w:t>
            </w:r>
            <w:r>
              <w:rPr>
                <w:spacing w:val="-3"/>
                <w:sz w:val="22"/>
              </w:rPr>
              <w:t> </w:t>
            </w:r>
            <w:r>
              <w:rPr>
                <w:sz w:val="22"/>
              </w:rPr>
              <w:t>an</w:t>
            </w:r>
            <w:r>
              <w:rPr>
                <w:spacing w:val="-3"/>
                <w:sz w:val="22"/>
              </w:rPr>
              <w:t> </w:t>
            </w:r>
            <w:r>
              <w:rPr>
                <w:sz w:val="22"/>
              </w:rPr>
              <w:t>area</w:t>
            </w:r>
            <w:r>
              <w:rPr>
                <w:spacing w:val="-4"/>
                <w:sz w:val="22"/>
              </w:rPr>
              <w:t> </w:t>
            </w:r>
            <w:r>
              <w:rPr>
                <w:sz w:val="22"/>
              </w:rPr>
              <w:t>of</w:t>
            </w:r>
            <w:r>
              <w:rPr>
                <w:spacing w:val="-4"/>
                <w:sz w:val="22"/>
              </w:rPr>
              <w:t> </w:t>
            </w:r>
            <w:r>
              <w:rPr>
                <w:sz w:val="22"/>
              </w:rPr>
              <w:t>risk</w:t>
            </w:r>
            <w:r>
              <w:rPr>
                <w:spacing w:val="-2"/>
                <w:sz w:val="22"/>
              </w:rPr>
              <w:t> </w:t>
            </w:r>
            <w:r>
              <w:rPr>
                <w:sz w:val="22"/>
              </w:rPr>
              <w:t>but</w:t>
            </w:r>
            <w:r>
              <w:rPr>
                <w:spacing w:val="-1"/>
                <w:sz w:val="22"/>
              </w:rPr>
              <w:t> </w:t>
            </w:r>
            <w:r>
              <w:rPr>
                <w:sz w:val="22"/>
              </w:rPr>
              <w:t>significant</w:t>
            </w:r>
            <w:r>
              <w:rPr>
                <w:spacing w:val="-1"/>
                <w:sz w:val="22"/>
              </w:rPr>
              <w:t> </w:t>
            </w:r>
            <w:r>
              <w:rPr>
                <w:sz w:val="22"/>
              </w:rPr>
              <w:t>progress</w:t>
            </w:r>
            <w:r>
              <w:rPr>
                <w:spacing w:val="-4"/>
                <w:sz w:val="22"/>
              </w:rPr>
              <w:t> </w:t>
            </w:r>
            <w:r>
              <w:rPr>
                <w:sz w:val="22"/>
              </w:rPr>
              <w:t>has</w:t>
            </w:r>
            <w:r>
              <w:rPr>
                <w:spacing w:val="-4"/>
                <w:sz w:val="22"/>
              </w:rPr>
              <w:t> </w:t>
            </w:r>
            <w:r>
              <w:rPr>
                <w:sz w:val="22"/>
              </w:rPr>
              <w:t>been</w:t>
            </w:r>
            <w:r>
              <w:rPr>
                <w:spacing w:val="-2"/>
                <w:sz w:val="22"/>
              </w:rPr>
              <w:t> </w:t>
            </w:r>
            <w:r>
              <w:rPr>
                <w:sz w:val="22"/>
              </w:rPr>
              <w:t>made</w:t>
            </w:r>
            <w:r>
              <w:rPr>
                <w:spacing w:val="-4"/>
                <w:sz w:val="22"/>
              </w:rPr>
              <w:t> </w:t>
            </w:r>
            <w:r>
              <w:rPr>
                <w:sz w:val="22"/>
              </w:rPr>
              <w:t>on the agreed actions and the Committee has no concerns to report.</w:t>
            </w:r>
          </w:p>
        </w:tc>
        <w:tc>
          <w:tcPr>
            <w:tcW w:w="994" w:type="dxa"/>
            <w:tcBorders>
              <w:top w:val="nil"/>
              <w:bottom w:val="nil"/>
            </w:tcBorders>
          </w:tcPr>
          <w:p>
            <w:pPr>
              <w:pStyle w:val="TableParagraph"/>
              <w:spacing w:before="123"/>
              <w:ind w:left="189" w:right="153" w:hanging="27"/>
              <w:rPr>
                <w:sz w:val="22"/>
              </w:rPr>
            </w:pPr>
            <w:r>
              <w:rPr>
                <w:spacing w:val="-2"/>
                <w:sz w:val="22"/>
              </w:rPr>
              <w:t>Report </w:t>
            </w:r>
            <w:r>
              <w:rPr>
                <w:sz w:val="22"/>
              </w:rPr>
              <w:t>Item</w:t>
            </w:r>
            <w:r>
              <w:rPr>
                <w:spacing w:val="-2"/>
                <w:sz w:val="22"/>
              </w:rPr>
              <w:t> </w:t>
            </w:r>
            <w:r>
              <w:rPr>
                <w:spacing w:val="-10"/>
                <w:sz w:val="22"/>
              </w:rPr>
              <w:t>6</w:t>
            </w:r>
          </w:p>
        </w:tc>
      </w:tr>
    </w:tbl>
    <w:p>
      <w:pPr>
        <w:spacing w:after="0"/>
        <w:rPr>
          <w:sz w:val="22"/>
        </w:rPr>
        <w:sectPr>
          <w:pgSz w:w="11910" w:h="16840"/>
          <w:pgMar w:header="715" w:footer="732" w:top="1200" w:bottom="920" w:left="460" w:right="300"/>
        </w:sectPr>
      </w:pPr>
    </w:p>
    <w:p>
      <w:pPr>
        <w:pStyle w:val="BodyText"/>
        <w:spacing w:before="10"/>
        <w:rPr>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932"/>
        <w:gridCol w:w="994"/>
      </w:tblGrid>
      <w:tr>
        <w:trPr>
          <w:trHeight w:val="348" w:hRule="atLeast"/>
        </w:trPr>
        <w:tc>
          <w:tcPr>
            <w:tcW w:w="737" w:type="dxa"/>
            <w:tcBorders>
              <w:bottom w:val="nil"/>
            </w:tcBorders>
          </w:tcPr>
          <w:p>
            <w:pPr>
              <w:pStyle w:val="TableParagraph"/>
              <w:ind w:left="107"/>
              <w:rPr>
                <w:b/>
                <w:sz w:val="22"/>
              </w:rPr>
            </w:pPr>
            <w:r>
              <w:rPr>
                <w:b/>
                <w:spacing w:val="-5"/>
                <w:sz w:val="22"/>
              </w:rPr>
              <w:t>10</w:t>
            </w:r>
          </w:p>
        </w:tc>
        <w:tc>
          <w:tcPr>
            <w:tcW w:w="8932" w:type="dxa"/>
            <w:tcBorders>
              <w:bottom w:val="nil"/>
            </w:tcBorders>
          </w:tcPr>
          <w:p>
            <w:pPr>
              <w:pStyle w:val="TableParagraph"/>
              <w:ind w:left="108"/>
              <w:rPr>
                <w:b/>
                <w:sz w:val="22"/>
              </w:rPr>
            </w:pPr>
            <w:r>
              <w:rPr>
                <w:b/>
                <w:sz w:val="22"/>
              </w:rPr>
              <w:t>ROLLING</w:t>
            </w:r>
            <w:r>
              <w:rPr>
                <w:b/>
                <w:spacing w:val="-7"/>
                <w:sz w:val="22"/>
              </w:rPr>
              <w:t> </w:t>
            </w:r>
            <w:r>
              <w:rPr>
                <w:b/>
                <w:sz w:val="22"/>
              </w:rPr>
              <w:t>AUDIT</w:t>
            </w:r>
            <w:r>
              <w:rPr>
                <w:b/>
                <w:spacing w:val="-6"/>
                <w:sz w:val="22"/>
              </w:rPr>
              <w:t> </w:t>
            </w:r>
            <w:r>
              <w:rPr>
                <w:b/>
                <w:sz w:val="22"/>
              </w:rPr>
              <w:t>ACTION</w:t>
            </w:r>
            <w:r>
              <w:rPr>
                <w:b/>
                <w:spacing w:val="-6"/>
                <w:sz w:val="22"/>
              </w:rPr>
              <w:t> </w:t>
            </w:r>
            <w:r>
              <w:rPr>
                <w:b/>
                <w:spacing w:val="-2"/>
                <w:sz w:val="22"/>
              </w:rPr>
              <w:t>REVIEW</w:t>
            </w:r>
          </w:p>
        </w:tc>
        <w:tc>
          <w:tcPr>
            <w:tcW w:w="994" w:type="dxa"/>
            <w:tcBorders>
              <w:bottom w:val="nil"/>
            </w:tcBorders>
          </w:tcPr>
          <w:p>
            <w:pPr>
              <w:pStyle w:val="TableParagraph"/>
              <w:rPr>
                <w:rFonts w:ascii="Times New Roman"/>
                <w:sz w:val="20"/>
              </w:rPr>
            </w:pPr>
          </w:p>
        </w:tc>
      </w:tr>
      <w:tr>
        <w:trPr>
          <w:trHeight w:val="1483" w:hRule="atLeast"/>
        </w:trPr>
        <w:tc>
          <w:tcPr>
            <w:tcW w:w="737" w:type="dxa"/>
            <w:tcBorders>
              <w:top w:val="nil"/>
              <w:bottom w:val="nil"/>
            </w:tcBorders>
          </w:tcPr>
          <w:p>
            <w:pPr>
              <w:pStyle w:val="TableParagraph"/>
              <w:spacing w:before="88"/>
              <w:ind w:left="107"/>
              <w:rPr>
                <w:sz w:val="22"/>
              </w:rPr>
            </w:pPr>
            <w:r>
              <w:rPr>
                <w:w w:val="100"/>
                <w:sz w:val="22"/>
              </w:rPr>
              <w:t>i</w:t>
            </w:r>
          </w:p>
        </w:tc>
        <w:tc>
          <w:tcPr>
            <w:tcW w:w="8932" w:type="dxa"/>
            <w:tcBorders>
              <w:top w:val="nil"/>
              <w:bottom w:val="nil"/>
            </w:tcBorders>
          </w:tcPr>
          <w:p>
            <w:pPr>
              <w:pStyle w:val="TableParagraph"/>
              <w:spacing w:before="112"/>
              <w:ind w:left="108" w:right="139"/>
              <w:rPr>
                <w:sz w:val="22"/>
              </w:rPr>
            </w:pPr>
            <w:r>
              <w:rPr>
                <w:sz w:val="22"/>
              </w:rPr>
              <w:t>The</w:t>
            </w:r>
            <w:r>
              <w:rPr>
                <w:spacing w:val="-3"/>
                <w:sz w:val="22"/>
              </w:rPr>
              <w:t> </w:t>
            </w:r>
            <w:r>
              <w:rPr>
                <w:sz w:val="22"/>
              </w:rPr>
              <w:t>number</w:t>
            </w:r>
            <w:r>
              <w:rPr>
                <w:spacing w:val="-2"/>
                <w:sz w:val="22"/>
              </w:rPr>
              <w:t> </w:t>
            </w:r>
            <w:r>
              <w:rPr>
                <w:sz w:val="22"/>
              </w:rPr>
              <w:t>and</w:t>
            </w:r>
            <w:r>
              <w:rPr>
                <w:spacing w:val="-5"/>
                <w:sz w:val="22"/>
              </w:rPr>
              <w:t> </w:t>
            </w:r>
            <w:r>
              <w:rPr>
                <w:sz w:val="22"/>
              </w:rPr>
              <w:t>status</w:t>
            </w:r>
            <w:r>
              <w:rPr>
                <w:spacing w:val="-3"/>
                <w:sz w:val="22"/>
              </w:rPr>
              <w:t> </w:t>
            </w:r>
            <w:r>
              <w:rPr>
                <w:sz w:val="22"/>
              </w:rPr>
              <w:t>of</w:t>
            </w:r>
            <w:r>
              <w:rPr>
                <w:spacing w:val="-4"/>
                <w:sz w:val="22"/>
              </w:rPr>
              <w:t> </w:t>
            </w:r>
            <w:r>
              <w:rPr>
                <w:sz w:val="22"/>
              </w:rPr>
              <w:t>the</w:t>
            </w:r>
            <w:r>
              <w:rPr>
                <w:spacing w:val="-5"/>
                <w:sz w:val="22"/>
              </w:rPr>
              <w:t> </w:t>
            </w:r>
            <w:r>
              <w:rPr>
                <w:sz w:val="22"/>
              </w:rPr>
              <w:t>recommendations</w:t>
            </w:r>
            <w:r>
              <w:rPr>
                <w:spacing w:val="-2"/>
                <w:sz w:val="22"/>
              </w:rPr>
              <w:t> </w:t>
            </w:r>
            <w:r>
              <w:rPr>
                <w:sz w:val="22"/>
              </w:rPr>
              <w:t>being</w:t>
            </w:r>
            <w:r>
              <w:rPr>
                <w:spacing w:val="-3"/>
                <w:sz w:val="22"/>
              </w:rPr>
              <w:t> </w:t>
            </w:r>
            <w:r>
              <w:rPr>
                <w:sz w:val="22"/>
              </w:rPr>
              <w:t>tracked</w:t>
            </w:r>
            <w:r>
              <w:rPr>
                <w:spacing w:val="-1"/>
                <w:sz w:val="22"/>
              </w:rPr>
              <w:t> </w:t>
            </w:r>
            <w:r>
              <w:rPr>
                <w:sz w:val="22"/>
              </w:rPr>
              <w:t>were</w:t>
            </w:r>
            <w:r>
              <w:rPr>
                <w:spacing w:val="-5"/>
                <w:sz w:val="22"/>
              </w:rPr>
              <w:t> </w:t>
            </w:r>
            <w:r>
              <w:rPr>
                <w:sz w:val="22"/>
              </w:rPr>
              <w:t>noted.</w:t>
            </w:r>
            <w:r>
              <w:rPr>
                <w:spacing w:val="-3"/>
                <w:sz w:val="22"/>
              </w:rPr>
              <w:t> </w:t>
            </w:r>
            <w:r>
              <w:rPr>
                <w:sz w:val="22"/>
              </w:rPr>
              <w:t>There</w:t>
            </w:r>
            <w:r>
              <w:rPr>
                <w:spacing w:val="-5"/>
                <w:sz w:val="22"/>
              </w:rPr>
              <w:t> </w:t>
            </w:r>
            <w:r>
              <w:rPr>
                <w:sz w:val="22"/>
              </w:rPr>
              <w:t>was</w:t>
            </w:r>
            <w:r>
              <w:rPr>
                <w:spacing w:val="-3"/>
                <w:sz w:val="22"/>
              </w:rPr>
              <w:t> </w:t>
            </w:r>
            <w:r>
              <w:rPr>
                <w:sz w:val="22"/>
              </w:rPr>
              <w:t>a single overdue recommendation relating to the June 2023 internal audit of Student Progression and Destination: ‘To develop a strategy to outline process for Progression and Destination’. A draft strategy was due to be presented to the College Leadership Team in December. An extension was proposed to 12 December 2023.</w:t>
            </w:r>
          </w:p>
        </w:tc>
        <w:tc>
          <w:tcPr>
            <w:tcW w:w="994" w:type="dxa"/>
            <w:tcBorders>
              <w:top w:val="nil"/>
              <w:bottom w:val="nil"/>
            </w:tcBorders>
          </w:tcPr>
          <w:p>
            <w:pPr>
              <w:pStyle w:val="TableParagraph"/>
              <w:rPr>
                <w:rFonts w:ascii="Times New Roman"/>
                <w:sz w:val="20"/>
              </w:rPr>
            </w:pPr>
          </w:p>
        </w:tc>
      </w:tr>
      <w:tr>
        <w:trPr>
          <w:trHeight w:val="460" w:hRule="atLeast"/>
        </w:trPr>
        <w:tc>
          <w:tcPr>
            <w:tcW w:w="737" w:type="dxa"/>
            <w:tcBorders>
              <w:top w:val="nil"/>
              <w:bottom w:val="nil"/>
            </w:tcBorders>
          </w:tcPr>
          <w:p>
            <w:pPr>
              <w:pStyle w:val="TableParagraph"/>
              <w:spacing w:before="100"/>
              <w:ind w:left="107"/>
              <w:rPr>
                <w:sz w:val="22"/>
              </w:rPr>
            </w:pPr>
            <w:r>
              <w:rPr>
                <w:spacing w:val="-5"/>
                <w:sz w:val="22"/>
              </w:rPr>
              <w:t>ii</w:t>
            </w:r>
          </w:p>
        </w:tc>
        <w:tc>
          <w:tcPr>
            <w:tcW w:w="8932" w:type="dxa"/>
            <w:tcBorders>
              <w:top w:val="nil"/>
              <w:bottom w:val="nil"/>
            </w:tcBorders>
          </w:tcPr>
          <w:p>
            <w:pPr>
              <w:pStyle w:val="TableParagraph"/>
              <w:spacing w:before="124"/>
              <w:ind w:left="108"/>
              <w:rPr>
                <w:b/>
                <w:sz w:val="22"/>
              </w:rPr>
            </w:pPr>
            <w:r>
              <w:rPr>
                <w:b/>
                <w:spacing w:val="-2"/>
                <w:sz w:val="22"/>
                <w:u w:val="single"/>
              </w:rPr>
              <w:t>RESOLVED:</w:t>
            </w:r>
          </w:p>
        </w:tc>
        <w:tc>
          <w:tcPr>
            <w:tcW w:w="994" w:type="dxa"/>
            <w:tcBorders>
              <w:top w:val="nil"/>
              <w:bottom w:val="nil"/>
            </w:tcBorders>
          </w:tcPr>
          <w:p>
            <w:pPr>
              <w:pStyle w:val="TableParagraph"/>
              <w:rPr>
                <w:rFonts w:ascii="Times New Roman"/>
                <w:sz w:val="20"/>
              </w:rPr>
            </w:pPr>
          </w:p>
        </w:tc>
      </w:tr>
      <w:tr>
        <w:trPr>
          <w:trHeight w:val="695" w:hRule="atLeast"/>
        </w:trPr>
        <w:tc>
          <w:tcPr>
            <w:tcW w:w="737" w:type="dxa"/>
            <w:tcBorders>
              <w:top w:val="nil"/>
              <w:bottom w:val="nil"/>
            </w:tcBorders>
          </w:tcPr>
          <w:p>
            <w:pPr>
              <w:pStyle w:val="TableParagraph"/>
              <w:rPr>
                <w:rFonts w:ascii="Times New Roman"/>
                <w:sz w:val="20"/>
              </w:rPr>
            </w:pPr>
          </w:p>
        </w:tc>
        <w:tc>
          <w:tcPr>
            <w:tcW w:w="8932" w:type="dxa"/>
            <w:tcBorders>
              <w:top w:val="nil"/>
              <w:bottom w:val="nil"/>
            </w:tcBorders>
          </w:tcPr>
          <w:p>
            <w:pPr>
              <w:pStyle w:val="TableParagraph"/>
              <w:spacing w:before="76"/>
              <w:ind w:left="503" w:right="131" w:hanging="396"/>
              <w:rPr>
                <w:b/>
                <w:sz w:val="22"/>
              </w:rPr>
            </w:pPr>
            <w:r>
              <w:rPr>
                <w:b/>
                <w:sz w:val="22"/>
              </w:rPr>
              <w:t>(i)</w:t>
            </w:r>
            <w:r>
              <w:rPr>
                <w:b/>
                <w:spacing w:val="80"/>
                <w:sz w:val="22"/>
              </w:rPr>
              <w:t> </w:t>
            </w:r>
            <w:r>
              <w:rPr>
                <w:b/>
                <w:sz w:val="22"/>
              </w:rPr>
              <w:t>To</w:t>
            </w:r>
            <w:r>
              <w:rPr>
                <w:b/>
                <w:spacing w:val="-4"/>
                <w:sz w:val="22"/>
              </w:rPr>
              <w:t> </w:t>
            </w:r>
            <w:r>
              <w:rPr>
                <w:b/>
                <w:sz w:val="22"/>
              </w:rPr>
              <w:t>approve</w:t>
            </w:r>
            <w:r>
              <w:rPr>
                <w:b/>
                <w:spacing w:val="-4"/>
                <w:sz w:val="22"/>
              </w:rPr>
              <w:t> </w:t>
            </w:r>
            <w:r>
              <w:rPr>
                <w:b/>
                <w:sz w:val="22"/>
              </w:rPr>
              <w:t>a</w:t>
            </w:r>
            <w:r>
              <w:rPr>
                <w:b/>
                <w:spacing w:val="-2"/>
                <w:sz w:val="22"/>
              </w:rPr>
              <w:t> </w:t>
            </w:r>
            <w:r>
              <w:rPr>
                <w:b/>
                <w:sz w:val="22"/>
              </w:rPr>
              <w:t>revised</w:t>
            </w:r>
            <w:r>
              <w:rPr>
                <w:b/>
                <w:spacing w:val="-2"/>
                <w:sz w:val="22"/>
              </w:rPr>
              <w:t> </w:t>
            </w:r>
            <w:r>
              <w:rPr>
                <w:b/>
                <w:sz w:val="22"/>
              </w:rPr>
              <w:t>completion</w:t>
            </w:r>
            <w:r>
              <w:rPr>
                <w:b/>
                <w:spacing w:val="-2"/>
                <w:sz w:val="22"/>
              </w:rPr>
              <w:t> </w:t>
            </w:r>
            <w:r>
              <w:rPr>
                <w:b/>
                <w:sz w:val="22"/>
              </w:rPr>
              <w:t>date</w:t>
            </w:r>
            <w:r>
              <w:rPr>
                <w:b/>
                <w:spacing w:val="-4"/>
                <w:sz w:val="22"/>
              </w:rPr>
              <w:t> </w:t>
            </w:r>
            <w:r>
              <w:rPr>
                <w:b/>
                <w:sz w:val="22"/>
              </w:rPr>
              <w:t>for</w:t>
            </w:r>
            <w:r>
              <w:rPr>
                <w:b/>
                <w:spacing w:val="-3"/>
                <w:sz w:val="22"/>
              </w:rPr>
              <w:t> </w:t>
            </w:r>
            <w:r>
              <w:rPr>
                <w:b/>
                <w:sz w:val="22"/>
              </w:rPr>
              <w:t>the</w:t>
            </w:r>
            <w:r>
              <w:rPr>
                <w:b/>
                <w:spacing w:val="-4"/>
                <w:sz w:val="22"/>
              </w:rPr>
              <w:t> </w:t>
            </w:r>
            <w:r>
              <w:rPr>
                <w:b/>
                <w:sz w:val="22"/>
              </w:rPr>
              <w:t>Internal</w:t>
            </w:r>
            <w:r>
              <w:rPr>
                <w:b/>
                <w:spacing w:val="-3"/>
                <w:sz w:val="22"/>
              </w:rPr>
              <w:t> </w:t>
            </w:r>
            <w:r>
              <w:rPr>
                <w:b/>
                <w:sz w:val="22"/>
              </w:rPr>
              <w:t>Audit</w:t>
            </w:r>
            <w:r>
              <w:rPr>
                <w:b/>
                <w:spacing w:val="-3"/>
                <w:sz w:val="22"/>
              </w:rPr>
              <w:t> </w:t>
            </w:r>
            <w:r>
              <w:rPr>
                <w:b/>
                <w:sz w:val="22"/>
              </w:rPr>
              <w:t>recommended action relating to Student Progression and Destination, as proposed.</w:t>
            </w:r>
          </w:p>
        </w:tc>
        <w:tc>
          <w:tcPr>
            <w:tcW w:w="994" w:type="dxa"/>
            <w:tcBorders>
              <w:top w:val="nil"/>
              <w:bottom w:val="nil"/>
            </w:tcBorders>
          </w:tcPr>
          <w:p>
            <w:pPr>
              <w:pStyle w:val="TableParagraph"/>
              <w:rPr>
                <w:rFonts w:ascii="Times New Roman"/>
                <w:sz w:val="20"/>
              </w:rPr>
            </w:pPr>
          </w:p>
        </w:tc>
      </w:tr>
      <w:tr>
        <w:trPr>
          <w:trHeight w:val="1230" w:hRule="atLeast"/>
        </w:trPr>
        <w:tc>
          <w:tcPr>
            <w:tcW w:w="737" w:type="dxa"/>
            <w:tcBorders>
              <w:top w:val="nil"/>
              <w:bottom w:val="nil"/>
            </w:tcBorders>
          </w:tcPr>
          <w:p>
            <w:pPr>
              <w:pStyle w:val="TableParagraph"/>
              <w:spacing w:before="105"/>
              <w:ind w:left="107"/>
              <w:rPr>
                <w:sz w:val="22"/>
              </w:rPr>
            </w:pPr>
            <w:r>
              <w:rPr>
                <w:spacing w:val="-5"/>
                <w:sz w:val="22"/>
              </w:rPr>
              <w:t>iii</w:t>
            </w:r>
          </w:p>
        </w:tc>
        <w:tc>
          <w:tcPr>
            <w:tcW w:w="8932" w:type="dxa"/>
            <w:tcBorders>
              <w:top w:val="nil"/>
              <w:bottom w:val="nil"/>
            </w:tcBorders>
          </w:tcPr>
          <w:p>
            <w:pPr>
              <w:pStyle w:val="TableParagraph"/>
              <w:spacing w:before="117"/>
              <w:ind w:left="108" w:right="311"/>
              <w:jc w:val="both"/>
              <w:rPr>
                <w:sz w:val="22"/>
              </w:rPr>
            </w:pPr>
            <w:r>
              <w:rPr>
                <w:b/>
                <w:sz w:val="22"/>
              </w:rPr>
              <w:t>Corporation</w:t>
            </w:r>
            <w:r>
              <w:rPr>
                <w:b/>
                <w:spacing w:val="-5"/>
                <w:sz w:val="22"/>
              </w:rPr>
              <w:t> </w:t>
            </w:r>
            <w:r>
              <w:rPr>
                <w:b/>
                <w:sz w:val="22"/>
              </w:rPr>
              <w:t>report:</w:t>
            </w:r>
            <w:r>
              <w:rPr>
                <w:b/>
                <w:spacing w:val="-1"/>
                <w:sz w:val="22"/>
              </w:rPr>
              <w:t> </w:t>
            </w:r>
            <w:r>
              <w:rPr>
                <w:sz w:val="22"/>
              </w:rPr>
              <w:t>A</w:t>
            </w:r>
            <w:r>
              <w:rPr>
                <w:spacing w:val="-6"/>
                <w:sz w:val="22"/>
              </w:rPr>
              <w:t> </w:t>
            </w:r>
            <w:r>
              <w:rPr>
                <w:sz w:val="22"/>
              </w:rPr>
              <w:t>progress</w:t>
            </w:r>
            <w:r>
              <w:rPr>
                <w:spacing w:val="-5"/>
                <w:sz w:val="22"/>
              </w:rPr>
              <w:t> </w:t>
            </w:r>
            <w:r>
              <w:rPr>
                <w:sz w:val="22"/>
              </w:rPr>
              <w:t>report</w:t>
            </w:r>
            <w:r>
              <w:rPr>
                <w:spacing w:val="-4"/>
                <w:sz w:val="22"/>
              </w:rPr>
              <w:t> </w:t>
            </w:r>
            <w:r>
              <w:rPr>
                <w:sz w:val="22"/>
              </w:rPr>
              <w:t>was</w:t>
            </w:r>
            <w:r>
              <w:rPr>
                <w:spacing w:val="-5"/>
                <w:sz w:val="22"/>
              </w:rPr>
              <w:t> </w:t>
            </w:r>
            <w:r>
              <w:rPr>
                <w:sz w:val="22"/>
              </w:rPr>
              <w:t>received</w:t>
            </w:r>
            <w:r>
              <w:rPr>
                <w:spacing w:val="-3"/>
                <w:sz w:val="22"/>
              </w:rPr>
              <w:t> </w:t>
            </w:r>
            <w:r>
              <w:rPr>
                <w:sz w:val="22"/>
              </w:rPr>
              <w:t>on</w:t>
            </w:r>
            <w:r>
              <w:rPr>
                <w:spacing w:val="-5"/>
                <w:sz w:val="22"/>
              </w:rPr>
              <w:t> </w:t>
            </w:r>
            <w:r>
              <w:rPr>
                <w:sz w:val="22"/>
              </w:rPr>
              <w:t>the</w:t>
            </w:r>
            <w:r>
              <w:rPr>
                <w:spacing w:val="-3"/>
                <w:sz w:val="22"/>
              </w:rPr>
              <w:t> </w:t>
            </w:r>
            <w:r>
              <w:rPr>
                <w:sz w:val="22"/>
              </w:rPr>
              <w:t>implementation</w:t>
            </w:r>
            <w:r>
              <w:rPr>
                <w:spacing w:val="-3"/>
                <w:sz w:val="22"/>
              </w:rPr>
              <w:t> </w:t>
            </w:r>
            <w:r>
              <w:rPr>
                <w:sz w:val="22"/>
              </w:rPr>
              <w:t>of</w:t>
            </w:r>
            <w:r>
              <w:rPr>
                <w:spacing w:val="-4"/>
                <w:sz w:val="22"/>
              </w:rPr>
              <w:t> </w:t>
            </w:r>
            <w:r>
              <w:rPr>
                <w:sz w:val="22"/>
              </w:rPr>
              <w:t>previous internal</w:t>
            </w:r>
            <w:r>
              <w:rPr>
                <w:spacing w:val="-1"/>
                <w:sz w:val="22"/>
              </w:rPr>
              <w:t> </w:t>
            </w:r>
            <w:r>
              <w:rPr>
                <w:sz w:val="22"/>
              </w:rPr>
              <w:t>audit</w:t>
            </w:r>
            <w:r>
              <w:rPr>
                <w:spacing w:val="-2"/>
                <w:sz w:val="22"/>
              </w:rPr>
              <w:t> </w:t>
            </w:r>
            <w:r>
              <w:rPr>
                <w:sz w:val="22"/>
              </w:rPr>
              <w:t>recommendations. There</w:t>
            </w:r>
            <w:r>
              <w:rPr>
                <w:spacing w:val="-1"/>
                <w:sz w:val="22"/>
              </w:rPr>
              <w:t> </w:t>
            </w:r>
            <w:r>
              <w:rPr>
                <w:sz w:val="22"/>
              </w:rPr>
              <w:t>is</w:t>
            </w:r>
            <w:r>
              <w:rPr>
                <w:spacing w:val="-3"/>
                <w:sz w:val="22"/>
              </w:rPr>
              <w:t> </w:t>
            </w:r>
            <w:r>
              <w:rPr>
                <w:sz w:val="22"/>
              </w:rPr>
              <w:t>still</w:t>
            </w:r>
            <w:r>
              <w:rPr>
                <w:spacing w:val="-1"/>
                <w:sz w:val="22"/>
              </w:rPr>
              <w:t> </w:t>
            </w:r>
            <w:r>
              <w:rPr>
                <w:sz w:val="22"/>
              </w:rPr>
              <w:t>an</w:t>
            </w:r>
            <w:r>
              <w:rPr>
                <w:spacing w:val="-3"/>
                <w:sz w:val="22"/>
              </w:rPr>
              <w:t> </w:t>
            </w:r>
            <w:r>
              <w:rPr>
                <w:sz w:val="22"/>
              </w:rPr>
              <w:t>outstanding</w:t>
            </w:r>
            <w:r>
              <w:rPr>
                <w:spacing w:val="-3"/>
                <w:sz w:val="22"/>
              </w:rPr>
              <w:t> </w:t>
            </w:r>
            <w:r>
              <w:rPr>
                <w:sz w:val="22"/>
              </w:rPr>
              <w:t>action</w:t>
            </w:r>
            <w:r>
              <w:rPr>
                <w:spacing w:val="-3"/>
                <w:sz w:val="22"/>
              </w:rPr>
              <w:t> </w:t>
            </w:r>
            <w:r>
              <w:rPr>
                <w:sz w:val="22"/>
              </w:rPr>
              <w:t>from</w:t>
            </w:r>
            <w:r>
              <w:rPr>
                <w:spacing w:val="-2"/>
                <w:sz w:val="22"/>
              </w:rPr>
              <w:t> </w:t>
            </w:r>
            <w:r>
              <w:rPr>
                <w:sz w:val="22"/>
              </w:rPr>
              <w:t>the</w:t>
            </w:r>
            <w:r>
              <w:rPr>
                <w:spacing w:val="-1"/>
                <w:sz w:val="22"/>
              </w:rPr>
              <w:t> </w:t>
            </w:r>
            <w:r>
              <w:rPr>
                <w:sz w:val="22"/>
              </w:rPr>
              <w:t>June</w:t>
            </w:r>
            <w:r>
              <w:rPr>
                <w:spacing w:val="-1"/>
                <w:sz w:val="22"/>
              </w:rPr>
              <w:t> </w:t>
            </w:r>
            <w:r>
              <w:rPr>
                <w:sz w:val="22"/>
              </w:rPr>
              <w:t>2022 data protection/GDPR audit but</w:t>
            </w:r>
            <w:r>
              <w:rPr>
                <w:spacing w:val="-1"/>
                <w:sz w:val="22"/>
              </w:rPr>
              <w:t> </w:t>
            </w:r>
            <w:r>
              <w:rPr>
                <w:sz w:val="22"/>
              </w:rPr>
              <w:t>all other actions</w:t>
            </w:r>
            <w:r>
              <w:rPr>
                <w:spacing w:val="-2"/>
                <w:sz w:val="22"/>
              </w:rPr>
              <w:t> </w:t>
            </w:r>
            <w:r>
              <w:rPr>
                <w:sz w:val="22"/>
              </w:rPr>
              <w:t>from</w:t>
            </w:r>
            <w:r>
              <w:rPr>
                <w:spacing w:val="-1"/>
                <w:sz w:val="22"/>
              </w:rPr>
              <w:t> </w:t>
            </w:r>
            <w:r>
              <w:rPr>
                <w:sz w:val="22"/>
              </w:rPr>
              <w:t>2021-22</w:t>
            </w:r>
            <w:r>
              <w:rPr>
                <w:spacing w:val="-2"/>
                <w:sz w:val="22"/>
              </w:rPr>
              <w:t> </w:t>
            </w:r>
            <w:r>
              <w:rPr>
                <w:sz w:val="22"/>
              </w:rPr>
              <w:t>have</w:t>
            </w:r>
            <w:r>
              <w:rPr>
                <w:spacing w:val="-2"/>
                <w:sz w:val="22"/>
              </w:rPr>
              <w:t> </w:t>
            </w:r>
            <w:r>
              <w:rPr>
                <w:sz w:val="22"/>
              </w:rPr>
              <w:t>been</w:t>
            </w:r>
            <w:r>
              <w:rPr>
                <w:spacing w:val="-2"/>
                <w:sz w:val="22"/>
              </w:rPr>
              <w:t> </w:t>
            </w:r>
            <w:r>
              <w:rPr>
                <w:sz w:val="22"/>
              </w:rPr>
              <w:t>closed down. The</w:t>
            </w:r>
            <w:r>
              <w:rPr>
                <w:spacing w:val="-2"/>
                <w:sz w:val="22"/>
              </w:rPr>
              <w:t> </w:t>
            </w:r>
            <w:r>
              <w:rPr>
                <w:sz w:val="22"/>
              </w:rPr>
              <w:t>Committee</w:t>
            </w:r>
            <w:r>
              <w:rPr>
                <w:spacing w:val="-4"/>
                <w:sz w:val="22"/>
              </w:rPr>
              <w:t> </w:t>
            </w:r>
            <w:r>
              <w:rPr>
                <w:sz w:val="22"/>
              </w:rPr>
              <w:t>agreed</w:t>
            </w:r>
            <w:r>
              <w:rPr>
                <w:spacing w:val="-4"/>
                <w:sz w:val="22"/>
              </w:rPr>
              <w:t> </w:t>
            </w:r>
            <w:r>
              <w:rPr>
                <w:sz w:val="22"/>
              </w:rPr>
              <w:t>a</w:t>
            </w:r>
            <w:r>
              <w:rPr>
                <w:spacing w:val="-4"/>
                <w:sz w:val="22"/>
              </w:rPr>
              <w:t> </w:t>
            </w:r>
            <w:r>
              <w:rPr>
                <w:sz w:val="22"/>
              </w:rPr>
              <w:t>short</w:t>
            </w:r>
            <w:r>
              <w:rPr>
                <w:spacing w:val="-1"/>
                <w:sz w:val="22"/>
              </w:rPr>
              <w:t> </w:t>
            </w:r>
            <w:r>
              <w:rPr>
                <w:sz w:val="22"/>
              </w:rPr>
              <w:t>extension</w:t>
            </w:r>
            <w:r>
              <w:rPr>
                <w:spacing w:val="-4"/>
                <w:sz w:val="22"/>
              </w:rPr>
              <w:t> </w:t>
            </w:r>
            <w:r>
              <w:rPr>
                <w:sz w:val="22"/>
              </w:rPr>
              <w:t>to</w:t>
            </w:r>
            <w:r>
              <w:rPr>
                <w:spacing w:val="-4"/>
                <w:sz w:val="22"/>
              </w:rPr>
              <w:t> </w:t>
            </w:r>
            <w:r>
              <w:rPr>
                <w:sz w:val="22"/>
              </w:rPr>
              <w:t>the</w:t>
            </w:r>
            <w:r>
              <w:rPr>
                <w:spacing w:val="-4"/>
                <w:sz w:val="22"/>
              </w:rPr>
              <w:t> </w:t>
            </w:r>
            <w:r>
              <w:rPr>
                <w:sz w:val="22"/>
              </w:rPr>
              <w:t>implementation</w:t>
            </w:r>
            <w:r>
              <w:rPr>
                <w:spacing w:val="-2"/>
                <w:sz w:val="22"/>
              </w:rPr>
              <w:t> </w:t>
            </w:r>
            <w:r>
              <w:rPr>
                <w:sz w:val="22"/>
              </w:rPr>
              <w:t>deadline</w:t>
            </w:r>
            <w:r>
              <w:rPr>
                <w:spacing w:val="-4"/>
                <w:sz w:val="22"/>
              </w:rPr>
              <w:t> </w:t>
            </w:r>
            <w:r>
              <w:rPr>
                <w:sz w:val="22"/>
              </w:rPr>
              <w:t>for</w:t>
            </w:r>
            <w:r>
              <w:rPr>
                <w:spacing w:val="-3"/>
                <w:sz w:val="22"/>
              </w:rPr>
              <w:t> </w:t>
            </w:r>
            <w:r>
              <w:rPr>
                <w:sz w:val="22"/>
              </w:rPr>
              <w:t>one</w:t>
            </w:r>
            <w:r>
              <w:rPr>
                <w:spacing w:val="-2"/>
                <w:sz w:val="22"/>
              </w:rPr>
              <w:t> </w:t>
            </w:r>
            <w:r>
              <w:rPr>
                <w:sz w:val="22"/>
              </w:rPr>
              <w:t>action.</w:t>
            </w:r>
          </w:p>
        </w:tc>
        <w:tc>
          <w:tcPr>
            <w:tcW w:w="994" w:type="dxa"/>
            <w:tcBorders>
              <w:top w:val="nil"/>
              <w:bottom w:val="nil"/>
            </w:tcBorders>
          </w:tcPr>
          <w:p>
            <w:pPr>
              <w:pStyle w:val="TableParagraph"/>
              <w:spacing w:before="139"/>
              <w:ind w:left="189" w:right="153" w:hanging="27"/>
              <w:rPr>
                <w:sz w:val="22"/>
              </w:rPr>
            </w:pPr>
            <w:r>
              <w:rPr>
                <w:spacing w:val="-2"/>
                <w:sz w:val="22"/>
              </w:rPr>
              <w:t>Report </w:t>
            </w:r>
            <w:r>
              <w:rPr>
                <w:sz w:val="22"/>
              </w:rPr>
              <w:t>Item</w:t>
            </w:r>
            <w:r>
              <w:rPr>
                <w:spacing w:val="-3"/>
                <w:sz w:val="22"/>
              </w:rPr>
              <w:t> </w:t>
            </w:r>
            <w:r>
              <w:rPr>
                <w:spacing w:val="-12"/>
                <w:sz w:val="22"/>
              </w:rPr>
              <w:t>7</w:t>
            </w:r>
          </w:p>
        </w:tc>
      </w:tr>
      <w:tr>
        <w:trPr>
          <w:trHeight w:val="865" w:hRule="atLeast"/>
        </w:trPr>
        <w:tc>
          <w:tcPr>
            <w:tcW w:w="737" w:type="dxa"/>
            <w:tcBorders>
              <w:top w:val="nil"/>
            </w:tcBorders>
          </w:tcPr>
          <w:p>
            <w:pPr>
              <w:pStyle w:val="TableParagraph"/>
              <w:spacing w:before="95"/>
              <w:ind w:left="107"/>
              <w:rPr>
                <w:sz w:val="22"/>
              </w:rPr>
            </w:pPr>
            <w:r>
              <w:rPr>
                <w:spacing w:val="-5"/>
                <w:sz w:val="22"/>
              </w:rPr>
              <w:t>iv</w:t>
            </w:r>
          </w:p>
        </w:tc>
        <w:tc>
          <w:tcPr>
            <w:tcW w:w="8932" w:type="dxa"/>
            <w:tcBorders>
              <w:top w:val="nil"/>
            </w:tcBorders>
          </w:tcPr>
          <w:p>
            <w:pPr>
              <w:pStyle w:val="TableParagraph"/>
              <w:spacing w:before="128"/>
              <w:ind w:left="108"/>
              <w:rPr>
                <w:sz w:val="22"/>
              </w:rPr>
            </w:pPr>
            <w:r>
              <w:rPr>
                <w:b/>
                <w:sz w:val="22"/>
              </w:rPr>
              <w:t>Action:</w:t>
            </w:r>
            <w:r>
              <w:rPr>
                <w:b/>
                <w:spacing w:val="-3"/>
                <w:sz w:val="22"/>
              </w:rPr>
              <w:t> </w:t>
            </w:r>
            <w:r>
              <w:rPr>
                <w:sz w:val="22"/>
              </w:rPr>
              <w:t>Capture</w:t>
            </w:r>
            <w:r>
              <w:rPr>
                <w:spacing w:val="-5"/>
                <w:sz w:val="22"/>
              </w:rPr>
              <w:t> </w:t>
            </w:r>
            <w:r>
              <w:rPr>
                <w:sz w:val="22"/>
              </w:rPr>
              <w:t>the</w:t>
            </w:r>
            <w:r>
              <w:rPr>
                <w:spacing w:val="-5"/>
                <w:sz w:val="22"/>
              </w:rPr>
              <w:t> </w:t>
            </w:r>
            <w:r>
              <w:rPr>
                <w:sz w:val="22"/>
              </w:rPr>
              <w:t>recommendations</w:t>
            </w:r>
            <w:r>
              <w:rPr>
                <w:spacing w:val="-5"/>
                <w:sz w:val="22"/>
              </w:rPr>
              <w:t> </w:t>
            </w:r>
            <w:r>
              <w:rPr>
                <w:sz w:val="22"/>
              </w:rPr>
              <w:t>from</w:t>
            </w:r>
            <w:r>
              <w:rPr>
                <w:spacing w:val="-4"/>
                <w:sz w:val="22"/>
              </w:rPr>
              <w:t> </w:t>
            </w:r>
            <w:r>
              <w:rPr>
                <w:sz w:val="22"/>
              </w:rPr>
              <w:t>the</w:t>
            </w:r>
            <w:r>
              <w:rPr>
                <w:spacing w:val="-8"/>
                <w:sz w:val="22"/>
              </w:rPr>
              <w:t> </w:t>
            </w:r>
            <w:r>
              <w:rPr>
                <w:sz w:val="22"/>
              </w:rPr>
              <w:t>Findings</w:t>
            </w:r>
            <w:r>
              <w:rPr>
                <w:spacing w:val="-2"/>
                <w:sz w:val="22"/>
              </w:rPr>
              <w:t> </w:t>
            </w:r>
            <w:r>
              <w:rPr>
                <w:sz w:val="22"/>
              </w:rPr>
              <w:t>Report in</w:t>
            </w:r>
            <w:r>
              <w:rPr>
                <w:spacing w:val="-5"/>
                <w:sz w:val="22"/>
              </w:rPr>
              <w:t> </w:t>
            </w:r>
            <w:r>
              <w:rPr>
                <w:sz w:val="22"/>
              </w:rPr>
              <w:t>an</w:t>
            </w:r>
            <w:r>
              <w:rPr>
                <w:spacing w:val="-3"/>
                <w:sz w:val="22"/>
              </w:rPr>
              <w:t> </w:t>
            </w:r>
            <w:r>
              <w:rPr>
                <w:sz w:val="22"/>
              </w:rPr>
              <w:t>action</w:t>
            </w:r>
            <w:r>
              <w:rPr>
                <w:spacing w:val="-3"/>
                <w:sz w:val="22"/>
              </w:rPr>
              <w:t> </w:t>
            </w:r>
            <w:r>
              <w:rPr>
                <w:sz w:val="22"/>
              </w:rPr>
              <w:t>plan</w:t>
            </w:r>
            <w:r>
              <w:rPr>
                <w:spacing w:val="-2"/>
                <w:sz w:val="22"/>
              </w:rPr>
              <w:t> </w:t>
            </w:r>
            <w:r>
              <w:rPr>
                <w:sz w:val="22"/>
              </w:rPr>
              <w:t>- separate from the rolling audit actions.</w:t>
            </w:r>
          </w:p>
        </w:tc>
        <w:tc>
          <w:tcPr>
            <w:tcW w:w="994" w:type="dxa"/>
            <w:tcBorders>
              <w:top w:val="nil"/>
            </w:tcBorders>
          </w:tcPr>
          <w:p>
            <w:pPr>
              <w:pStyle w:val="TableParagraph"/>
              <w:spacing w:before="174"/>
              <w:ind w:left="149" w:right="145"/>
              <w:jc w:val="center"/>
              <w:rPr>
                <w:sz w:val="22"/>
              </w:rPr>
            </w:pPr>
            <w:r>
              <w:rPr>
                <w:spacing w:val="-5"/>
                <w:sz w:val="22"/>
              </w:rPr>
              <w:t>DR</w:t>
            </w:r>
          </w:p>
        </w:tc>
      </w:tr>
      <w:tr>
        <w:trPr>
          <w:trHeight w:val="311" w:hRule="atLeast"/>
        </w:trPr>
        <w:tc>
          <w:tcPr>
            <w:tcW w:w="10663" w:type="dxa"/>
            <w:gridSpan w:val="3"/>
            <w:shd w:val="clear" w:color="auto" w:fill="D0CECE"/>
          </w:tcPr>
          <w:p>
            <w:pPr>
              <w:pStyle w:val="TableParagraph"/>
              <w:spacing w:before="31"/>
              <w:ind w:left="107"/>
              <w:rPr>
                <w:b/>
                <w:sz w:val="22"/>
              </w:rPr>
            </w:pPr>
            <w:r>
              <w:rPr>
                <w:b/>
                <w:spacing w:val="-2"/>
                <w:sz w:val="22"/>
              </w:rPr>
              <w:t>Compliance</w:t>
            </w:r>
          </w:p>
        </w:tc>
      </w:tr>
      <w:tr>
        <w:trPr>
          <w:trHeight w:val="388" w:hRule="atLeast"/>
        </w:trPr>
        <w:tc>
          <w:tcPr>
            <w:tcW w:w="9669" w:type="dxa"/>
            <w:gridSpan w:val="2"/>
            <w:tcBorders>
              <w:bottom w:val="nil"/>
            </w:tcBorders>
          </w:tcPr>
          <w:p>
            <w:pPr>
              <w:pStyle w:val="TableParagraph"/>
              <w:spacing w:line="229" w:lineRule="exact"/>
              <w:ind w:left="107"/>
              <w:rPr>
                <w:i/>
                <w:sz w:val="20"/>
              </w:rPr>
            </w:pPr>
            <w:r>
              <w:rPr>
                <w:i/>
                <w:sz w:val="20"/>
              </w:rPr>
              <w:t>16:20</w:t>
            </w:r>
            <w:r>
              <w:rPr>
                <w:i/>
                <w:spacing w:val="58"/>
                <w:sz w:val="20"/>
              </w:rPr>
              <w:t> </w:t>
            </w:r>
            <w:r>
              <w:rPr>
                <w:i/>
                <w:sz w:val="20"/>
              </w:rPr>
              <w:t>Head</w:t>
            </w:r>
            <w:r>
              <w:rPr>
                <w:i/>
                <w:spacing w:val="-5"/>
                <w:sz w:val="20"/>
              </w:rPr>
              <w:t> </w:t>
            </w:r>
            <w:r>
              <w:rPr>
                <w:i/>
                <w:sz w:val="20"/>
              </w:rPr>
              <w:t>of</w:t>
            </w:r>
            <w:r>
              <w:rPr>
                <w:i/>
                <w:spacing w:val="-4"/>
                <w:sz w:val="20"/>
              </w:rPr>
              <w:t> </w:t>
            </w:r>
            <w:r>
              <w:rPr>
                <w:i/>
                <w:sz w:val="20"/>
              </w:rPr>
              <w:t>Health</w:t>
            </w:r>
            <w:r>
              <w:rPr>
                <w:i/>
                <w:spacing w:val="-4"/>
                <w:sz w:val="20"/>
              </w:rPr>
              <w:t> </w:t>
            </w:r>
            <w:r>
              <w:rPr>
                <w:i/>
                <w:sz w:val="20"/>
              </w:rPr>
              <w:t>&amp;</w:t>
            </w:r>
            <w:r>
              <w:rPr>
                <w:i/>
                <w:spacing w:val="-4"/>
                <w:sz w:val="20"/>
              </w:rPr>
              <w:t> </w:t>
            </w:r>
            <w:r>
              <w:rPr>
                <w:i/>
                <w:sz w:val="20"/>
              </w:rPr>
              <w:t>Safety</w:t>
            </w:r>
            <w:r>
              <w:rPr>
                <w:i/>
                <w:spacing w:val="-5"/>
                <w:sz w:val="20"/>
              </w:rPr>
              <w:t> </w:t>
            </w:r>
            <w:r>
              <w:rPr>
                <w:i/>
                <w:sz w:val="20"/>
              </w:rPr>
              <w:t>Mr</w:t>
            </w:r>
            <w:r>
              <w:rPr>
                <w:i/>
                <w:spacing w:val="-5"/>
                <w:sz w:val="20"/>
              </w:rPr>
              <w:t> </w:t>
            </w:r>
            <w:r>
              <w:rPr>
                <w:i/>
                <w:sz w:val="20"/>
              </w:rPr>
              <w:t>R</w:t>
            </w:r>
            <w:r>
              <w:rPr>
                <w:i/>
                <w:spacing w:val="-6"/>
                <w:sz w:val="20"/>
              </w:rPr>
              <w:t> </w:t>
            </w:r>
            <w:r>
              <w:rPr>
                <w:i/>
                <w:sz w:val="20"/>
              </w:rPr>
              <w:t>Harwood</w:t>
            </w:r>
            <w:r>
              <w:rPr>
                <w:i/>
                <w:spacing w:val="-4"/>
                <w:sz w:val="20"/>
              </w:rPr>
              <w:t> </w:t>
            </w:r>
            <w:r>
              <w:rPr>
                <w:i/>
                <w:sz w:val="20"/>
              </w:rPr>
              <w:t>and</w:t>
            </w:r>
            <w:r>
              <w:rPr>
                <w:i/>
                <w:spacing w:val="-6"/>
                <w:sz w:val="20"/>
              </w:rPr>
              <w:t> </w:t>
            </w:r>
            <w:r>
              <w:rPr>
                <w:i/>
                <w:sz w:val="20"/>
              </w:rPr>
              <w:t>Director</w:t>
            </w:r>
            <w:r>
              <w:rPr>
                <w:i/>
                <w:spacing w:val="-5"/>
                <w:sz w:val="20"/>
              </w:rPr>
              <w:t> </w:t>
            </w:r>
            <w:r>
              <w:rPr>
                <w:i/>
                <w:sz w:val="20"/>
              </w:rPr>
              <w:t>of</w:t>
            </w:r>
            <w:r>
              <w:rPr>
                <w:i/>
                <w:spacing w:val="-4"/>
                <w:sz w:val="20"/>
              </w:rPr>
              <w:t> </w:t>
            </w:r>
            <w:r>
              <w:rPr>
                <w:i/>
                <w:sz w:val="20"/>
              </w:rPr>
              <w:t>Estates</w:t>
            </w:r>
            <w:r>
              <w:rPr>
                <w:i/>
                <w:spacing w:val="-3"/>
                <w:sz w:val="20"/>
              </w:rPr>
              <w:t> </w:t>
            </w:r>
            <w:r>
              <w:rPr>
                <w:i/>
                <w:sz w:val="20"/>
              </w:rPr>
              <w:t>&amp;</w:t>
            </w:r>
            <w:r>
              <w:rPr>
                <w:i/>
                <w:spacing w:val="-5"/>
                <w:sz w:val="20"/>
              </w:rPr>
              <w:t> </w:t>
            </w:r>
            <w:r>
              <w:rPr>
                <w:i/>
                <w:sz w:val="20"/>
              </w:rPr>
              <w:t>Facilities joined</w:t>
            </w:r>
            <w:r>
              <w:rPr>
                <w:i/>
                <w:spacing w:val="-6"/>
                <w:sz w:val="20"/>
              </w:rPr>
              <w:t> </w:t>
            </w:r>
            <w:r>
              <w:rPr>
                <w:i/>
                <w:sz w:val="20"/>
              </w:rPr>
              <w:t>the</w:t>
            </w:r>
            <w:r>
              <w:rPr>
                <w:i/>
                <w:spacing w:val="-5"/>
                <w:sz w:val="20"/>
              </w:rPr>
              <w:t> </w:t>
            </w:r>
            <w:r>
              <w:rPr>
                <w:i/>
                <w:spacing w:val="-2"/>
                <w:sz w:val="20"/>
              </w:rPr>
              <w:t>meeting.</w:t>
            </w:r>
          </w:p>
        </w:tc>
        <w:tc>
          <w:tcPr>
            <w:tcW w:w="994"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9"/>
              </w:rPr>
            </w:pPr>
          </w:p>
          <w:p>
            <w:pPr>
              <w:pStyle w:val="TableParagraph"/>
              <w:ind w:left="189" w:right="153" w:hanging="27"/>
              <w:rPr>
                <w:sz w:val="22"/>
              </w:rPr>
            </w:pPr>
            <w:r>
              <w:rPr>
                <w:spacing w:val="-2"/>
                <w:sz w:val="22"/>
              </w:rPr>
              <w:t>Report </w:t>
            </w:r>
            <w:r>
              <w:rPr>
                <w:sz w:val="22"/>
              </w:rPr>
              <w:t>Item</w:t>
            </w:r>
            <w:r>
              <w:rPr>
                <w:spacing w:val="-3"/>
                <w:sz w:val="22"/>
              </w:rPr>
              <w:t> </w:t>
            </w:r>
            <w:r>
              <w:rPr>
                <w:spacing w:val="-12"/>
                <w:sz w:val="22"/>
              </w:rPr>
              <w:t>8</w:t>
            </w:r>
          </w:p>
        </w:tc>
      </w:tr>
      <w:tr>
        <w:trPr>
          <w:trHeight w:val="6079" w:hRule="atLeast"/>
        </w:trPr>
        <w:tc>
          <w:tcPr>
            <w:tcW w:w="737" w:type="dxa"/>
            <w:tcBorders>
              <w:top w:val="nil"/>
              <w:bottom w:val="nil"/>
            </w:tcBorders>
          </w:tcPr>
          <w:p>
            <w:pPr>
              <w:pStyle w:val="TableParagraph"/>
              <w:spacing w:line="248" w:lineRule="exact"/>
              <w:ind w:left="107"/>
              <w:rPr>
                <w:b/>
                <w:sz w:val="22"/>
              </w:rPr>
            </w:pPr>
            <w:r>
              <w:rPr>
                <w:b/>
                <w:spacing w:val="-5"/>
                <w:sz w:val="22"/>
              </w:rPr>
              <w:t>11</w:t>
            </w:r>
          </w:p>
          <w:p>
            <w:pPr>
              <w:pStyle w:val="TableParagraph"/>
              <w:spacing w:before="184"/>
              <w:ind w:left="107"/>
              <w:rPr>
                <w:sz w:val="22"/>
              </w:rPr>
            </w:pPr>
            <w:r>
              <w:rPr>
                <w:w w:val="100"/>
                <w:sz w:val="22"/>
              </w:rPr>
              <w:t>i</w:t>
            </w:r>
          </w:p>
          <w:p>
            <w:pPr>
              <w:pStyle w:val="TableParagraph"/>
              <w:rPr>
                <w:sz w:val="24"/>
              </w:rPr>
            </w:pPr>
          </w:p>
          <w:p>
            <w:pPr>
              <w:pStyle w:val="TableParagraph"/>
              <w:rPr>
                <w:sz w:val="24"/>
              </w:rPr>
            </w:pPr>
          </w:p>
          <w:p>
            <w:pPr>
              <w:pStyle w:val="TableParagraph"/>
              <w:spacing w:before="205"/>
              <w:ind w:left="107"/>
              <w:rPr>
                <w:sz w:val="22"/>
              </w:rPr>
            </w:pPr>
            <w:r>
              <w:rPr>
                <w:spacing w:val="-5"/>
                <w:sz w:val="22"/>
              </w:rPr>
              <w:t>ii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6"/>
              </w:rPr>
            </w:pPr>
          </w:p>
          <w:p>
            <w:pPr>
              <w:pStyle w:val="TableParagraph"/>
              <w:spacing w:before="1"/>
              <w:ind w:left="107"/>
              <w:rPr>
                <w:sz w:val="22"/>
              </w:rPr>
            </w:pPr>
            <w:r>
              <w:rPr>
                <w:spacing w:val="-5"/>
                <w:sz w:val="22"/>
              </w:rPr>
              <w:t>iii</w:t>
            </w:r>
          </w:p>
          <w:p>
            <w:pPr>
              <w:pStyle w:val="TableParagraph"/>
              <w:rPr>
                <w:sz w:val="24"/>
              </w:rPr>
            </w:pPr>
          </w:p>
          <w:p>
            <w:pPr>
              <w:pStyle w:val="TableParagraph"/>
              <w:rPr>
                <w:sz w:val="24"/>
              </w:rPr>
            </w:pPr>
          </w:p>
          <w:p>
            <w:pPr>
              <w:pStyle w:val="TableParagraph"/>
              <w:rPr>
                <w:sz w:val="24"/>
              </w:rPr>
            </w:pPr>
          </w:p>
          <w:p>
            <w:pPr>
              <w:pStyle w:val="TableParagraph"/>
              <w:spacing w:before="138"/>
              <w:ind w:left="107"/>
              <w:rPr>
                <w:sz w:val="22"/>
              </w:rPr>
            </w:pPr>
            <w:r>
              <w:rPr>
                <w:spacing w:val="-5"/>
                <w:sz w:val="22"/>
              </w:rPr>
              <w:t>vii</w:t>
            </w:r>
          </w:p>
        </w:tc>
        <w:tc>
          <w:tcPr>
            <w:tcW w:w="8932" w:type="dxa"/>
            <w:tcBorders>
              <w:top w:val="nil"/>
              <w:bottom w:val="nil"/>
            </w:tcBorders>
          </w:tcPr>
          <w:p>
            <w:pPr>
              <w:pStyle w:val="TableParagraph"/>
              <w:spacing w:line="248" w:lineRule="exact"/>
              <w:ind w:left="108"/>
              <w:rPr>
                <w:b/>
                <w:sz w:val="22"/>
              </w:rPr>
            </w:pPr>
            <w:r>
              <w:rPr>
                <w:b/>
                <w:sz w:val="22"/>
              </w:rPr>
              <w:t>UPDATE</w:t>
            </w:r>
            <w:r>
              <w:rPr>
                <w:b/>
                <w:spacing w:val="-9"/>
                <w:sz w:val="22"/>
              </w:rPr>
              <w:t> </w:t>
            </w:r>
            <w:r>
              <w:rPr>
                <w:b/>
                <w:sz w:val="22"/>
              </w:rPr>
              <w:t>ON</w:t>
            </w:r>
            <w:r>
              <w:rPr>
                <w:b/>
                <w:spacing w:val="-7"/>
                <w:sz w:val="22"/>
              </w:rPr>
              <w:t> </w:t>
            </w:r>
            <w:r>
              <w:rPr>
                <w:b/>
                <w:sz w:val="22"/>
              </w:rPr>
              <w:t>MARTYN’S</w:t>
            </w:r>
            <w:r>
              <w:rPr>
                <w:b/>
                <w:spacing w:val="-4"/>
                <w:sz w:val="22"/>
              </w:rPr>
              <w:t> </w:t>
            </w:r>
            <w:r>
              <w:rPr>
                <w:b/>
                <w:spacing w:val="-5"/>
                <w:sz w:val="22"/>
              </w:rPr>
              <w:t>LAW</w:t>
            </w:r>
          </w:p>
          <w:p>
            <w:pPr>
              <w:pStyle w:val="TableParagraph"/>
              <w:spacing w:before="10"/>
              <w:rPr>
                <w:sz w:val="19"/>
              </w:rPr>
            </w:pPr>
          </w:p>
          <w:p>
            <w:pPr>
              <w:pStyle w:val="TableParagraph"/>
              <w:spacing w:line="242" w:lineRule="auto" w:before="1"/>
              <w:ind w:left="108"/>
              <w:rPr>
                <w:sz w:val="22"/>
              </w:rPr>
            </w:pPr>
            <w:r>
              <w:rPr>
                <w:sz w:val="22"/>
              </w:rPr>
              <w:t>As the Terrorism (Protection of Premises) Bill was expected to become law by mid-2024, the</w:t>
            </w:r>
            <w:r>
              <w:rPr>
                <w:spacing w:val="-2"/>
                <w:sz w:val="22"/>
              </w:rPr>
              <w:t> </w:t>
            </w:r>
            <w:r>
              <w:rPr>
                <w:sz w:val="22"/>
              </w:rPr>
              <w:t>Committee</w:t>
            </w:r>
            <w:r>
              <w:rPr>
                <w:spacing w:val="-2"/>
                <w:sz w:val="22"/>
              </w:rPr>
              <w:t> </w:t>
            </w:r>
            <w:r>
              <w:rPr>
                <w:sz w:val="22"/>
              </w:rPr>
              <w:t>had</w:t>
            </w:r>
            <w:r>
              <w:rPr>
                <w:spacing w:val="-3"/>
                <w:sz w:val="22"/>
              </w:rPr>
              <w:t> </w:t>
            </w:r>
            <w:r>
              <w:rPr>
                <w:sz w:val="22"/>
              </w:rPr>
              <w:t>requested a</w:t>
            </w:r>
            <w:r>
              <w:rPr>
                <w:spacing w:val="-4"/>
                <w:sz w:val="22"/>
              </w:rPr>
              <w:t> </w:t>
            </w:r>
            <w:r>
              <w:rPr>
                <w:sz w:val="22"/>
              </w:rPr>
              <w:t>report</w:t>
            </w:r>
            <w:r>
              <w:rPr>
                <w:spacing w:val="-3"/>
                <w:sz w:val="22"/>
              </w:rPr>
              <w:t> </w:t>
            </w:r>
            <w:r>
              <w:rPr>
                <w:sz w:val="22"/>
              </w:rPr>
              <w:t>on</w:t>
            </w:r>
            <w:r>
              <w:rPr>
                <w:spacing w:val="-4"/>
                <w:sz w:val="22"/>
              </w:rPr>
              <w:t> </w:t>
            </w:r>
            <w:r>
              <w:rPr>
                <w:sz w:val="22"/>
              </w:rPr>
              <w:t>the</w:t>
            </w:r>
            <w:r>
              <w:rPr>
                <w:spacing w:val="-4"/>
                <w:sz w:val="22"/>
              </w:rPr>
              <w:t> </w:t>
            </w:r>
            <w:r>
              <w:rPr>
                <w:sz w:val="22"/>
              </w:rPr>
              <w:t>additional</w:t>
            </w:r>
            <w:r>
              <w:rPr>
                <w:spacing w:val="-3"/>
                <w:sz w:val="22"/>
              </w:rPr>
              <w:t> </w:t>
            </w:r>
            <w:r>
              <w:rPr>
                <w:sz w:val="22"/>
              </w:rPr>
              <w:t>duties</w:t>
            </w:r>
            <w:r>
              <w:rPr>
                <w:spacing w:val="-7"/>
                <w:sz w:val="22"/>
              </w:rPr>
              <w:t> </w:t>
            </w:r>
            <w:r>
              <w:rPr>
                <w:sz w:val="22"/>
              </w:rPr>
              <w:t>it</w:t>
            </w:r>
            <w:r>
              <w:rPr>
                <w:spacing w:val="-7"/>
                <w:sz w:val="22"/>
              </w:rPr>
              <w:t> </w:t>
            </w:r>
            <w:r>
              <w:rPr>
                <w:sz w:val="22"/>
              </w:rPr>
              <w:t>was</w:t>
            </w:r>
            <w:r>
              <w:rPr>
                <w:spacing w:val="-9"/>
                <w:sz w:val="22"/>
              </w:rPr>
              <w:t> </w:t>
            </w:r>
            <w:r>
              <w:rPr>
                <w:sz w:val="22"/>
              </w:rPr>
              <w:t>expected</w:t>
            </w:r>
            <w:r>
              <w:rPr>
                <w:spacing w:val="-8"/>
                <w:sz w:val="22"/>
              </w:rPr>
              <w:t> </w:t>
            </w:r>
            <w:r>
              <w:rPr>
                <w:sz w:val="22"/>
              </w:rPr>
              <w:t>to</w:t>
            </w:r>
            <w:r>
              <w:rPr>
                <w:spacing w:val="-9"/>
                <w:sz w:val="22"/>
              </w:rPr>
              <w:t> </w:t>
            </w:r>
            <w:r>
              <w:rPr>
                <w:sz w:val="22"/>
              </w:rPr>
              <w:t>place</w:t>
            </w:r>
            <w:r>
              <w:rPr>
                <w:spacing w:val="-9"/>
                <w:sz w:val="22"/>
              </w:rPr>
              <w:t> </w:t>
            </w:r>
            <w:r>
              <w:rPr>
                <w:sz w:val="22"/>
              </w:rPr>
              <w:t>on the owners/occupiers of ‘standard tier’ premises</w:t>
            </w:r>
            <w:r>
              <w:rPr>
                <w:sz w:val="22"/>
                <w:vertAlign w:val="superscript"/>
              </w:rPr>
              <w:t>2</w:t>
            </w:r>
            <w:r>
              <w:rPr>
                <w:sz w:val="22"/>
                <w:vertAlign w:val="baseline"/>
              </w:rPr>
              <w:t> and the College’s readiness to comply.</w:t>
            </w:r>
          </w:p>
          <w:p>
            <w:pPr>
              <w:pStyle w:val="TableParagraph"/>
              <w:spacing w:before="191"/>
              <w:ind w:left="108" w:right="139"/>
              <w:rPr>
                <w:sz w:val="22"/>
              </w:rPr>
            </w:pPr>
            <w:r>
              <w:rPr>
                <w:sz w:val="22"/>
              </w:rPr>
              <w:t>The Government had announced that further consultation would be undertaken to help determine</w:t>
            </w:r>
            <w:r>
              <w:rPr>
                <w:spacing w:val="-3"/>
                <w:sz w:val="22"/>
              </w:rPr>
              <w:t> </w:t>
            </w:r>
            <w:r>
              <w:rPr>
                <w:sz w:val="22"/>
              </w:rPr>
              <w:t>the</w:t>
            </w:r>
            <w:r>
              <w:rPr>
                <w:spacing w:val="-4"/>
                <w:sz w:val="22"/>
              </w:rPr>
              <w:t> </w:t>
            </w:r>
            <w:r>
              <w:rPr>
                <w:sz w:val="22"/>
              </w:rPr>
              <w:t>detail</w:t>
            </w:r>
            <w:r>
              <w:rPr>
                <w:spacing w:val="-3"/>
                <w:sz w:val="22"/>
              </w:rPr>
              <w:t> </w:t>
            </w:r>
            <w:r>
              <w:rPr>
                <w:sz w:val="22"/>
              </w:rPr>
              <w:t>of</w:t>
            </w:r>
            <w:r>
              <w:rPr>
                <w:spacing w:val="-4"/>
                <w:sz w:val="22"/>
              </w:rPr>
              <w:t> </w:t>
            </w:r>
            <w:r>
              <w:rPr>
                <w:sz w:val="22"/>
              </w:rPr>
              <w:t>the</w:t>
            </w:r>
            <w:r>
              <w:rPr>
                <w:spacing w:val="-3"/>
                <w:sz w:val="22"/>
              </w:rPr>
              <w:t> </w:t>
            </w:r>
            <w:r>
              <w:rPr>
                <w:sz w:val="22"/>
              </w:rPr>
              <w:t>new</w:t>
            </w:r>
            <w:r>
              <w:rPr>
                <w:spacing w:val="-3"/>
                <w:sz w:val="22"/>
              </w:rPr>
              <w:t> </w:t>
            </w:r>
            <w:r>
              <w:rPr>
                <w:sz w:val="22"/>
              </w:rPr>
              <w:t>‘Protect</w:t>
            </w:r>
            <w:r>
              <w:rPr>
                <w:spacing w:val="-4"/>
                <w:sz w:val="22"/>
              </w:rPr>
              <w:t> </w:t>
            </w:r>
            <w:r>
              <w:rPr>
                <w:sz w:val="22"/>
              </w:rPr>
              <w:t>Duty’</w:t>
            </w:r>
            <w:r>
              <w:rPr>
                <w:spacing w:val="-2"/>
                <w:sz w:val="22"/>
              </w:rPr>
              <w:t> </w:t>
            </w:r>
            <w:r>
              <w:rPr>
                <w:sz w:val="22"/>
              </w:rPr>
              <w:t>for</w:t>
            </w:r>
            <w:r>
              <w:rPr>
                <w:spacing w:val="-4"/>
                <w:sz w:val="22"/>
              </w:rPr>
              <w:t> </w:t>
            </w:r>
            <w:r>
              <w:rPr>
                <w:sz w:val="22"/>
              </w:rPr>
              <w:t>standard</w:t>
            </w:r>
            <w:r>
              <w:rPr>
                <w:spacing w:val="-4"/>
                <w:sz w:val="22"/>
              </w:rPr>
              <w:t> </w:t>
            </w:r>
            <w:r>
              <w:rPr>
                <w:sz w:val="22"/>
              </w:rPr>
              <w:t>tier</w:t>
            </w:r>
            <w:r>
              <w:rPr>
                <w:spacing w:val="-4"/>
                <w:sz w:val="22"/>
              </w:rPr>
              <w:t> </w:t>
            </w:r>
            <w:r>
              <w:rPr>
                <w:sz w:val="22"/>
              </w:rPr>
              <w:t>premises</w:t>
            </w:r>
            <w:r>
              <w:rPr>
                <w:spacing w:val="-1"/>
                <w:sz w:val="22"/>
              </w:rPr>
              <w:t> </w:t>
            </w:r>
            <w:r>
              <w:rPr>
                <w:sz w:val="22"/>
              </w:rPr>
              <w:t>but</w:t>
            </w:r>
            <w:r>
              <w:rPr>
                <w:spacing w:val="-4"/>
                <w:sz w:val="22"/>
              </w:rPr>
              <w:t> </w:t>
            </w:r>
            <w:r>
              <w:rPr>
                <w:sz w:val="22"/>
              </w:rPr>
              <w:t>the</w:t>
            </w:r>
            <w:r>
              <w:rPr>
                <w:spacing w:val="-4"/>
                <w:sz w:val="22"/>
              </w:rPr>
              <w:t> </w:t>
            </w:r>
            <w:r>
              <w:rPr>
                <w:sz w:val="22"/>
              </w:rPr>
              <w:t>College had already committed to further enhancing its security and emergency preparedness arrangements and it would implement any new mandatory risk controls as part of this wider project, which was being overseen by the Health &amp; Safety Committee. Audit Committee Members were invited to attend the 29 February meeting (and subsequent meetings as necessary).</w:t>
            </w:r>
          </w:p>
          <w:p>
            <w:pPr>
              <w:pStyle w:val="TableParagraph"/>
              <w:spacing w:before="202"/>
              <w:ind w:left="108" w:right="139"/>
              <w:rPr>
                <w:i/>
                <w:sz w:val="22"/>
              </w:rPr>
            </w:pPr>
            <w:r>
              <w:rPr>
                <w:sz w:val="22"/>
              </w:rPr>
              <w:t>The meeting discussed the College’s security arrangements and the likelihood of a serious</w:t>
            </w:r>
            <w:r>
              <w:rPr>
                <w:spacing w:val="-3"/>
                <w:sz w:val="22"/>
              </w:rPr>
              <w:t> </w:t>
            </w:r>
            <w:r>
              <w:rPr>
                <w:sz w:val="22"/>
              </w:rPr>
              <w:t>incident.</w:t>
            </w:r>
            <w:r>
              <w:rPr>
                <w:spacing w:val="-1"/>
                <w:sz w:val="22"/>
              </w:rPr>
              <w:t> </w:t>
            </w:r>
            <w:r>
              <w:rPr>
                <w:i/>
                <w:sz w:val="22"/>
              </w:rPr>
              <w:t>As</w:t>
            </w:r>
            <w:r>
              <w:rPr>
                <w:i/>
                <w:spacing w:val="-5"/>
                <w:sz w:val="22"/>
              </w:rPr>
              <w:t> </w:t>
            </w:r>
            <w:r>
              <w:rPr>
                <w:i/>
                <w:sz w:val="22"/>
              </w:rPr>
              <w:t>the</w:t>
            </w:r>
            <w:r>
              <w:rPr>
                <w:i/>
                <w:spacing w:val="-7"/>
                <w:sz w:val="22"/>
              </w:rPr>
              <w:t> </w:t>
            </w:r>
            <w:r>
              <w:rPr>
                <w:i/>
                <w:sz w:val="22"/>
              </w:rPr>
              <w:t>details</w:t>
            </w:r>
            <w:r>
              <w:rPr>
                <w:i/>
                <w:spacing w:val="-2"/>
                <w:sz w:val="22"/>
              </w:rPr>
              <w:t> </w:t>
            </w:r>
            <w:r>
              <w:rPr>
                <w:i/>
                <w:sz w:val="22"/>
              </w:rPr>
              <w:t>of</w:t>
            </w:r>
            <w:r>
              <w:rPr>
                <w:i/>
                <w:spacing w:val="-4"/>
                <w:sz w:val="22"/>
              </w:rPr>
              <w:t> </w:t>
            </w:r>
            <w:r>
              <w:rPr>
                <w:i/>
                <w:sz w:val="22"/>
              </w:rPr>
              <w:t>the</w:t>
            </w:r>
            <w:r>
              <w:rPr>
                <w:i/>
                <w:spacing w:val="-5"/>
                <w:sz w:val="22"/>
              </w:rPr>
              <w:t> </w:t>
            </w:r>
            <w:r>
              <w:rPr>
                <w:i/>
                <w:sz w:val="22"/>
              </w:rPr>
              <w:t>College’s</w:t>
            </w:r>
            <w:r>
              <w:rPr>
                <w:i/>
                <w:spacing w:val="-2"/>
                <w:sz w:val="22"/>
              </w:rPr>
              <w:t> </w:t>
            </w:r>
            <w:r>
              <w:rPr>
                <w:i/>
                <w:sz w:val="22"/>
              </w:rPr>
              <w:t>security</w:t>
            </w:r>
            <w:r>
              <w:rPr>
                <w:i/>
                <w:spacing w:val="-5"/>
                <w:sz w:val="22"/>
              </w:rPr>
              <w:t> </w:t>
            </w:r>
            <w:r>
              <w:rPr>
                <w:i/>
                <w:sz w:val="22"/>
              </w:rPr>
              <w:t>arrangements</w:t>
            </w:r>
            <w:r>
              <w:rPr>
                <w:i/>
                <w:spacing w:val="-2"/>
                <w:sz w:val="22"/>
              </w:rPr>
              <w:t> </w:t>
            </w:r>
            <w:r>
              <w:rPr>
                <w:i/>
                <w:sz w:val="22"/>
              </w:rPr>
              <w:t>and</w:t>
            </w:r>
            <w:r>
              <w:rPr>
                <w:i/>
                <w:spacing w:val="-3"/>
                <w:sz w:val="22"/>
              </w:rPr>
              <w:t> </w:t>
            </w:r>
            <w:r>
              <w:rPr>
                <w:i/>
                <w:sz w:val="22"/>
              </w:rPr>
              <w:t>emergency</w:t>
            </w:r>
            <w:r>
              <w:rPr>
                <w:i/>
                <w:sz w:val="22"/>
              </w:rPr>
              <w:t> preparedness are considered confidential, the discussion is recorded in a confidential annex at the end of this document and marked Annex 1.</w:t>
            </w:r>
          </w:p>
          <w:p>
            <w:pPr>
              <w:pStyle w:val="TableParagraph"/>
              <w:spacing w:before="198"/>
              <w:ind w:left="108" w:right="127"/>
              <w:rPr>
                <w:sz w:val="22"/>
              </w:rPr>
            </w:pPr>
            <w:r>
              <w:rPr>
                <w:b/>
                <w:sz w:val="22"/>
              </w:rPr>
              <w:t>Corporation</w:t>
            </w:r>
            <w:r>
              <w:rPr>
                <w:b/>
                <w:spacing w:val="-3"/>
                <w:sz w:val="22"/>
              </w:rPr>
              <w:t> </w:t>
            </w:r>
            <w:r>
              <w:rPr>
                <w:b/>
                <w:sz w:val="22"/>
              </w:rPr>
              <w:t>report: </w:t>
            </w:r>
            <w:r>
              <w:rPr>
                <w:sz w:val="22"/>
              </w:rPr>
              <w:t>The Committee</w:t>
            </w:r>
            <w:r>
              <w:rPr>
                <w:spacing w:val="-2"/>
                <w:sz w:val="22"/>
              </w:rPr>
              <w:t> </w:t>
            </w:r>
            <w:r>
              <w:rPr>
                <w:sz w:val="22"/>
              </w:rPr>
              <w:t>discussed</w:t>
            </w:r>
            <w:r>
              <w:rPr>
                <w:spacing w:val="-1"/>
                <w:sz w:val="22"/>
              </w:rPr>
              <w:t> </w:t>
            </w:r>
            <w:r>
              <w:rPr>
                <w:sz w:val="22"/>
              </w:rPr>
              <w:t>the College’s preparedness for a</w:t>
            </w:r>
            <w:r>
              <w:rPr>
                <w:spacing w:val="-2"/>
                <w:sz w:val="22"/>
              </w:rPr>
              <w:t> </w:t>
            </w:r>
            <w:r>
              <w:rPr>
                <w:sz w:val="22"/>
              </w:rPr>
              <w:t>serious safety incident, the likely impact of anticipated legislation relating to the security of public premises, and</w:t>
            </w:r>
            <w:r>
              <w:rPr>
                <w:spacing w:val="-4"/>
                <w:sz w:val="22"/>
              </w:rPr>
              <w:t> </w:t>
            </w:r>
            <w:r>
              <w:rPr>
                <w:sz w:val="22"/>
              </w:rPr>
              <w:t>the</w:t>
            </w:r>
            <w:r>
              <w:rPr>
                <w:spacing w:val="-4"/>
                <w:sz w:val="22"/>
              </w:rPr>
              <w:t> </w:t>
            </w:r>
            <w:r>
              <w:rPr>
                <w:sz w:val="22"/>
              </w:rPr>
              <w:t>protection</w:t>
            </w:r>
            <w:r>
              <w:rPr>
                <w:spacing w:val="-2"/>
                <w:sz w:val="22"/>
              </w:rPr>
              <w:t> </w:t>
            </w:r>
            <w:r>
              <w:rPr>
                <w:sz w:val="22"/>
              </w:rPr>
              <w:t>of</w:t>
            </w:r>
            <w:r>
              <w:rPr>
                <w:spacing w:val="-3"/>
                <w:sz w:val="22"/>
              </w:rPr>
              <w:t> </w:t>
            </w:r>
            <w:r>
              <w:rPr>
                <w:sz w:val="22"/>
              </w:rPr>
              <w:t>the</w:t>
            </w:r>
            <w:r>
              <w:rPr>
                <w:spacing w:val="-4"/>
                <w:sz w:val="22"/>
              </w:rPr>
              <w:t> </w:t>
            </w:r>
            <w:r>
              <w:rPr>
                <w:sz w:val="22"/>
              </w:rPr>
              <w:t>public</w:t>
            </w:r>
            <w:r>
              <w:rPr>
                <w:spacing w:val="-1"/>
                <w:sz w:val="22"/>
              </w:rPr>
              <w:t> </w:t>
            </w:r>
            <w:r>
              <w:rPr>
                <w:sz w:val="22"/>
              </w:rPr>
              <w:t>from</w:t>
            </w:r>
            <w:r>
              <w:rPr>
                <w:spacing w:val="-3"/>
                <w:sz w:val="22"/>
              </w:rPr>
              <w:t> </w:t>
            </w:r>
            <w:r>
              <w:rPr>
                <w:sz w:val="22"/>
              </w:rPr>
              <w:t>terrorism. The College</w:t>
            </w:r>
            <w:r>
              <w:rPr>
                <w:spacing w:val="-2"/>
                <w:sz w:val="22"/>
              </w:rPr>
              <w:t> </w:t>
            </w:r>
            <w:r>
              <w:rPr>
                <w:sz w:val="22"/>
              </w:rPr>
              <w:t>has</w:t>
            </w:r>
            <w:r>
              <w:rPr>
                <w:spacing w:val="-4"/>
                <w:sz w:val="22"/>
              </w:rPr>
              <w:t> </w:t>
            </w:r>
            <w:r>
              <w:rPr>
                <w:sz w:val="22"/>
              </w:rPr>
              <w:t>committed</w:t>
            </w:r>
            <w:r>
              <w:rPr>
                <w:spacing w:val="-4"/>
                <w:sz w:val="22"/>
              </w:rPr>
              <w:t> </w:t>
            </w:r>
            <w:r>
              <w:rPr>
                <w:sz w:val="22"/>
              </w:rPr>
              <w:t>to</w:t>
            </w:r>
            <w:r>
              <w:rPr>
                <w:spacing w:val="-4"/>
                <w:sz w:val="22"/>
              </w:rPr>
              <w:t> </w:t>
            </w:r>
            <w:r>
              <w:rPr>
                <w:sz w:val="22"/>
              </w:rPr>
              <w:t>a project of work to further improve its incident handling capabilities and the Health &amp;</w:t>
            </w:r>
            <w:r>
              <w:rPr>
                <w:sz w:val="22"/>
              </w:rPr>
              <w:t> Safety Committee will monitor this.</w:t>
            </w:r>
          </w:p>
        </w:tc>
        <w:tc>
          <w:tcPr>
            <w:tcW w:w="994" w:type="dxa"/>
            <w:vMerge/>
            <w:tcBorders>
              <w:top w:val="nil"/>
            </w:tcBorders>
          </w:tcPr>
          <w:p>
            <w:pPr>
              <w:rPr>
                <w:sz w:val="2"/>
                <w:szCs w:val="2"/>
              </w:rPr>
            </w:pPr>
          </w:p>
        </w:tc>
      </w:tr>
      <w:tr>
        <w:trPr>
          <w:trHeight w:val="256" w:hRule="atLeast"/>
        </w:trPr>
        <w:tc>
          <w:tcPr>
            <w:tcW w:w="9669" w:type="dxa"/>
            <w:gridSpan w:val="2"/>
            <w:tcBorders>
              <w:top w:val="nil"/>
            </w:tcBorders>
          </w:tcPr>
          <w:p>
            <w:pPr>
              <w:pStyle w:val="TableParagraph"/>
              <w:spacing w:line="225" w:lineRule="exact"/>
              <w:ind w:left="107"/>
              <w:rPr>
                <w:i/>
                <w:sz w:val="20"/>
              </w:rPr>
            </w:pPr>
            <w:r>
              <w:rPr>
                <w:i/>
                <w:sz w:val="20"/>
              </w:rPr>
              <w:t>16:40</w:t>
            </w:r>
            <w:r>
              <w:rPr>
                <w:i/>
                <w:spacing w:val="-5"/>
                <w:sz w:val="20"/>
              </w:rPr>
              <w:t> </w:t>
            </w:r>
            <w:r>
              <w:rPr>
                <w:i/>
                <w:sz w:val="20"/>
              </w:rPr>
              <w:t>Mr</w:t>
            </w:r>
            <w:r>
              <w:rPr>
                <w:i/>
                <w:spacing w:val="-5"/>
                <w:sz w:val="20"/>
              </w:rPr>
              <w:t> </w:t>
            </w:r>
            <w:r>
              <w:rPr>
                <w:i/>
                <w:sz w:val="20"/>
              </w:rPr>
              <w:t>R</w:t>
            </w:r>
            <w:r>
              <w:rPr>
                <w:i/>
                <w:spacing w:val="-2"/>
                <w:sz w:val="20"/>
              </w:rPr>
              <w:t> </w:t>
            </w:r>
            <w:r>
              <w:rPr>
                <w:i/>
                <w:sz w:val="20"/>
              </w:rPr>
              <w:t>Harwood</w:t>
            </w:r>
            <w:r>
              <w:rPr>
                <w:i/>
                <w:spacing w:val="-5"/>
                <w:sz w:val="20"/>
              </w:rPr>
              <w:t> </w:t>
            </w:r>
            <w:r>
              <w:rPr>
                <w:i/>
                <w:sz w:val="20"/>
              </w:rPr>
              <w:t>and</w:t>
            </w:r>
            <w:r>
              <w:rPr>
                <w:i/>
                <w:spacing w:val="-3"/>
                <w:sz w:val="20"/>
              </w:rPr>
              <w:t> </w:t>
            </w:r>
            <w:r>
              <w:rPr>
                <w:i/>
                <w:sz w:val="20"/>
              </w:rPr>
              <w:t>Mr</w:t>
            </w:r>
            <w:r>
              <w:rPr>
                <w:i/>
                <w:spacing w:val="-4"/>
                <w:sz w:val="20"/>
              </w:rPr>
              <w:t> </w:t>
            </w:r>
            <w:r>
              <w:rPr>
                <w:i/>
                <w:sz w:val="20"/>
              </w:rPr>
              <w:t>P</w:t>
            </w:r>
            <w:r>
              <w:rPr>
                <w:i/>
                <w:spacing w:val="-3"/>
                <w:sz w:val="20"/>
              </w:rPr>
              <w:t> </w:t>
            </w:r>
            <w:r>
              <w:rPr>
                <w:i/>
                <w:sz w:val="20"/>
              </w:rPr>
              <w:t>Sugden</w:t>
            </w:r>
            <w:r>
              <w:rPr>
                <w:i/>
                <w:spacing w:val="-3"/>
                <w:sz w:val="20"/>
              </w:rPr>
              <w:t> </w:t>
            </w:r>
            <w:r>
              <w:rPr>
                <w:i/>
                <w:sz w:val="20"/>
              </w:rPr>
              <w:t>left</w:t>
            </w:r>
            <w:r>
              <w:rPr>
                <w:i/>
                <w:spacing w:val="-5"/>
                <w:sz w:val="20"/>
              </w:rPr>
              <w:t> </w:t>
            </w:r>
            <w:r>
              <w:rPr>
                <w:i/>
                <w:sz w:val="20"/>
              </w:rPr>
              <w:t>the</w:t>
            </w:r>
            <w:r>
              <w:rPr>
                <w:i/>
                <w:spacing w:val="-5"/>
                <w:sz w:val="20"/>
              </w:rPr>
              <w:t> </w:t>
            </w:r>
            <w:r>
              <w:rPr>
                <w:i/>
                <w:spacing w:val="-2"/>
                <w:sz w:val="20"/>
              </w:rPr>
              <w:t>meeting</w:t>
            </w:r>
          </w:p>
        </w:tc>
        <w:tc>
          <w:tcPr>
            <w:tcW w:w="994" w:type="dxa"/>
            <w:vMerge/>
            <w:tcBorders>
              <w:top w:val="nil"/>
            </w:tcBorders>
          </w:tcPr>
          <w:p>
            <w:pPr>
              <w:rPr>
                <w:sz w:val="2"/>
                <w:szCs w:val="2"/>
              </w:rPr>
            </w:pPr>
          </w:p>
        </w:tc>
      </w:tr>
      <w:tr>
        <w:trPr>
          <w:trHeight w:val="1586" w:hRule="atLeast"/>
        </w:trPr>
        <w:tc>
          <w:tcPr>
            <w:tcW w:w="737" w:type="dxa"/>
            <w:tcBorders>
              <w:bottom w:val="nil"/>
            </w:tcBorders>
          </w:tcPr>
          <w:p>
            <w:pPr>
              <w:pStyle w:val="TableParagraph"/>
              <w:ind w:left="107"/>
              <w:rPr>
                <w:b/>
                <w:sz w:val="22"/>
              </w:rPr>
            </w:pPr>
            <w:r>
              <w:rPr>
                <w:b/>
                <w:spacing w:val="-5"/>
                <w:sz w:val="22"/>
              </w:rPr>
              <w:t>12</w:t>
            </w:r>
          </w:p>
          <w:p>
            <w:pPr>
              <w:pStyle w:val="TableParagraph"/>
              <w:rPr>
                <w:sz w:val="24"/>
              </w:rPr>
            </w:pPr>
          </w:p>
          <w:p>
            <w:pPr>
              <w:pStyle w:val="TableParagraph"/>
              <w:rPr>
                <w:sz w:val="22"/>
              </w:rPr>
            </w:pPr>
          </w:p>
          <w:p>
            <w:pPr>
              <w:pStyle w:val="TableParagraph"/>
              <w:ind w:left="107"/>
              <w:rPr>
                <w:sz w:val="22"/>
              </w:rPr>
            </w:pPr>
            <w:r>
              <w:rPr>
                <w:w w:val="100"/>
                <w:sz w:val="22"/>
              </w:rPr>
              <w:t>i</w:t>
            </w:r>
          </w:p>
        </w:tc>
        <w:tc>
          <w:tcPr>
            <w:tcW w:w="8932" w:type="dxa"/>
            <w:tcBorders>
              <w:bottom w:val="nil"/>
            </w:tcBorders>
          </w:tcPr>
          <w:p>
            <w:pPr>
              <w:pStyle w:val="TableParagraph"/>
              <w:ind w:left="108"/>
              <w:rPr>
                <w:b/>
                <w:sz w:val="22"/>
              </w:rPr>
            </w:pPr>
            <w:r>
              <w:rPr>
                <w:b/>
                <w:sz w:val="22"/>
              </w:rPr>
              <w:t>DATA</w:t>
            </w:r>
            <w:r>
              <w:rPr>
                <w:b/>
                <w:spacing w:val="-9"/>
                <w:sz w:val="22"/>
              </w:rPr>
              <w:t> </w:t>
            </w:r>
            <w:r>
              <w:rPr>
                <w:b/>
                <w:sz w:val="22"/>
              </w:rPr>
              <w:t>PROTECTION</w:t>
            </w:r>
            <w:r>
              <w:rPr>
                <w:b/>
                <w:spacing w:val="-9"/>
                <w:sz w:val="22"/>
              </w:rPr>
              <w:t> </w:t>
            </w:r>
            <w:r>
              <w:rPr>
                <w:b/>
                <w:sz w:val="22"/>
              </w:rPr>
              <w:t>COMPLIANCE</w:t>
            </w:r>
            <w:r>
              <w:rPr>
                <w:b/>
                <w:spacing w:val="-8"/>
                <w:sz w:val="22"/>
              </w:rPr>
              <w:t> </w:t>
            </w:r>
            <w:r>
              <w:rPr>
                <w:b/>
                <w:spacing w:val="-2"/>
                <w:sz w:val="22"/>
              </w:rPr>
              <w:t>REPORT</w:t>
            </w:r>
          </w:p>
          <w:p>
            <w:pPr>
              <w:pStyle w:val="TableParagraph"/>
              <w:spacing w:before="10"/>
              <w:rPr>
                <w:sz w:val="19"/>
              </w:rPr>
            </w:pPr>
          </w:p>
          <w:p>
            <w:pPr>
              <w:pStyle w:val="TableParagraph"/>
              <w:ind w:left="108"/>
              <w:rPr>
                <w:sz w:val="22"/>
              </w:rPr>
            </w:pPr>
            <w:r>
              <w:rPr>
                <w:color w:val="252525"/>
                <w:sz w:val="22"/>
                <w:u w:val="single" w:color="252525"/>
              </w:rPr>
              <w:t>Reportable</w:t>
            </w:r>
            <w:r>
              <w:rPr>
                <w:color w:val="252525"/>
                <w:spacing w:val="-9"/>
                <w:sz w:val="22"/>
                <w:u w:val="single" w:color="252525"/>
              </w:rPr>
              <w:t> </w:t>
            </w:r>
            <w:r>
              <w:rPr>
                <w:color w:val="252525"/>
                <w:spacing w:val="-2"/>
                <w:sz w:val="22"/>
                <w:u w:val="single" w:color="252525"/>
              </w:rPr>
              <w:t>Breach</w:t>
            </w:r>
          </w:p>
          <w:p>
            <w:pPr>
              <w:pStyle w:val="TableParagraph"/>
              <w:spacing w:before="93"/>
              <w:ind w:left="108"/>
              <w:rPr>
                <w:sz w:val="22"/>
              </w:rPr>
            </w:pPr>
            <w:r>
              <w:rPr>
                <w:color w:val="252525"/>
                <w:sz w:val="22"/>
              </w:rPr>
              <w:t>The</w:t>
            </w:r>
            <w:r>
              <w:rPr>
                <w:color w:val="252525"/>
                <w:spacing w:val="-2"/>
                <w:sz w:val="22"/>
              </w:rPr>
              <w:t> </w:t>
            </w:r>
            <w:r>
              <w:rPr>
                <w:color w:val="252525"/>
                <w:sz w:val="22"/>
              </w:rPr>
              <w:t>Data</w:t>
            </w:r>
            <w:r>
              <w:rPr>
                <w:color w:val="252525"/>
                <w:spacing w:val="-2"/>
                <w:sz w:val="22"/>
              </w:rPr>
              <w:t> </w:t>
            </w:r>
            <w:r>
              <w:rPr>
                <w:color w:val="252525"/>
                <w:sz w:val="22"/>
              </w:rPr>
              <w:t>Protection</w:t>
            </w:r>
            <w:r>
              <w:rPr>
                <w:color w:val="252525"/>
                <w:spacing w:val="-4"/>
                <w:sz w:val="22"/>
              </w:rPr>
              <w:t> </w:t>
            </w:r>
            <w:r>
              <w:rPr>
                <w:color w:val="252525"/>
                <w:sz w:val="22"/>
              </w:rPr>
              <w:t>Officer</w:t>
            </w:r>
            <w:r>
              <w:rPr>
                <w:color w:val="252525"/>
                <w:spacing w:val="-3"/>
                <w:sz w:val="22"/>
              </w:rPr>
              <w:t> </w:t>
            </w:r>
            <w:r>
              <w:rPr>
                <w:color w:val="252525"/>
                <w:sz w:val="22"/>
              </w:rPr>
              <w:t>Ms</w:t>
            </w:r>
            <w:r>
              <w:rPr>
                <w:color w:val="252525"/>
                <w:spacing w:val="-4"/>
                <w:sz w:val="22"/>
              </w:rPr>
              <w:t> </w:t>
            </w:r>
            <w:r>
              <w:rPr>
                <w:color w:val="252525"/>
                <w:sz w:val="22"/>
              </w:rPr>
              <w:t>J</w:t>
            </w:r>
            <w:r>
              <w:rPr>
                <w:color w:val="252525"/>
                <w:spacing w:val="-4"/>
                <w:sz w:val="22"/>
              </w:rPr>
              <w:t> </w:t>
            </w:r>
            <w:r>
              <w:rPr>
                <w:color w:val="252525"/>
                <w:sz w:val="22"/>
              </w:rPr>
              <w:t>Green</w:t>
            </w:r>
            <w:r>
              <w:rPr>
                <w:color w:val="252525"/>
                <w:spacing w:val="-4"/>
                <w:sz w:val="22"/>
              </w:rPr>
              <w:t> </w:t>
            </w:r>
            <w:r>
              <w:rPr>
                <w:color w:val="252525"/>
                <w:sz w:val="22"/>
              </w:rPr>
              <w:t>shared</w:t>
            </w:r>
            <w:r>
              <w:rPr>
                <w:color w:val="252525"/>
                <w:spacing w:val="-4"/>
                <w:sz w:val="22"/>
              </w:rPr>
              <w:t> </w:t>
            </w:r>
            <w:r>
              <w:rPr>
                <w:color w:val="252525"/>
                <w:sz w:val="22"/>
              </w:rPr>
              <w:t>the</w:t>
            </w:r>
            <w:r>
              <w:rPr>
                <w:color w:val="252525"/>
                <w:spacing w:val="-2"/>
                <w:sz w:val="22"/>
              </w:rPr>
              <w:t> </w:t>
            </w:r>
            <w:r>
              <w:rPr>
                <w:color w:val="252525"/>
                <w:sz w:val="22"/>
              </w:rPr>
              <w:t>details</w:t>
            </w:r>
            <w:r>
              <w:rPr>
                <w:color w:val="252525"/>
                <w:spacing w:val="-1"/>
                <w:sz w:val="22"/>
              </w:rPr>
              <w:t> </w:t>
            </w:r>
            <w:r>
              <w:rPr>
                <w:color w:val="252525"/>
                <w:sz w:val="22"/>
              </w:rPr>
              <w:t>of a</w:t>
            </w:r>
            <w:r>
              <w:rPr>
                <w:color w:val="252525"/>
                <w:spacing w:val="-1"/>
                <w:sz w:val="22"/>
              </w:rPr>
              <w:t> </w:t>
            </w:r>
            <w:r>
              <w:rPr>
                <w:color w:val="252525"/>
                <w:sz w:val="22"/>
              </w:rPr>
              <w:t>personal</w:t>
            </w:r>
            <w:r>
              <w:rPr>
                <w:color w:val="252525"/>
                <w:spacing w:val="-7"/>
                <w:sz w:val="22"/>
              </w:rPr>
              <w:t> </w:t>
            </w:r>
            <w:r>
              <w:rPr>
                <w:color w:val="252525"/>
                <w:sz w:val="22"/>
              </w:rPr>
              <w:t>data</w:t>
            </w:r>
            <w:r>
              <w:rPr>
                <w:color w:val="252525"/>
                <w:spacing w:val="-2"/>
                <w:sz w:val="22"/>
              </w:rPr>
              <w:t> </w:t>
            </w:r>
            <w:r>
              <w:rPr>
                <w:color w:val="252525"/>
                <w:sz w:val="22"/>
              </w:rPr>
              <w:t>breach</w:t>
            </w:r>
            <w:r>
              <w:rPr>
                <w:color w:val="252525"/>
                <w:spacing w:val="-4"/>
                <w:sz w:val="22"/>
              </w:rPr>
              <w:t> </w:t>
            </w:r>
            <w:r>
              <w:rPr>
                <w:color w:val="252525"/>
                <w:sz w:val="22"/>
              </w:rPr>
              <w:t>that had been reported to the Information Commissioner. There was discussion about the</w:t>
            </w:r>
          </w:p>
          <w:p>
            <w:pPr>
              <w:pStyle w:val="TableParagraph"/>
              <w:spacing w:line="232" w:lineRule="exact"/>
              <w:ind w:left="108"/>
              <w:rPr>
                <w:sz w:val="22"/>
              </w:rPr>
            </w:pPr>
            <w:r>
              <w:rPr>
                <w:color w:val="252525"/>
                <w:sz w:val="22"/>
              </w:rPr>
              <w:t>College’s</w:t>
            </w:r>
            <w:r>
              <w:rPr>
                <w:color w:val="252525"/>
                <w:spacing w:val="-8"/>
                <w:sz w:val="22"/>
              </w:rPr>
              <w:t> </w:t>
            </w:r>
            <w:r>
              <w:rPr>
                <w:color w:val="252525"/>
                <w:sz w:val="22"/>
              </w:rPr>
              <w:t>position</w:t>
            </w:r>
            <w:r>
              <w:rPr>
                <w:color w:val="252525"/>
                <w:spacing w:val="-7"/>
                <w:sz w:val="22"/>
              </w:rPr>
              <w:t> </w:t>
            </w:r>
            <w:r>
              <w:rPr>
                <w:color w:val="252525"/>
                <w:sz w:val="22"/>
              </w:rPr>
              <w:t>following</w:t>
            </w:r>
            <w:r>
              <w:rPr>
                <w:color w:val="252525"/>
                <w:spacing w:val="-7"/>
                <w:sz w:val="22"/>
              </w:rPr>
              <w:t> </w:t>
            </w:r>
            <w:r>
              <w:rPr>
                <w:color w:val="252525"/>
                <w:sz w:val="22"/>
              </w:rPr>
              <w:t>an</w:t>
            </w:r>
            <w:r>
              <w:rPr>
                <w:color w:val="252525"/>
                <w:spacing w:val="-6"/>
                <w:sz w:val="22"/>
              </w:rPr>
              <w:t> </w:t>
            </w:r>
            <w:r>
              <w:rPr>
                <w:color w:val="252525"/>
                <w:sz w:val="22"/>
              </w:rPr>
              <w:t>internal</w:t>
            </w:r>
            <w:r>
              <w:rPr>
                <w:color w:val="252525"/>
                <w:spacing w:val="-7"/>
                <w:sz w:val="22"/>
              </w:rPr>
              <w:t> </w:t>
            </w:r>
            <w:r>
              <w:rPr>
                <w:color w:val="252525"/>
                <w:sz w:val="22"/>
              </w:rPr>
              <w:t>review</w:t>
            </w:r>
            <w:r>
              <w:rPr>
                <w:color w:val="252525"/>
                <w:spacing w:val="-7"/>
                <w:sz w:val="22"/>
              </w:rPr>
              <w:t> </w:t>
            </w:r>
            <w:r>
              <w:rPr>
                <w:color w:val="252525"/>
                <w:sz w:val="22"/>
              </w:rPr>
              <w:t>of</w:t>
            </w:r>
            <w:r>
              <w:rPr>
                <w:color w:val="252525"/>
                <w:spacing w:val="-8"/>
                <w:sz w:val="22"/>
              </w:rPr>
              <w:t> </w:t>
            </w:r>
            <w:r>
              <w:rPr>
                <w:color w:val="252525"/>
                <w:sz w:val="22"/>
              </w:rPr>
              <w:t>the</w:t>
            </w:r>
            <w:r>
              <w:rPr>
                <w:color w:val="252525"/>
                <w:spacing w:val="-7"/>
                <w:sz w:val="22"/>
              </w:rPr>
              <w:t> </w:t>
            </w:r>
            <w:r>
              <w:rPr>
                <w:color w:val="252525"/>
                <w:sz w:val="22"/>
              </w:rPr>
              <w:t>arrangements.</w:t>
            </w:r>
            <w:r>
              <w:rPr>
                <w:color w:val="252525"/>
                <w:spacing w:val="-9"/>
                <w:sz w:val="22"/>
              </w:rPr>
              <w:t> </w:t>
            </w:r>
            <w:r>
              <w:rPr>
                <w:color w:val="252525"/>
                <w:sz w:val="22"/>
              </w:rPr>
              <w:t>Management</w:t>
            </w:r>
            <w:r>
              <w:rPr>
                <w:color w:val="252525"/>
                <w:spacing w:val="-7"/>
                <w:sz w:val="22"/>
              </w:rPr>
              <w:t> </w:t>
            </w:r>
            <w:r>
              <w:rPr>
                <w:color w:val="252525"/>
                <w:spacing w:val="-4"/>
                <w:sz w:val="22"/>
              </w:rPr>
              <w:t>were</w:t>
            </w:r>
          </w:p>
        </w:tc>
        <w:tc>
          <w:tcPr>
            <w:tcW w:w="994" w:type="dxa"/>
            <w:tcBorders>
              <w:bottom w:val="nil"/>
            </w:tcBorders>
          </w:tcPr>
          <w:p>
            <w:pPr>
              <w:pStyle w:val="TableParagraph"/>
              <w:rPr>
                <w:rFonts w:ascii="Times New Roman"/>
                <w:sz w:val="20"/>
              </w:rPr>
            </w:pPr>
          </w:p>
        </w:tc>
      </w:tr>
    </w:tbl>
    <w:p>
      <w:pPr>
        <w:pStyle w:val="BodyText"/>
        <w:spacing w:before="4"/>
        <w:rPr>
          <w:sz w:val="22"/>
        </w:rPr>
      </w:pPr>
      <w:r>
        <w:rPr/>
        <w:pict>
          <v:rect style="position:absolute;margin-left:42.599998pt;margin-top:14.091733pt;width:144.020pt;height:.599980pt;mso-position-horizontal-relative:page;mso-position-vertical-relative:paragraph;z-index:-15728128;mso-wrap-distance-left:0;mso-wrap-distance-right:0" id="docshape7" filled="true" fillcolor="#000000" stroked="false">
            <v:fill type="solid"/>
            <w10:wrap type="topAndBottom"/>
          </v:rect>
        </w:pict>
      </w:r>
    </w:p>
    <w:p>
      <w:pPr>
        <w:spacing w:before="103"/>
        <w:ind w:left="392" w:right="0" w:firstLine="0"/>
        <w:jc w:val="left"/>
        <w:rPr>
          <w:rFonts w:ascii="Times New Roman"/>
          <w:sz w:val="20"/>
        </w:rPr>
      </w:pPr>
      <w:r>
        <w:rPr>
          <w:rFonts w:ascii="Times New Roman"/>
          <w:spacing w:val="-2"/>
          <w:sz w:val="20"/>
          <w:vertAlign w:val="superscript"/>
        </w:rPr>
        <w:t>2</w:t>
      </w:r>
      <w:r>
        <w:rPr>
          <w:rFonts w:ascii="Times New Roman"/>
          <w:spacing w:val="73"/>
          <w:sz w:val="20"/>
          <w:vertAlign w:val="baseline"/>
        </w:rPr>
        <w:t> </w:t>
      </w:r>
      <w:hyperlink r:id="rId9">
        <w:r>
          <w:rPr>
            <w:rFonts w:ascii="Times New Roman"/>
            <w:color w:val="0000FF"/>
            <w:spacing w:val="-2"/>
            <w:sz w:val="20"/>
            <w:u w:val="single" w:color="0000FF"/>
            <w:vertAlign w:val="baseline"/>
          </w:rPr>
          <w:t>https://homeofficemedia.blog.gov.uk/2022/12/19/martyns-law-factsheet/</w:t>
        </w:r>
      </w:hyperlink>
    </w:p>
    <w:p>
      <w:pPr>
        <w:spacing w:after="0"/>
        <w:jc w:val="left"/>
        <w:rPr>
          <w:rFonts w:ascii="Times New Roman"/>
          <w:sz w:val="20"/>
        </w:rPr>
        <w:sectPr>
          <w:pgSz w:w="11910" w:h="16840"/>
          <w:pgMar w:header="715" w:footer="732" w:top="1200" w:bottom="920" w:left="460" w:right="300"/>
        </w:sectPr>
      </w:pPr>
    </w:p>
    <w:p>
      <w:pPr>
        <w:pStyle w:val="BodyText"/>
        <w:spacing w:before="10"/>
        <w:rPr>
          <w:rFonts w:ascii="Times New Roman"/>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932"/>
        <w:gridCol w:w="994"/>
      </w:tblGrid>
      <w:tr>
        <w:trPr>
          <w:trHeight w:val="4440" w:hRule="atLeast"/>
        </w:trPr>
        <w:tc>
          <w:tcPr>
            <w:tcW w:w="73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left="107"/>
              <w:rPr>
                <w:sz w:val="22"/>
              </w:rPr>
            </w:pPr>
            <w:r>
              <w:rPr>
                <w:spacing w:val="-5"/>
                <w:sz w:val="22"/>
              </w:rPr>
              <w:t>ii</w:t>
            </w: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3"/>
              </w:rPr>
            </w:pPr>
          </w:p>
          <w:p>
            <w:pPr>
              <w:pStyle w:val="TableParagraph"/>
              <w:ind w:left="107"/>
              <w:rPr>
                <w:sz w:val="19"/>
              </w:rPr>
            </w:pPr>
            <w:r>
              <w:rPr>
                <w:spacing w:val="-5"/>
                <w:sz w:val="19"/>
              </w:rPr>
              <w:t>iii</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107"/>
              <w:rPr>
                <w:sz w:val="22"/>
              </w:rPr>
            </w:pPr>
            <w:r>
              <w:rPr>
                <w:spacing w:val="-5"/>
                <w:sz w:val="22"/>
              </w:rPr>
              <w:t>iv</w:t>
            </w:r>
          </w:p>
        </w:tc>
        <w:tc>
          <w:tcPr>
            <w:tcW w:w="8932" w:type="dxa"/>
          </w:tcPr>
          <w:p>
            <w:pPr>
              <w:pStyle w:val="TableParagraph"/>
              <w:ind w:left="108"/>
              <w:rPr>
                <w:sz w:val="22"/>
              </w:rPr>
            </w:pPr>
            <w:r>
              <w:rPr>
                <w:color w:val="252525"/>
                <w:sz w:val="22"/>
              </w:rPr>
              <w:t>urged</w:t>
            </w:r>
            <w:r>
              <w:rPr>
                <w:color w:val="252525"/>
                <w:spacing w:val="-5"/>
                <w:sz w:val="22"/>
              </w:rPr>
              <w:t> </w:t>
            </w:r>
            <w:r>
              <w:rPr>
                <w:color w:val="252525"/>
                <w:sz w:val="22"/>
              </w:rPr>
              <w:t>to</w:t>
            </w:r>
            <w:r>
              <w:rPr>
                <w:color w:val="252525"/>
                <w:spacing w:val="-3"/>
                <w:sz w:val="22"/>
              </w:rPr>
              <w:t> </w:t>
            </w:r>
            <w:r>
              <w:rPr>
                <w:color w:val="252525"/>
                <w:sz w:val="22"/>
              </w:rPr>
              <w:t>continue</w:t>
            </w:r>
            <w:r>
              <w:rPr>
                <w:color w:val="252525"/>
                <w:spacing w:val="-5"/>
                <w:sz w:val="22"/>
              </w:rPr>
              <w:t> </w:t>
            </w:r>
            <w:r>
              <w:rPr>
                <w:color w:val="252525"/>
                <w:sz w:val="22"/>
              </w:rPr>
              <w:t>to</w:t>
            </w:r>
            <w:r>
              <w:rPr>
                <w:color w:val="252525"/>
                <w:spacing w:val="-3"/>
                <w:sz w:val="22"/>
              </w:rPr>
              <w:t> </w:t>
            </w:r>
            <w:r>
              <w:rPr>
                <w:color w:val="252525"/>
                <w:sz w:val="22"/>
              </w:rPr>
              <w:t>consult</w:t>
            </w:r>
            <w:r>
              <w:rPr>
                <w:color w:val="252525"/>
                <w:spacing w:val="-1"/>
                <w:sz w:val="22"/>
              </w:rPr>
              <w:t> </w:t>
            </w:r>
            <w:r>
              <w:rPr>
                <w:color w:val="252525"/>
                <w:sz w:val="22"/>
              </w:rPr>
              <w:t>with</w:t>
            </w:r>
            <w:r>
              <w:rPr>
                <w:color w:val="252525"/>
                <w:spacing w:val="-3"/>
                <w:sz w:val="22"/>
              </w:rPr>
              <w:t> </w:t>
            </w:r>
            <w:r>
              <w:rPr>
                <w:color w:val="252525"/>
                <w:sz w:val="22"/>
              </w:rPr>
              <w:t>partners</w:t>
            </w:r>
            <w:r>
              <w:rPr>
                <w:color w:val="252525"/>
                <w:spacing w:val="-5"/>
                <w:sz w:val="22"/>
              </w:rPr>
              <w:t> </w:t>
            </w:r>
            <w:r>
              <w:rPr>
                <w:color w:val="252525"/>
                <w:sz w:val="22"/>
              </w:rPr>
              <w:t>and</w:t>
            </w:r>
            <w:r>
              <w:rPr>
                <w:color w:val="252525"/>
                <w:spacing w:val="-3"/>
                <w:sz w:val="22"/>
              </w:rPr>
              <w:t> </w:t>
            </w:r>
            <w:r>
              <w:rPr>
                <w:color w:val="252525"/>
                <w:sz w:val="22"/>
              </w:rPr>
              <w:t>consider alternative</w:t>
            </w:r>
            <w:r>
              <w:rPr>
                <w:color w:val="252525"/>
                <w:spacing w:val="-5"/>
                <w:sz w:val="22"/>
              </w:rPr>
              <w:t> </w:t>
            </w:r>
            <w:r>
              <w:rPr>
                <w:color w:val="252525"/>
                <w:sz w:val="22"/>
              </w:rPr>
              <w:t>solutions.</w:t>
            </w:r>
            <w:r>
              <w:rPr>
                <w:color w:val="252525"/>
                <w:spacing w:val="-1"/>
                <w:sz w:val="22"/>
              </w:rPr>
              <w:t> </w:t>
            </w:r>
            <w:r>
              <w:rPr>
                <w:color w:val="252525"/>
                <w:sz w:val="22"/>
              </w:rPr>
              <w:t>The importance of educating students to be safe online was strongly emphasised.</w:t>
            </w:r>
          </w:p>
          <w:p>
            <w:pPr>
              <w:pStyle w:val="TableParagraph"/>
              <w:spacing w:before="11"/>
              <w:rPr>
                <w:rFonts w:ascii="Times New Roman"/>
                <w:sz w:val="21"/>
              </w:rPr>
            </w:pPr>
          </w:p>
          <w:p>
            <w:pPr>
              <w:pStyle w:val="TableParagraph"/>
              <w:ind w:left="108"/>
              <w:rPr>
                <w:sz w:val="22"/>
              </w:rPr>
            </w:pPr>
            <w:r>
              <w:rPr>
                <w:color w:val="252525"/>
                <w:sz w:val="22"/>
                <w:u w:val="single" w:color="252525"/>
              </w:rPr>
              <w:t>Smoothwall</w:t>
            </w:r>
            <w:r>
              <w:rPr>
                <w:color w:val="252525"/>
                <w:spacing w:val="-8"/>
                <w:sz w:val="22"/>
                <w:u w:val="single" w:color="252525"/>
              </w:rPr>
              <w:t> </w:t>
            </w:r>
            <w:r>
              <w:rPr>
                <w:color w:val="252525"/>
                <w:sz w:val="22"/>
                <w:u w:val="single" w:color="252525"/>
              </w:rPr>
              <w:t>Data</w:t>
            </w:r>
            <w:r>
              <w:rPr>
                <w:color w:val="252525"/>
                <w:spacing w:val="-10"/>
                <w:sz w:val="22"/>
                <w:u w:val="single" w:color="252525"/>
              </w:rPr>
              <w:t> </w:t>
            </w:r>
            <w:r>
              <w:rPr>
                <w:color w:val="252525"/>
                <w:sz w:val="22"/>
                <w:u w:val="single" w:color="252525"/>
              </w:rPr>
              <w:t>Processing</w:t>
            </w:r>
            <w:r>
              <w:rPr>
                <w:color w:val="252525"/>
                <w:spacing w:val="-7"/>
                <w:sz w:val="22"/>
                <w:u w:val="single" w:color="252525"/>
              </w:rPr>
              <w:t> </w:t>
            </w:r>
            <w:r>
              <w:rPr>
                <w:color w:val="252525"/>
                <w:spacing w:val="-2"/>
                <w:sz w:val="22"/>
                <w:u w:val="single" w:color="252525"/>
              </w:rPr>
              <w:t>Agreement</w:t>
            </w:r>
          </w:p>
          <w:p>
            <w:pPr>
              <w:pStyle w:val="TableParagraph"/>
              <w:spacing w:before="93"/>
              <w:ind w:left="108" w:right="139"/>
              <w:rPr>
                <w:sz w:val="22"/>
              </w:rPr>
            </w:pPr>
            <w:r>
              <w:rPr>
                <w:color w:val="252525"/>
                <w:sz w:val="22"/>
              </w:rPr>
              <w:t>A compliance concern had been resolved by Assistant Principal Student Experience Mrs P Harrow, with support from external solicitors. A new agreement was in place.</w:t>
            </w:r>
          </w:p>
          <w:p>
            <w:pPr>
              <w:pStyle w:val="TableParagraph"/>
              <w:spacing w:before="10"/>
              <w:rPr>
                <w:rFonts w:ascii="Times New Roman"/>
                <w:sz w:val="21"/>
              </w:rPr>
            </w:pPr>
          </w:p>
          <w:p>
            <w:pPr>
              <w:pStyle w:val="TableParagraph"/>
              <w:ind w:left="108"/>
              <w:rPr>
                <w:sz w:val="22"/>
              </w:rPr>
            </w:pPr>
            <w:r>
              <w:rPr>
                <w:sz w:val="22"/>
                <w:u w:val="single"/>
              </w:rPr>
              <w:t>The</w:t>
            </w:r>
            <w:r>
              <w:rPr>
                <w:spacing w:val="-6"/>
                <w:sz w:val="22"/>
                <w:u w:val="single"/>
              </w:rPr>
              <w:t> </w:t>
            </w:r>
            <w:r>
              <w:rPr>
                <w:sz w:val="22"/>
                <w:u w:val="single"/>
              </w:rPr>
              <w:t>Data</w:t>
            </w:r>
            <w:r>
              <w:rPr>
                <w:spacing w:val="-6"/>
                <w:sz w:val="22"/>
                <w:u w:val="single"/>
              </w:rPr>
              <w:t> </w:t>
            </w:r>
            <w:r>
              <w:rPr>
                <w:sz w:val="22"/>
                <w:u w:val="single"/>
              </w:rPr>
              <w:t>Protection</w:t>
            </w:r>
            <w:r>
              <w:rPr>
                <w:spacing w:val="-6"/>
                <w:sz w:val="22"/>
                <w:u w:val="single"/>
              </w:rPr>
              <w:t> </w:t>
            </w:r>
            <w:r>
              <w:rPr>
                <w:sz w:val="22"/>
                <w:u w:val="single"/>
              </w:rPr>
              <w:t>People:</w:t>
            </w:r>
            <w:r>
              <w:rPr>
                <w:spacing w:val="-5"/>
                <w:sz w:val="22"/>
                <w:u w:val="single"/>
              </w:rPr>
              <w:t> </w:t>
            </w:r>
            <w:r>
              <w:rPr>
                <w:sz w:val="22"/>
                <w:u w:val="single"/>
              </w:rPr>
              <w:t>Review</w:t>
            </w:r>
            <w:r>
              <w:rPr>
                <w:spacing w:val="-6"/>
                <w:sz w:val="22"/>
                <w:u w:val="single"/>
              </w:rPr>
              <w:t> </w:t>
            </w:r>
            <w:r>
              <w:rPr>
                <w:spacing w:val="-2"/>
                <w:sz w:val="22"/>
                <w:u w:val="single"/>
              </w:rPr>
              <w:t>Findings</w:t>
            </w:r>
          </w:p>
          <w:p>
            <w:pPr>
              <w:pStyle w:val="TableParagraph"/>
              <w:spacing w:before="93"/>
              <w:ind w:left="108" w:right="139"/>
              <w:rPr>
                <w:sz w:val="22"/>
              </w:rPr>
            </w:pPr>
            <w:r>
              <w:rPr>
                <w:sz w:val="22"/>
              </w:rPr>
              <w:t>The</w:t>
            </w:r>
            <w:r>
              <w:rPr>
                <w:spacing w:val="-2"/>
                <w:sz w:val="22"/>
              </w:rPr>
              <w:t> </w:t>
            </w:r>
            <w:r>
              <w:rPr>
                <w:sz w:val="22"/>
              </w:rPr>
              <w:t>data</w:t>
            </w:r>
            <w:r>
              <w:rPr>
                <w:spacing w:val="-4"/>
                <w:sz w:val="22"/>
              </w:rPr>
              <w:t> </w:t>
            </w:r>
            <w:r>
              <w:rPr>
                <w:sz w:val="22"/>
              </w:rPr>
              <w:t>protection</w:t>
            </w:r>
            <w:r>
              <w:rPr>
                <w:spacing w:val="-4"/>
                <w:sz w:val="22"/>
              </w:rPr>
              <w:t> </w:t>
            </w:r>
            <w:r>
              <w:rPr>
                <w:sz w:val="22"/>
              </w:rPr>
              <w:t>consultants</w:t>
            </w:r>
            <w:r>
              <w:rPr>
                <w:spacing w:val="-4"/>
                <w:sz w:val="22"/>
              </w:rPr>
              <w:t> </w:t>
            </w:r>
            <w:r>
              <w:rPr>
                <w:sz w:val="22"/>
              </w:rPr>
              <w:t>the</w:t>
            </w:r>
            <w:r>
              <w:rPr>
                <w:spacing w:val="-4"/>
                <w:sz w:val="22"/>
              </w:rPr>
              <w:t> </w:t>
            </w:r>
            <w:r>
              <w:rPr>
                <w:sz w:val="22"/>
              </w:rPr>
              <w:t>College</w:t>
            </w:r>
            <w:r>
              <w:rPr>
                <w:spacing w:val="-2"/>
                <w:sz w:val="22"/>
              </w:rPr>
              <w:t> </w:t>
            </w:r>
            <w:r>
              <w:rPr>
                <w:sz w:val="22"/>
              </w:rPr>
              <w:t>had</w:t>
            </w:r>
            <w:r>
              <w:rPr>
                <w:spacing w:val="-2"/>
                <w:sz w:val="22"/>
              </w:rPr>
              <w:t> </w:t>
            </w:r>
            <w:r>
              <w:rPr>
                <w:sz w:val="22"/>
              </w:rPr>
              <w:t>appointed</w:t>
            </w:r>
            <w:r>
              <w:rPr>
                <w:spacing w:val="-2"/>
                <w:sz w:val="22"/>
              </w:rPr>
              <w:t> </w:t>
            </w:r>
            <w:r>
              <w:rPr>
                <w:sz w:val="22"/>
              </w:rPr>
              <w:t>to</w:t>
            </w:r>
            <w:r>
              <w:rPr>
                <w:spacing w:val="-4"/>
                <w:sz w:val="22"/>
              </w:rPr>
              <w:t> </w:t>
            </w:r>
            <w:r>
              <w:rPr>
                <w:sz w:val="22"/>
              </w:rPr>
              <w:t>support</w:t>
            </w:r>
            <w:r>
              <w:rPr>
                <w:spacing w:val="-3"/>
                <w:sz w:val="22"/>
              </w:rPr>
              <w:t> </w:t>
            </w:r>
            <w:r>
              <w:rPr>
                <w:sz w:val="22"/>
              </w:rPr>
              <w:t>the</w:t>
            </w:r>
            <w:r>
              <w:rPr>
                <w:spacing w:val="-4"/>
                <w:sz w:val="22"/>
              </w:rPr>
              <w:t> </w:t>
            </w:r>
            <w:r>
              <w:rPr>
                <w:sz w:val="22"/>
              </w:rPr>
              <w:t>data</w:t>
            </w:r>
            <w:r>
              <w:rPr>
                <w:spacing w:val="-1"/>
                <w:sz w:val="22"/>
              </w:rPr>
              <w:t> </w:t>
            </w:r>
            <w:r>
              <w:rPr>
                <w:sz w:val="22"/>
              </w:rPr>
              <w:t>protection improvement work had completed their findings review and their report had been shared with the</w:t>
            </w:r>
            <w:r>
              <w:rPr>
                <w:spacing w:val="-2"/>
                <w:sz w:val="22"/>
              </w:rPr>
              <w:t> </w:t>
            </w:r>
            <w:r>
              <w:rPr>
                <w:sz w:val="22"/>
              </w:rPr>
              <w:t>Committee.</w:t>
            </w:r>
            <w:r>
              <w:rPr>
                <w:spacing w:val="-1"/>
                <w:sz w:val="22"/>
              </w:rPr>
              <w:t> </w:t>
            </w:r>
            <w:r>
              <w:rPr>
                <w:sz w:val="22"/>
              </w:rPr>
              <w:t>JG</w:t>
            </w:r>
            <w:r>
              <w:rPr>
                <w:spacing w:val="-3"/>
                <w:sz w:val="22"/>
              </w:rPr>
              <w:t> </w:t>
            </w:r>
            <w:r>
              <w:rPr>
                <w:sz w:val="22"/>
              </w:rPr>
              <w:t>said there</w:t>
            </w:r>
            <w:r>
              <w:rPr>
                <w:spacing w:val="-2"/>
                <w:sz w:val="22"/>
              </w:rPr>
              <w:t> </w:t>
            </w:r>
            <w:r>
              <w:rPr>
                <w:sz w:val="22"/>
              </w:rPr>
              <w:t>were</w:t>
            </w:r>
            <w:r>
              <w:rPr>
                <w:spacing w:val="-2"/>
                <w:sz w:val="22"/>
              </w:rPr>
              <w:t> </w:t>
            </w:r>
            <w:r>
              <w:rPr>
                <w:sz w:val="22"/>
              </w:rPr>
              <w:t>no surprises in</w:t>
            </w:r>
            <w:r>
              <w:rPr>
                <w:spacing w:val="-2"/>
                <w:sz w:val="22"/>
              </w:rPr>
              <w:t> </w:t>
            </w:r>
            <w:r>
              <w:rPr>
                <w:sz w:val="22"/>
              </w:rPr>
              <w:t>the</w:t>
            </w:r>
            <w:r>
              <w:rPr>
                <w:spacing w:val="-2"/>
                <w:sz w:val="22"/>
              </w:rPr>
              <w:t> </w:t>
            </w:r>
            <w:r>
              <w:rPr>
                <w:sz w:val="22"/>
              </w:rPr>
              <w:t>report,</w:t>
            </w:r>
            <w:r>
              <w:rPr>
                <w:spacing w:val="-1"/>
                <w:sz w:val="22"/>
              </w:rPr>
              <w:t> </w:t>
            </w:r>
            <w:r>
              <w:rPr>
                <w:sz w:val="22"/>
              </w:rPr>
              <w:t>which had given good assurance in respect of much of the framework; the review findings would inform the scope of the consultancy work.</w:t>
            </w:r>
          </w:p>
          <w:p>
            <w:pPr>
              <w:pStyle w:val="TableParagraph"/>
              <w:rPr>
                <w:rFonts w:ascii="Times New Roman"/>
                <w:sz w:val="20"/>
              </w:rPr>
            </w:pPr>
          </w:p>
          <w:p>
            <w:pPr>
              <w:pStyle w:val="TableParagraph"/>
              <w:ind w:left="108"/>
              <w:rPr>
                <w:sz w:val="22"/>
              </w:rPr>
            </w:pPr>
            <w:r>
              <w:rPr>
                <w:b/>
                <w:sz w:val="22"/>
              </w:rPr>
              <w:t>Corporation</w:t>
            </w:r>
            <w:r>
              <w:rPr>
                <w:b/>
                <w:spacing w:val="-6"/>
                <w:sz w:val="22"/>
              </w:rPr>
              <w:t> </w:t>
            </w:r>
            <w:r>
              <w:rPr>
                <w:b/>
                <w:sz w:val="22"/>
              </w:rPr>
              <w:t>report:</w:t>
            </w:r>
            <w:r>
              <w:rPr>
                <w:b/>
                <w:spacing w:val="-1"/>
                <w:sz w:val="22"/>
              </w:rPr>
              <w:t> </w:t>
            </w:r>
            <w:r>
              <w:rPr>
                <w:sz w:val="22"/>
              </w:rPr>
              <w:t>The</w:t>
            </w:r>
            <w:r>
              <w:rPr>
                <w:spacing w:val="-3"/>
                <w:sz w:val="22"/>
              </w:rPr>
              <w:t> </w:t>
            </w:r>
            <w:r>
              <w:rPr>
                <w:sz w:val="22"/>
              </w:rPr>
              <w:t>Committee</w:t>
            </w:r>
            <w:r>
              <w:rPr>
                <w:spacing w:val="-5"/>
                <w:sz w:val="22"/>
              </w:rPr>
              <w:t> </w:t>
            </w:r>
            <w:r>
              <w:rPr>
                <w:sz w:val="22"/>
              </w:rPr>
              <w:t>received</w:t>
            </w:r>
            <w:r>
              <w:rPr>
                <w:spacing w:val="-3"/>
                <w:sz w:val="22"/>
              </w:rPr>
              <w:t> </w:t>
            </w:r>
            <w:r>
              <w:rPr>
                <w:sz w:val="22"/>
              </w:rPr>
              <w:t>an</w:t>
            </w:r>
            <w:r>
              <w:rPr>
                <w:spacing w:val="-5"/>
                <w:sz w:val="22"/>
              </w:rPr>
              <w:t> </w:t>
            </w:r>
            <w:r>
              <w:rPr>
                <w:sz w:val="22"/>
              </w:rPr>
              <w:t>assurance</w:t>
            </w:r>
            <w:r>
              <w:rPr>
                <w:spacing w:val="-5"/>
                <w:sz w:val="22"/>
              </w:rPr>
              <w:t> </w:t>
            </w:r>
            <w:r>
              <w:rPr>
                <w:sz w:val="22"/>
              </w:rPr>
              <w:t>report</w:t>
            </w:r>
            <w:r>
              <w:rPr>
                <w:spacing w:val="-1"/>
                <w:sz w:val="22"/>
              </w:rPr>
              <w:t> </w:t>
            </w:r>
            <w:r>
              <w:rPr>
                <w:sz w:val="22"/>
              </w:rPr>
              <w:t>on</w:t>
            </w:r>
            <w:r>
              <w:rPr>
                <w:spacing w:val="-5"/>
                <w:sz w:val="22"/>
              </w:rPr>
              <w:t> </w:t>
            </w:r>
            <w:r>
              <w:rPr>
                <w:sz w:val="22"/>
              </w:rPr>
              <w:t>data</w:t>
            </w:r>
            <w:r>
              <w:rPr>
                <w:spacing w:val="-3"/>
                <w:sz w:val="22"/>
              </w:rPr>
              <w:t> </w:t>
            </w:r>
            <w:r>
              <w:rPr>
                <w:sz w:val="22"/>
              </w:rPr>
              <w:t>protection.</w:t>
            </w:r>
            <w:r>
              <w:rPr>
                <w:spacing w:val="-3"/>
                <w:sz w:val="22"/>
              </w:rPr>
              <w:t> </w:t>
            </w:r>
            <w:r>
              <w:rPr>
                <w:sz w:val="22"/>
              </w:rPr>
              <w:t>It has no concerns to report.</w:t>
            </w:r>
          </w:p>
        </w:tc>
        <w:tc>
          <w:tcPr>
            <w:tcW w:w="99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34"/>
              </w:rPr>
            </w:pPr>
          </w:p>
          <w:p>
            <w:pPr>
              <w:pStyle w:val="TableParagraph"/>
              <w:ind w:left="189" w:right="153" w:hanging="27"/>
              <w:rPr>
                <w:sz w:val="22"/>
              </w:rPr>
            </w:pPr>
            <w:r>
              <w:rPr>
                <w:spacing w:val="-2"/>
                <w:sz w:val="22"/>
              </w:rPr>
              <w:t>Report </w:t>
            </w:r>
            <w:r>
              <w:rPr>
                <w:sz w:val="22"/>
              </w:rPr>
              <w:t>Item</w:t>
            </w:r>
            <w:r>
              <w:rPr>
                <w:spacing w:val="-3"/>
                <w:sz w:val="22"/>
              </w:rPr>
              <w:t> </w:t>
            </w:r>
            <w:r>
              <w:rPr>
                <w:spacing w:val="-12"/>
                <w:sz w:val="22"/>
              </w:rPr>
              <w:t>9</w:t>
            </w:r>
          </w:p>
        </w:tc>
      </w:tr>
      <w:tr>
        <w:trPr>
          <w:trHeight w:val="338" w:hRule="atLeast"/>
        </w:trPr>
        <w:tc>
          <w:tcPr>
            <w:tcW w:w="737" w:type="dxa"/>
          </w:tcPr>
          <w:p>
            <w:pPr>
              <w:pStyle w:val="TableParagraph"/>
              <w:ind w:left="107"/>
              <w:rPr>
                <w:b/>
                <w:sz w:val="22"/>
              </w:rPr>
            </w:pPr>
            <w:r>
              <w:rPr>
                <w:b/>
                <w:spacing w:val="-5"/>
                <w:sz w:val="22"/>
              </w:rPr>
              <w:t>13</w:t>
            </w:r>
          </w:p>
        </w:tc>
        <w:tc>
          <w:tcPr>
            <w:tcW w:w="8932" w:type="dxa"/>
          </w:tcPr>
          <w:p>
            <w:pPr>
              <w:pStyle w:val="TableParagraph"/>
              <w:ind w:left="108"/>
              <w:rPr>
                <w:sz w:val="22"/>
              </w:rPr>
            </w:pPr>
            <w:r>
              <w:rPr>
                <w:sz w:val="22"/>
              </w:rPr>
              <w:t>There</w:t>
            </w:r>
            <w:r>
              <w:rPr>
                <w:spacing w:val="-3"/>
                <w:sz w:val="22"/>
              </w:rPr>
              <w:t> </w:t>
            </w:r>
            <w:r>
              <w:rPr>
                <w:sz w:val="22"/>
              </w:rPr>
              <w:t>was</w:t>
            </w:r>
            <w:r>
              <w:rPr>
                <w:spacing w:val="-4"/>
                <w:sz w:val="22"/>
              </w:rPr>
              <w:t> </w:t>
            </w:r>
            <w:r>
              <w:rPr>
                <w:sz w:val="22"/>
              </w:rPr>
              <w:t>no</w:t>
            </w:r>
            <w:r>
              <w:rPr>
                <w:spacing w:val="-3"/>
                <w:sz w:val="22"/>
              </w:rPr>
              <w:t> </w:t>
            </w:r>
            <w:r>
              <w:rPr>
                <w:sz w:val="22"/>
              </w:rPr>
              <w:t>item</w:t>
            </w:r>
            <w:r>
              <w:rPr>
                <w:spacing w:val="-2"/>
                <w:sz w:val="22"/>
              </w:rPr>
              <w:t> </w:t>
            </w:r>
            <w:r>
              <w:rPr>
                <w:spacing w:val="-5"/>
                <w:sz w:val="22"/>
              </w:rPr>
              <w:t>13</w:t>
            </w:r>
          </w:p>
        </w:tc>
        <w:tc>
          <w:tcPr>
            <w:tcW w:w="994" w:type="dxa"/>
          </w:tcPr>
          <w:p>
            <w:pPr>
              <w:pStyle w:val="TableParagraph"/>
              <w:rPr>
                <w:rFonts w:ascii="Times New Roman"/>
                <w:sz w:val="22"/>
              </w:rPr>
            </w:pPr>
          </w:p>
        </w:tc>
      </w:tr>
      <w:tr>
        <w:trPr>
          <w:trHeight w:val="2752" w:hRule="atLeast"/>
        </w:trPr>
        <w:tc>
          <w:tcPr>
            <w:tcW w:w="737" w:type="dxa"/>
          </w:tcPr>
          <w:p>
            <w:pPr>
              <w:pStyle w:val="TableParagraph"/>
              <w:ind w:left="107"/>
              <w:rPr>
                <w:b/>
                <w:sz w:val="22"/>
              </w:rPr>
            </w:pPr>
            <w:r>
              <w:rPr>
                <w:b/>
                <w:spacing w:val="-5"/>
                <w:sz w:val="22"/>
              </w:rPr>
              <w:t>14</w:t>
            </w:r>
          </w:p>
          <w:p>
            <w:pPr>
              <w:pStyle w:val="TableParagraph"/>
              <w:spacing w:before="183"/>
              <w:ind w:left="107"/>
              <w:rPr>
                <w:sz w:val="22"/>
              </w:rPr>
            </w:pPr>
            <w:r>
              <w:rPr>
                <w:w w:val="100"/>
                <w:sz w:val="22"/>
              </w:rPr>
              <w:t>i</w:t>
            </w:r>
          </w:p>
        </w:tc>
        <w:tc>
          <w:tcPr>
            <w:tcW w:w="8932" w:type="dxa"/>
          </w:tcPr>
          <w:p>
            <w:pPr>
              <w:pStyle w:val="TableParagraph"/>
              <w:ind w:left="108"/>
              <w:rPr>
                <w:b/>
                <w:sz w:val="22"/>
              </w:rPr>
            </w:pPr>
            <w:r>
              <w:rPr>
                <w:b/>
                <w:sz w:val="22"/>
              </w:rPr>
              <w:t>REVIEW</w:t>
            </w:r>
            <w:r>
              <w:rPr>
                <w:b/>
                <w:spacing w:val="-5"/>
                <w:sz w:val="22"/>
              </w:rPr>
              <w:t> </w:t>
            </w:r>
            <w:r>
              <w:rPr>
                <w:b/>
                <w:sz w:val="22"/>
              </w:rPr>
              <w:t>AND</w:t>
            </w:r>
            <w:r>
              <w:rPr>
                <w:b/>
                <w:spacing w:val="-5"/>
                <w:sz w:val="22"/>
              </w:rPr>
              <w:t> </w:t>
            </w:r>
            <w:r>
              <w:rPr>
                <w:b/>
                <w:sz w:val="22"/>
              </w:rPr>
              <w:t>REFRESH</w:t>
            </w:r>
            <w:r>
              <w:rPr>
                <w:b/>
                <w:spacing w:val="-4"/>
                <w:sz w:val="22"/>
              </w:rPr>
              <w:t> </w:t>
            </w:r>
            <w:r>
              <w:rPr>
                <w:b/>
                <w:sz w:val="22"/>
              </w:rPr>
              <w:t>OF</w:t>
            </w:r>
            <w:r>
              <w:rPr>
                <w:b/>
                <w:spacing w:val="-5"/>
                <w:sz w:val="22"/>
              </w:rPr>
              <w:t> </w:t>
            </w:r>
            <w:r>
              <w:rPr>
                <w:b/>
                <w:sz w:val="22"/>
              </w:rPr>
              <w:t>FINANCIAL</w:t>
            </w:r>
            <w:r>
              <w:rPr>
                <w:b/>
                <w:spacing w:val="-4"/>
                <w:sz w:val="22"/>
              </w:rPr>
              <w:t> </w:t>
            </w:r>
            <w:r>
              <w:rPr>
                <w:b/>
                <w:spacing w:val="-2"/>
                <w:sz w:val="22"/>
              </w:rPr>
              <w:t>REGULATIONS</w:t>
            </w:r>
          </w:p>
          <w:p>
            <w:pPr>
              <w:pStyle w:val="TableParagraph"/>
              <w:spacing w:before="205"/>
              <w:ind w:left="108" w:right="136"/>
              <w:rPr>
                <w:sz w:val="22"/>
              </w:rPr>
            </w:pPr>
            <w:r>
              <w:rPr>
                <w:b/>
                <w:sz w:val="22"/>
              </w:rPr>
              <w:t>Corporation report: </w:t>
            </w:r>
            <w:r>
              <w:rPr>
                <w:sz w:val="22"/>
              </w:rPr>
              <w:t>The Committee reviewed proposed changes to the College’s Financial</w:t>
            </w:r>
            <w:r>
              <w:rPr>
                <w:spacing w:val="-3"/>
                <w:sz w:val="22"/>
              </w:rPr>
              <w:t> </w:t>
            </w:r>
            <w:r>
              <w:rPr>
                <w:sz w:val="22"/>
              </w:rPr>
              <w:t>Regulations</w:t>
            </w:r>
            <w:r>
              <w:rPr>
                <w:spacing w:val="-2"/>
                <w:sz w:val="22"/>
              </w:rPr>
              <w:t> </w:t>
            </w:r>
            <w:r>
              <w:rPr>
                <w:sz w:val="22"/>
              </w:rPr>
              <w:t>and</w:t>
            </w:r>
            <w:r>
              <w:rPr>
                <w:spacing w:val="-2"/>
                <w:sz w:val="22"/>
              </w:rPr>
              <w:t> </w:t>
            </w:r>
            <w:r>
              <w:rPr>
                <w:sz w:val="22"/>
              </w:rPr>
              <w:t>recommends</w:t>
            </w:r>
            <w:r>
              <w:rPr>
                <w:spacing w:val="-4"/>
                <w:sz w:val="22"/>
              </w:rPr>
              <w:t> </w:t>
            </w:r>
            <w:r>
              <w:rPr>
                <w:sz w:val="22"/>
              </w:rPr>
              <w:t>that</w:t>
            </w:r>
            <w:r>
              <w:rPr>
                <w:spacing w:val="-3"/>
                <w:sz w:val="22"/>
              </w:rPr>
              <w:t> </w:t>
            </w:r>
            <w:r>
              <w:rPr>
                <w:sz w:val="22"/>
              </w:rPr>
              <w:t>the</w:t>
            </w:r>
            <w:r>
              <w:rPr>
                <w:spacing w:val="-7"/>
                <w:sz w:val="22"/>
              </w:rPr>
              <w:t> </w:t>
            </w:r>
            <w:r>
              <w:rPr>
                <w:sz w:val="22"/>
              </w:rPr>
              <w:t>Corporation</w:t>
            </w:r>
            <w:r>
              <w:rPr>
                <w:spacing w:val="-4"/>
                <w:sz w:val="22"/>
              </w:rPr>
              <w:t> </w:t>
            </w:r>
            <w:r>
              <w:rPr>
                <w:sz w:val="22"/>
              </w:rPr>
              <w:t>approve</w:t>
            </w:r>
            <w:r>
              <w:rPr>
                <w:spacing w:val="-4"/>
                <w:sz w:val="22"/>
              </w:rPr>
              <w:t> </w:t>
            </w:r>
            <w:r>
              <w:rPr>
                <w:sz w:val="22"/>
              </w:rPr>
              <w:t>them</w:t>
            </w:r>
            <w:r>
              <w:rPr>
                <w:spacing w:val="-1"/>
                <w:sz w:val="22"/>
              </w:rPr>
              <w:t> </w:t>
            </w:r>
            <w:r>
              <w:rPr>
                <w:sz w:val="22"/>
              </w:rPr>
              <w:t>and</w:t>
            </w:r>
            <w:r>
              <w:rPr>
                <w:spacing w:val="-4"/>
                <w:sz w:val="22"/>
              </w:rPr>
              <w:t> </w:t>
            </w:r>
            <w:r>
              <w:rPr>
                <w:sz w:val="22"/>
              </w:rPr>
              <w:t>adopt</w:t>
            </w:r>
            <w:r>
              <w:rPr>
                <w:spacing w:val="-3"/>
                <w:sz w:val="22"/>
              </w:rPr>
              <w:t> </w:t>
            </w:r>
            <w:r>
              <w:rPr>
                <w:sz w:val="22"/>
              </w:rPr>
              <w:t>the amended version.</w:t>
            </w:r>
            <w:r>
              <w:rPr>
                <w:spacing w:val="-1"/>
                <w:sz w:val="22"/>
              </w:rPr>
              <w:t> </w:t>
            </w:r>
            <w:r>
              <w:rPr>
                <w:sz w:val="22"/>
              </w:rPr>
              <w:t>The</w:t>
            </w:r>
            <w:r>
              <w:rPr>
                <w:spacing w:val="-2"/>
                <w:sz w:val="22"/>
              </w:rPr>
              <w:t> </w:t>
            </w:r>
            <w:r>
              <w:rPr>
                <w:sz w:val="22"/>
              </w:rPr>
              <w:t>majority</w:t>
            </w:r>
            <w:r>
              <w:rPr>
                <w:spacing w:val="-1"/>
                <w:sz w:val="22"/>
              </w:rPr>
              <w:t> </w:t>
            </w:r>
            <w:r>
              <w:rPr>
                <w:sz w:val="22"/>
              </w:rPr>
              <w:t>of</w:t>
            </w:r>
            <w:r>
              <w:rPr>
                <w:spacing w:val="-1"/>
                <w:sz w:val="22"/>
              </w:rPr>
              <w:t> </w:t>
            </w:r>
            <w:r>
              <w:rPr>
                <w:sz w:val="22"/>
              </w:rPr>
              <w:t>the changes</w:t>
            </w:r>
            <w:r>
              <w:rPr>
                <w:spacing w:val="-2"/>
                <w:sz w:val="22"/>
              </w:rPr>
              <w:t> </w:t>
            </w:r>
            <w:r>
              <w:rPr>
                <w:sz w:val="22"/>
              </w:rPr>
              <w:t>relate</w:t>
            </w:r>
            <w:r>
              <w:rPr>
                <w:spacing w:val="-1"/>
                <w:sz w:val="22"/>
              </w:rPr>
              <w:t> </w:t>
            </w:r>
            <w:r>
              <w:rPr>
                <w:sz w:val="22"/>
              </w:rPr>
              <w:t>to the</w:t>
            </w:r>
            <w:r>
              <w:rPr>
                <w:spacing w:val="-2"/>
                <w:sz w:val="22"/>
              </w:rPr>
              <w:t> </w:t>
            </w:r>
            <w:r>
              <w:rPr>
                <w:sz w:val="22"/>
              </w:rPr>
              <w:t>reclassification</w:t>
            </w:r>
            <w:r>
              <w:rPr>
                <w:spacing w:val="-2"/>
                <w:sz w:val="22"/>
              </w:rPr>
              <w:t> </w:t>
            </w:r>
            <w:r>
              <w:rPr>
                <w:sz w:val="22"/>
              </w:rPr>
              <w:t>of</w:t>
            </w:r>
            <w:r>
              <w:rPr>
                <w:spacing w:val="-1"/>
                <w:sz w:val="22"/>
              </w:rPr>
              <w:t> </w:t>
            </w:r>
            <w:r>
              <w:rPr>
                <w:sz w:val="22"/>
              </w:rPr>
              <w:t>colleges as public sector organisations in the national accounts. Colleges are now subject to the framework for financial management set out in ‘Managing Public Money’ published by</w:t>
            </w:r>
            <w:r>
              <w:rPr>
                <w:spacing w:val="40"/>
                <w:sz w:val="22"/>
              </w:rPr>
              <w:t> </w:t>
            </w:r>
            <w:r>
              <w:rPr>
                <w:sz w:val="22"/>
              </w:rPr>
              <w:t>HM Treasury and therefore our Financial Regulations need to reflect this. Other changes were itemised in a report, which will be shared with the Corporation when the amended Financial Regulations are presented for approval.</w:t>
            </w:r>
          </w:p>
        </w:tc>
        <w:tc>
          <w:tcPr>
            <w:tcW w:w="994" w:type="dxa"/>
          </w:tcPr>
          <w:p>
            <w:pPr>
              <w:pStyle w:val="TableParagraph"/>
              <w:rPr>
                <w:rFonts w:ascii="Times New Roman"/>
                <w:sz w:val="24"/>
              </w:rPr>
            </w:pPr>
          </w:p>
          <w:p>
            <w:pPr>
              <w:pStyle w:val="TableParagraph"/>
              <w:spacing w:before="206"/>
              <w:ind w:left="127" w:right="115" w:firstLine="36"/>
              <w:rPr>
                <w:sz w:val="22"/>
              </w:rPr>
            </w:pPr>
            <w:r>
              <w:rPr>
                <w:spacing w:val="-2"/>
                <w:sz w:val="22"/>
              </w:rPr>
              <w:t>Report </w:t>
            </w:r>
            <w:r>
              <w:rPr>
                <w:sz w:val="22"/>
              </w:rPr>
              <w:t>Item</w:t>
            </w:r>
            <w:r>
              <w:rPr>
                <w:spacing w:val="-2"/>
                <w:sz w:val="22"/>
              </w:rPr>
              <w:t> </w:t>
            </w:r>
            <w:r>
              <w:rPr>
                <w:spacing w:val="-5"/>
                <w:sz w:val="22"/>
              </w:rPr>
              <w:t>10</w:t>
            </w:r>
          </w:p>
        </w:tc>
      </w:tr>
      <w:tr>
        <w:trPr>
          <w:trHeight w:val="1103" w:hRule="atLeast"/>
        </w:trPr>
        <w:tc>
          <w:tcPr>
            <w:tcW w:w="737" w:type="dxa"/>
          </w:tcPr>
          <w:p>
            <w:pPr>
              <w:pStyle w:val="TableParagraph"/>
              <w:ind w:left="107"/>
              <w:rPr>
                <w:b/>
                <w:sz w:val="22"/>
              </w:rPr>
            </w:pPr>
            <w:r>
              <w:rPr>
                <w:b/>
                <w:spacing w:val="-5"/>
                <w:sz w:val="22"/>
              </w:rPr>
              <w:t>15</w:t>
            </w:r>
          </w:p>
          <w:p>
            <w:pPr>
              <w:pStyle w:val="TableParagraph"/>
              <w:spacing w:before="162"/>
              <w:ind w:left="107"/>
              <w:rPr>
                <w:sz w:val="22"/>
              </w:rPr>
            </w:pPr>
            <w:r>
              <w:rPr>
                <w:w w:val="100"/>
                <w:sz w:val="22"/>
              </w:rPr>
              <w:t>i</w:t>
            </w:r>
          </w:p>
        </w:tc>
        <w:tc>
          <w:tcPr>
            <w:tcW w:w="8932" w:type="dxa"/>
          </w:tcPr>
          <w:p>
            <w:pPr>
              <w:pStyle w:val="TableParagraph"/>
              <w:ind w:left="108"/>
              <w:rPr>
                <w:b/>
                <w:sz w:val="22"/>
              </w:rPr>
            </w:pPr>
            <w:r>
              <w:rPr>
                <w:b/>
                <w:sz w:val="22"/>
              </w:rPr>
              <w:t>FRAUD</w:t>
            </w:r>
            <w:r>
              <w:rPr>
                <w:b/>
                <w:spacing w:val="-3"/>
                <w:sz w:val="22"/>
              </w:rPr>
              <w:t> </w:t>
            </w:r>
            <w:r>
              <w:rPr>
                <w:b/>
                <w:spacing w:val="-2"/>
                <w:sz w:val="22"/>
              </w:rPr>
              <w:t>REGISTER</w:t>
            </w:r>
          </w:p>
          <w:p>
            <w:pPr>
              <w:pStyle w:val="TableParagraph"/>
              <w:spacing w:before="184"/>
              <w:ind w:left="108"/>
              <w:rPr>
                <w:sz w:val="22"/>
              </w:rPr>
            </w:pPr>
            <w:r>
              <w:rPr>
                <w:b/>
                <w:sz w:val="22"/>
              </w:rPr>
              <w:t>Corporation</w:t>
            </w:r>
            <w:r>
              <w:rPr>
                <w:b/>
                <w:spacing w:val="-6"/>
                <w:sz w:val="22"/>
              </w:rPr>
              <w:t> </w:t>
            </w:r>
            <w:r>
              <w:rPr>
                <w:b/>
                <w:sz w:val="22"/>
              </w:rPr>
              <w:t>report:</w:t>
            </w:r>
            <w:r>
              <w:rPr>
                <w:b/>
                <w:spacing w:val="-1"/>
                <w:sz w:val="22"/>
              </w:rPr>
              <w:t> </w:t>
            </w:r>
            <w:r>
              <w:rPr>
                <w:sz w:val="22"/>
              </w:rPr>
              <w:t>Having</w:t>
            </w:r>
            <w:r>
              <w:rPr>
                <w:spacing w:val="-3"/>
                <w:sz w:val="22"/>
              </w:rPr>
              <w:t> </w:t>
            </w:r>
            <w:r>
              <w:rPr>
                <w:sz w:val="22"/>
              </w:rPr>
              <w:t>made</w:t>
            </w:r>
            <w:r>
              <w:rPr>
                <w:spacing w:val="-4"/>
                <w:sz w:val="22"/>
              </w:rPr>
              <w:t> </w:t>
            </w:r>
            <w:r>
              <w:rPr>
                <w:sz w:val="22"/>
              </w:rPr>
              <w:t>enquiries</w:t>
            </w:r>
            <w:r>
              <w:rPr>
                <w:spacing w:val="-3"/>
                <w:sz w:val="22"/>
              </w:rPr>
              <w:t> </w:t>
            </w:r>
            <w:r>
              <w:rPr>
                <w:sz w:val="22"/>
              </w:rPr>
              <w:t>in</w:t>
            </w:r>
            <w:r>
              <w:rPr>
                <w:spacing w:val="-3"/>
                <w:sz w:val="22"/>
              </w:rPr>
              <w:t> </w:t>
            </w:r>
            <w:r>
              <w:rPr>
                <w:sz w:val="22"/>
              </w:rPr>
              <w:t>line</w:t>
            </w:r>
            <w:r>
              <w:rPr>
                <w:spacing w:val="-3"/>
                <w:sz w:val="22"/>
              </w:rPr>
              <w:t> </w:t>
            </w:r>
            <w:r>
              <w:rPr>
                <w:sz w:val="22"/>
              </w:rPr>
              <w:t>with</w:t>
            </w:r>
            <w:r>
              <w:rPr>
                <w:spacing w:val="-3"/>
                <w:sz w:val="22"/>
              </w:rPr>
              <w:t> </w:t>
            </w:r>
            <w:r>
              <w:rPr>
                <w:sz w:val="22"/>
              </w:rPr>
              <w:t>its</w:t>
            </w:r>
            <w:r>
              <w:rPr>
                <w:spacing w:val="-4"/>
                <w:sz w:val="22"/>
              </w:rPr>
              <w:t> </w:t>
            </w:r>
            <w:r>
              <w:rPr>
                <w:sz w:val="22"/>
              </w:rPr>
              <w:t>terms</w:t>
            </w:r>
            <w:r>
              <w:rPr>
                <w:spacing w:val="-2"/>
                <w:sz w:val="22"/>
              </w:rPr>
              <w:t> </w:t>
            </w:r>
            <w:r>
              <w:rPr>
                <w:sz w:val="22"/>
              </w:rPr>
              <w:t>of</w:t>
            </w:r>
            <w:r>
              <w:rPr>
                <w:spacing w:val="-4"/>
                <w:sz w:val="22"/>
              </w:rPr>
              <w:t> </w:t>
            </w:r>
            <w:r>
              <w:rPr>
                <w:sz w:val="22"/>
              </w:rPr>
              <w:t>reference,</w:t>
            </w:r>
            <w:r>
              <w:rPr>
                <w:spacing w:val="-4"/>
                <w:sz w:val="22"/>
              </w:rPr>
              <w:t> </w:t>
            </w:r>
            <w:r>
              <w:rPr>
                <w:sz w:val="22"/>
              </w:rPr>
              <w:t>the Committee has no concerns to report in respect of fraud or other irregularities.</w:t>
            </w:r>
          </w:p>
        </w:tc>
        <w:tc>
          <w:tcPr>
            <w:tcW w:w="994" w:type="dxa"/>
          </w:tcPr>
          <w:p>
            <w:pPr>
              <w:pStyle w:val="TableParagraph"/>
              <w:rPr>
                <w:rFonts w:ascii="Times New Roman"/>
                <w:sz w:val="24"/>
              </w:rPr>
            </w:pPr>
          </w:p>
          <w:p>
            <w:pPr>
              <w:pStyle w:val="TableParagraph"/>
              <w:spacing w:before="185"/>
              <w:ind w:left="127" w:right="115" w:firstLine="36"/>
              <w:rPr>
                <w:sz w:val="22"/>
              </w:rPr>
            </w:pPr>
            <w:r>
              <w:rPr>
                <w:spacing w:val="-2"/>
                <w:sz w:val="22"/>
              </w:rPr>
              <w:t>Report </w:t>
            </w:r>
            <w:r>
              <w:rPr>
                <w:sz w:val="22"/>
              </w:rPr>
              <w:t>Item</w:t>
            </w:r>
            <w:r>
              <w:rPr>
                <w:spacing w:val="-2"/>
                <w:sz w:val="22"/>
              </w:rPr>
              <w:t> </w:t>
            </w:r>
            <w:r>
              <w:rPr>
                <w:spacing w:val="-5"/>
                <w:sz w:val="22"/>
              </w:rPr>
              <w:t>11</w:t>
            </w:r>
          </w:p>
        </w:tc>
      </w:tr>
      <w:tr>
        <w:trPr>
          <w:trHeight w:val="313" w:hRule="atLeast"/>
        </w:trPr>
        <w:tc>
          <w:tcPr>
            <w:tcW w:w="10663" w:type="dxa"/>
            <w:gridSpan w:val="3"/>
            <w:shd w:val="clear" w:color="auto" w:fill="D0CECE"/>
          </w:tcPr>
          <w:p>
            <w:pPr>
              <w:pStyle w:val="TableParagraph"/>
              <w:spacing w:before="31"/>
              <w:ind w:left="107"/>
              <w:rPr>
                <w:b/>
                <w:sz w:val="22"/>
              </w:rPr>
            </w:pPr>
            <w:r>
              <w:rPr>
                <w:b/>
                <w:sz w:val="22"/>
              </w:rPr>
              <w:t>MATTERS</w:t>
            </w:r>
            <w:r>
              <w:rPr>
                <w:b/>
                <w:spacing w:val="-5"/>
                <w:sz w:val="22"/>
              </w:rPr>
              <w:t> </w:t>
            </w:r>
            <w:r>
              <w:rPr>
                <w:b/>
                <w:sz w:val="22"/>
              </w:rPr>
              <w:t>TO</w:t>
            </w:r>
            <w:r>
              <w:rPr>
                <w:b/>
                <w:spacing w:val="-4"/>
                <w:sz w:val="22"/>
              </w:rPr>
              <w:t> </w:t>
            </w:r>
            <w:r>
              <w:rPr>
                <w:b/>
                <w:sz w:val="22"/>
              </w:rPr>
              <w:t>NOTE</w:t>
            </w:r>
            <w:r>
              <w:rPr>
                <w:b/>
                <w:spacing w:val="-6"/>
                <w:sz w:val="22"/>
              </w:rPr>
              <w:t> </w:t>
            </w:r>
            <w:r>
              <w:rPr>
                <w:b/>
                <w:sz w:val="22"/>
              </w:rPr>
              <w:t>AND</w:t>
            </w:r>
            <w:r>
              <w:rPr>
                <w:b/>
                <w:spacing w:val="-2"/>
                <w:sz w:val="22"/>
              </w:rPr>
              <w:t> ADMINISTRATION</w:t>
            </w:r>
          </w:p>
        </w:tc>
      </w:tr>
      <w:tr>
        <w:trPr>
          <w:trHeight w:val="926" w:hRule="atLeast"/>
        </w:trPr>
        <w:tc>
          <w:tcPr>
            <w:tcW w:w="737" w:type="dxa"/>
          </w:tcPr>
          <w:p>
            <w:pPr>
              <w:pStyle w:val="TableParagraph"/>
              <w:ind w:left="107"/>
              <w:rPr>
                <w:b/>
                <w:sz w:val="22"/>
              </w:rPr>
            </w:pPr>
            <w:r>
              <w:rPr>
                <w:b/>
                <w:spacing w:val="-5"/>
                <w:sz w:val="22"/>
              </w:rPr>
              <w:t>16</w:t>
            </w:r>
          </w:p>
          <w:p>
            <w:pPr>
              <w:pStyle w:val="TableParagraph"/>
              <w:spacing w:before="183"/>
              <w:ind w:left="107"/>
              <w:rPr>
                <w:sz w:val="22"/>
              </w:rPr>
            </w:pPr>
            <w:r>
              <w:rPr>
                <w:w w:val="100"/>
                <w:sz w:val="22"/>
              </w:rPr>
              <w:t>i</w:t>
            </w:r>
          </w:p>
        </w:tc>
        <w:tc>
          <w:tcPr>
            <w:tcW w:w="8932" w:type="dxa"/>
          </w:tcPr>
          <w:p>
            <w:pPr>
              <w:pStyle w:val="TableParagraph"/>
              <w:spacing w:before="21"/>
              <w:ind w:left="108"/>
              <w:rPr>
                <w:b/>
                <w:sz w:val="22"/>
              </w:rPr>
            </w:pPr>
            <w:r>
              <w:rPr>
                <w:b/>
                <w:sz w:val="22"/>
              </w:rPr>
              <w:t>DATE</w:t>
            </w:r>
            <w:r>
              <w:rPr>
                <w:b/>
                <w:spacing w:val="-5"/>
                <w:sz w:val="22"/>
              </w:rPr>
              <w:t> </w:t>
            </w:r>
            <w:r>
              <w:rPr>
                <w:b/>
                <w:sz w:val="22"/>
              </w:rPr>
              <w:t>OF</w:t>
            </w:r>
            <w:r>
              <w:rPr>
                <w:b/>
                <w:spacing w:val="-3"/>
                <w:sz w:val="22"/>
              </w:rPr>
              <w:t> </w:t>
            </w:r>
            <w:r>
              <w:rPr>
                <w:b/>
                <w:sz w:val="22"/>
              </w:rPr>
              <w:t>NEXT</w:t>
            </w:r>
            <w:r>
              <w:rPr>
                <w:b/>
                <w:spacing w:val="-3"/>
                <w:sz w:val="22"/>
              </w:rPr>
              <w:t> </w:t>
            </w:r>
            <w:r>
              <w:rPr>
                <w:b/>
                <w:spacing w:val="-2"/>
                <w:sz w:val="22"/>
              </w:rPr>
              <w:t>MEETING</w:t>
            </w:r>
          </w:p>
          <w:p>
            <w:pPr>
              <w:pStyle w:val="TableParagraph"/>
              <w:spacing w:before="182"/>
              <w:ind w:left="108"/>
              <w:rPr>
                <w:sz w:val="22"/>
              </w:rPr>
            </w:pPr>
            <w:r>
              <w:rPr>
                <w:sz w:val="22"/>
              </w:rPr>
              <w:t>Wednesday</w:t>
            </w:r>
            <w:r>
              <w:rPr>
                <w:spacing w:val="-3"/>
                <w:sz w:val="22"/>
              </w:rPr>
              <w:t> </w:t>
            </w:r>
            <w:r>
              <w:rPr>
                <w:sz w:val="22"/>
              </w:rPr>
              <w:t>17</w:t>
            </w:r>
            <w:r>
              <w:rPr>
                <w:spacing w:val="-5"/>
                <w:sz w:val="22"/>
              </w:rPr>
              <w:t> </w:t>
            </w:r>
            <w:r>
              <w:rPr>
                <w:sz w:val="22"/>
              </w:rPr>
              <w:t>April</w:t>
            </w:r>
            <w:r>
              <w:rPr>
                <w:spacing w:val="-4"/>
                <w:sz w:val="22"/>
              </w:rPr>
              <w:t> </w:t>
            </w:r>
            <w:r>
              <w:rPr>
                <w:sz w:val="22"/>
              </w:rPr>
              <w:t>2024</w:t>
            </w:r>
            <w:r>
              <w:rPr>
                <w:spacing w:val="-3"/>
                <w:sz w:val="22"/>
              </w:rPr>
              <w:t> </w:t>
            </w:r>
            <w:r>
              <w:rPr>
                <w:sz w:val="22"/>
              </w:rPr>
              <w:t>at</w:t>
            </w:r>
            <w:r>
              <w:rPr>
                <w:spacing w:val="-2"/>
                <w:sz w:val="22"/>
              </w:rPr>
              <w:t> </w:t>
            </w:r>
            <w:r>
              <w:rPr>
                <w:spacing w:val="-4"/>
                <w:sz w:val="22"/>
              </w:rPr>
              <w:t>15.00</w:t>
            </w:r>
          </w:p>
        </w:tc>
        <w:tc>
          <w:tcPr>
            <w:tcW w:w="994" w:type="dxa"/>
          </w:tcPr>
          <w:p>
            <w:pPr>
              <w:pStyle w:val="TableParagraph"/>
              <w:rPr>
                <w:rFonts w:ascii="Times New Roman"/>
                <w:sz w:val="22"/>
              </w:rPr>
            </w:pPr>
          </w:p>
        </w:tc>
      </w:tr>
      <w:tr>
        <w:trPr>
          <w:trHeight w:val="1151" w:hRule="atLeast"/>
        </w:trPr>
        <w:tc>
          <w:tcPr>
            <w:tcW w:w="737" w:type="dxa"/>
          </w:tcPr>
          <w:p>
            <w:pPr>
              <w:pStyle w:val="TableParagraph"/>
              <w:spacing w:before="2"/>
              <w:ind w:left="107"/>
              <w:rPr>
                <w:b/>
                <w:sz w:val="22"/>
              </w:rPr>
            </w:pPr>
            <w:r>
              <w:rPr>
                <w:b/>
                <w:spacing w:val="-5"/>
                <w:sz w:val="22"/>
              </w:rPr>
              <w:t>17</w:t>
            </w:r>
          </w:p>
          <w:p>
            <w:pPr>
              <w:pStyle w:val="TableParagraph"/>
              <w:spacing w:before="184"/>
              <w:ind w:left="107"/>
              <w:rPr>
                <w:sz w:val="22"/>
              </w:rPr>
            </w:pPr>
            <w:r>
              <w:rPr>
                <w:w w:val="100"/>
                <w:sz w:val="22"/>
              </w:rPr>
              <w:t>i</w:t>
            </w:r>
          </w:p>
        </w:tc>
        <w:tc>
          <w:tcPr>
            <w:tcW w:w="8932" w:type="dxa"/>
          </w:tcPr>
          <w:p>
            <w:pPr>
              <w:pStyle w:val="TableParagraph"/>
              <w:spacing w:before="2"/>
              <w:ind w:left="108"/>
              <w:rPr>
                <w:b/>
                <w:sz w:val="22"/>
              </w:rPr>
            </w:pPr>
            <w:r>
              <w:rPr>
                <w:b/>
                <w:sz w:val="22"/>
              </w:rPr>
              <w:t>PUBLICATION</w:t>
            </w:r>
            <w:r>
              <w:rPr>
                <w:b/>
                <w:spacing w:val="-9"/>
                <w:sz w:val="22"/>
              </w:rPr>
              <w:t> </w:t>
            </w:r>
            <w:r>
              <w:rPr>
                <w:b/>
                <w:sz w:val="22"/>
              </w:rPr>
              <w:t>OF</w:t>
            </w:r>
            <w:r>
              <w:rPr>
                <w:b/>
                <w:spacing w:val="-8"/>
                <w:sz w:val="22"/>
              </w:rPr>
              <w:t> </w:t>
            </w:r>
            <w:r>
              <w:rPr>
                <w:b/>
                <w:sz w:val="22"/>
              </w:rPr>
              <w:t>AGENDA</w:t>
            </w:r>
            <w:r>
              <w:rPr>
                <w:b/>
                <w:spacing w:val="-4"/>
                <w:sz w:val="22"/>
              </w:rPr>
              <w:t> </w:t>
            </w:r>
            <w:r>
              <w:rPr>
                <w:b/>
                <w:spacing w:val="-2"/>
                <w:sz w:val="22"/>
              </w:rPr>
              <w:t>PAPERS</w:t>
            </w:r>
          </w:p>
          <w:p>
            <w:pPr>
              <w:pStyle w:val="TableParagraph"/>
              <w:spacing w:before="205"/>
              <w:ind w:left="108" w:right="139"/>
              <w:rPr>
                <w:sz w:val="22"/>
              </w:rPr>
            </w:pPr>
            <w:r>
              <w:rPr>
                <w:sz w:val="22"/>
              </w:rPr>
              <w:t>It</w:t>
            </w:r>
            <w:r>
              <w:rPr>
                <w:spacing w:val="-3"/>
                <w:sz w:val="22"/>
              </w:rPr>
              <w:t> </w:t>
            </w:r>
            <w:r>
              <w:rPr>
                <w:sz w:val="22"/>
              </w:rPr>
              <w:t>was</w:t>
            </w:r>
            <w:r>
              <w:rPr>
                <w:spacing w:val="-2"/>
                <w:sz w:val="22"/>
              </w:rPr>
              <w:t> </w:t>
            </w:r>
            <w:r>
              <w:rPr>
                <w:sz w:val="22"/>
              </w:rPr>
              <w:t>agreed</w:t>
            </w:r>
            <w:r>
              <w:rPr>
                <w:spacing w:val="-4"/>
                <w:sz w:val="22"/>
              </w:rPr>
              <w:t> </w:t>
            </w:r>
            <w:r>
              <w:rPr>
                <w:sz w:val="22"/>
              </w:rPr>
              <w:t>that</w:t>
            </w:r>
            <w:r>
              <w:rPr>
                <w:spacing w:val="-3"/>
                <w:sz w:val="22"/>
              </w:rPr>
              <w:t> </w:t>
            </w:r>
            <w:r>
              <w:rPr>
                <w:sz w:val="22"/>
              </w:rPr>
              <w:t>all</w:t>
            </w:r>
            <w:r>
              <w:rPr>
                <w:spacing w:val="-2"/>
                <w:sz w:val="22"/>
              </w:rPr>
              <w:t> </w:t>
            </w:r>
            <w:r>
              <w:rPr>
                <w:sz w:val="22"/>
              </w:rPr>
              <w:t>documents</w:t>
            </w:r>
            <w:r>
              <w:rPr>
                <w:spacing w:val="-6"/>
                <w:sz w:val="22"/>
              </w:rPr>
              <w:t> </w:t>
            </w:r>
            <w:r>
              <w:rPr>
                <w:sz w:val="22"/>
              </w:rPr>
              <w:t>marked</w:t>
            </w:r>
            <w:r>
              <w:rPr>
                <w:spacing w:val="-4"/>
                <w:sz w:val="22"/>
              </w:rPr>
              <w:t> </w:t>
            </w:r>
            <w:r>
              <w:rPr>
                <w:sz w:val="22"/>
              </w:rPr>
              <w:t>confidential</w:t>
            </w:r>
            <w:r>
              <w:rPr>
                <w:spacing w:val="-3"/>
                <w:sz w:val="22"/>
              </w:rPr>
              <w:t> </w:t>
            </w:r>
            <w:r>
              <w:rPr>
                <w:sz w:val="22"/>
              </w:rPr>
              <w:t>on</w:t>
            </w:r>
            <w:r>
              <w:rPr>
                <w:spacing w:val="-2"/>
                <w:sz w:val="22"/>
              </w:rPr>
              <w:t> </w:t>
            </w:r>
            <w:r>
              <w:rPr>
                <w:sz w:val="22"/>
              </w:rPr>
              <w:t>the</w:t>
            </w:r>
            <w:r>
              <w:rPr>
                <w:spacing w:val="-7"/>
                <w:sz w:val="22"/>
              </w:rPr>
              <w:t> </w:t>
            </w:r>
            <w:r>
              <w:rPr>
                <w:sz w:val="22"/>
              </w:rPr>
              <w:t>meeting</w:t>
            </w:r>
            <w:r>
              <w:rPr>
                <w:spacing w:val="-2"/>
                <w:sz w:val="22"/>
              </w:rPr>
              <w:t> </w:t>
            </w:r>
            <w:r>
              <w:rPr>
                <w:sz w:val="22"/>
              </w:rPr>
              <w:t>agenda</w:t>
            </w:r>
            <w:r>
              <w:rPr>
                <w:spacing w:val="-2"/>
                <w:sz w:val="22"/>
              </w:rPr>
              <w:t> </w:t>
            </w:r>
            <w:r>
              <w:rPr>
                <w:sz w:val="22"/>
              </w:rPr>
              <w:t>should remain confidential.</w:t>
            </w:r>
          </w:p>
        </w:tc>
        <w:tc>
          <w:tcPr>
            <w:tcW w:w="994" w:type="dxa"/>
          </w:tcPr>
          <w:p>
            <w:pPr>
              <w:pStyle w:val="TableParagraph"/>
              <w:rPr>
                <w:rFonts w:ascii="Times New Roman"/>
                <w:sz w:val="22"/>
              </w:rPr>
            </w:pPr>
          </w:p>
        </w:tc>
      </w:tr>
    </w:tbl>
    <w:p>
      <w:pPr>
        <w:pStyle w:val="BodyText"/>
        <w:rPr>
          <w:rFonts w:ascii="Times New Roman"/>
          <w:sz w:val="20"/>
        </w:rPr>
      </w:pPr>
    </w:p>
    <w:p>
      <w:pPr>
        <w:pStyle w:val="BodyText"/>
        <w:spacing w:before="5"/>
        <w:rPr>
          <w:rFonts w:ascii="Times New Roman"/>
          <w:sz w:val="25"/>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544"/>
        <w:gridCol w:w="669"/>
      </w:tblGrid>
      <w:tr>
        <w:trPr>
          <w:trHeight w:val="314" w:hRule="atLeast"/>
        </w:trPr>
        <w:tc>
          <w:tcPr>
            <w:tcW w:w="10779" w:type="dxa"/>
            <w:gridSpan w:val="3"/>
            <w:shd w:val="clear" w:color="auto" w:fill="D0CECE"/>
          </w:tcPr>
          <w:p>
            <w:pPr>
              <w:pStyle w:val="TableParagraph"/>
              <w:spacing w:before="3"/>
              <w:ind w:left="105"/>
              <w:rPr>
                <w:b/>
                <w:sz w:val="22"/>
              </w:rPr>
            </w:pPr>
            <w:r>
              <w:rPr>
                <w:b/>
                <w:sz w:val="22"/>
              </w:rPr>
              <w:t>Items</w:t>
            </w:r>
            <w:r>
              <w:rPr>
                <w:b/>
                <w:spacing w:val="-3"/>
                <w:sz w:val="22"/>
              </w:rPr>
              <w:t> </w:t>
            </w:r>
            <w:r>
              <w:rPr>
                <w:b/>
                <w:sz w:val="22"/>
              </w:rPr>
              <w:t>of</w:t>
            </w:r>
            <w:r>
              <w:rPr>
                <w:b/>
                <w:spacing w:val="-2"/>
                <w:sz w:val="22"/>
              </w:rPr>
              <w:t> </w:t>
            </w:r>
            <w:r>
              <w:rPr>
                <w:b/>
                <w:sz w:val="22"/>
              </w:rPr>
              <w:t>Report</w:t>
            </w:r>
            <w:r>
              <w:rPr>
                <w:b/>
                <w:spacing w:val="-4"/>
                <w:sz w:val="22"/>
              </w:rPr>
              <w:t> </w:t>
            </w:r>
            <w:r>
              <w:rPr>
                <w:b/>
                <w:sz w:val="22"/>
              </w:rPr>
              <w:t>for</w:t>
            </w:r>
            <w:r>
              <w:rPr>
                <w:b/>
                <w:spacing w:val="-5"/>
                <w:sz w:val="22"/>
              </w:rPr>
              <w:t> </w:t>
            </w:r>
            <w:r>
              <w:rPr>
                <w:b/>
                <w:spacing w:val="-2"/>
                <w:sz w:val="22"/>
              </w:rPr>
              <w:t>Corporation</w:t>
            </w:r>
          </w:p>
        </w:tc>
      </w:tr>
      <w:tr>
        <w:trPr>
          <w:trHeight w:val="313" w:hRule="atLeast"/>
        </w:trPr>
        <w:tc>
          <w:tcPr>
            <w:tcW w:w="566" w:type="dxa"/>
          </w:tcPr>
          <w:p>
            <w:pPr>
              <w:pStyle w:val="TableParagraph"/>
              <w:ind w:left="105"/>
              <w:rPr>
                <w:b/>
                <w:sz w:val="22"/>
              </w:rPr>
            </w:pPr>
            <w:r>
              <w:rPr>
                <w:b/>
                <w:w w:val="100"/>
                <w:sz w:val="22"/>
              </w:rPr>
              <w:t>#</w:t>
            </w:r>
          </w:p>
        </w:tc>
        <w:tc>
          <w:tcPr>
            <w:tcW w:w="9544" w:type="dxa"/>
          </w:tcPr>
          <w:p>
            <w:pPr>
              <w:pStyle w:val="TableParagraph"/>
              <w:ind w:left="105"/>
              <w:rPr>
                <w:b/>
                <w:sz w:val="22"/>
              </w:rPr>
            </w:pPr>
            <w:r>
              <w:rPr>
                <w:b/>
                <w:spacing w:val="-2"/>
                <w:sz w:val="22"/>
              </w:rPr>
              <w:t>Details</w:t>
            </w:r>
          </w:p>
        </w:tc>
        <w:tc>
          <w:tcPr>
            <w:tcW w:w="669" w:type="dxa"/>
          </w:tcPr>
          <w:p>
            <w:pPr>
              <w:pStyle w:val="TableParagraph"/>
              <w:ind w:left="106"/>
              <w:rPr>
                <w:b/>
                <w:sz w:val="22"/>
              </w:rPr>
            </w:pPr>
            <w:r>
              <w:rPr>
                <w:b/>
                <w:spacing w:val="-5"/>
                <w:sz w:val="22"/>
              </w:rPr>
              <w:t>Min</w:t>
            </w:r>
          </w:p>
        </w:tc>
      </w:tr>
      <w:tr>
        <w:trPr>
          <w:trHeight w:val="817" w:hRule="atLeast"/>
        </w:trPr>
        <w:tc>
          <w:tcPr>
            <w:tcW w:w="566" w:type="dxa"/>
          </w:tcPr>
          <w:p>
            <w:pPr>
              <w:pStyle w:val="TableParagraph"/>
              <w:ind w:left="105"/>
              <w:rPr>
                <w:sz w:val="22"/>
              </w:rPr>
            </w:pPr>
            <w:r>
              <w:rPr>
                <w:spacing w:val="-5"/>
                <w:sz w:val="22"/>
              </w:rPr>
              <w:t>1.</w:t>
            </w:r>
          </w:p>
        </w:tc>
        <w:tc>
          <w:tcPr>
            <w:tcW w:w="9544" w:type="dxa"/>
          </w:tcPr>
          <w:p>
            <w:pPr>
              <w:pStyle w:val="TableParagraph"/>
              <w:ind w:left="105"/>
              <w:rPr>
                <w:sz w:val="22"/>
              </w:rPr>
            </w:pPr>
            <w:r>
              <w:rPr>
                <w:sz w:val="22"/>
              </w:rPr>
              <w:t>The</w:t>
            </w:r>
            <w:r>
              <w:rPr>
                <w:spacing w:val="-3"/>
                <w:sz w:val="22"/>
              </w:rPr>
              <w:t> </w:t>
            </w:r>
            <w:r>
              <w:rPr>
                <w:sz w:val="22"/>
              </w:rPr>
              <w:t>Committee</w:t>
            </w:r>
            <w:r>
              <w:rPr>
                <w:spacing w:val="-5"/>
                <w:sz w:val="22"/>
              </w:rPr>
              <w:t> </w:t>
            </w:r>
            <w:r>
              <w:rPr>
                <w:sz w:val="22"/>
              </w:rPr>
              <w:t>received</w:t>
            </w:r>
            <w:r>
              <w:rPr>
                <w:spacing w:val="-3"/>
                <w:sz w:val="22"/>
              </w:rPr>
              <w:t> </w:t>
            </w:r>
            <w:r>
              <w:rPr>
                <w:sz w:val="22"/>
              </w:rPr>
              <w:t>an</w:t>
            </w:r>
            <w:r>
              <w:rPr>
                <w:spacing w:val="-3"/>
                <w:sz w:val="22"/>
              </w:rPr>
              <w:t> </w:t>
            </w:r>
            <w:r>
              <w:rPr>
                <w:sz w:val="22"/>
              </w:rPr>
              <w:t>assurance</w:t>
            </w:r>
            <w:r>
              <w:rPr>
                <w:spacing w:val="-5"/>
                <w:sz w:val="22"/>
              </w:rPr>
              <w:t> </w:t>
            </w:r>
            <w:r>
              <w:rPr>
                <w:sz w:val="22"/>
              </w:rPr>
              <w:t>report</w:t>
            </w:r>
            <w:r>
              <w:rPr>
                <w:spacing w:val="-4"/>
                <w:sz w:val="22"/>
              </w:rPr>
              <w:t> </w:t>
            </w:r>
            <w:r>
              <w:rPr>
                <w:sz w:val="22"/>
              </w:rPr>
              <w:t>on</w:t>
            </w:r>
            <w:r>
              <w:rPr>
                <w:spacing w:val="-5"/>
                <w:sz w:val="22"/>
              </w:rPr>
              <w:t> </w:t>
            </w:r>
            <w:r>
              <w:rPr>
                <w:sz w:val="22"/>
              </w:rPr>
              <w:t>the</w:t>
            </w:r>
            <w:r>
              <w:rPr>
                <w:spacing w:val="-3"/>
                <w:sz w:val="22"/>
              </w:rPr>
              <w:t> </w:t>
            </w:r>
            <w:r>
              <w:rPr>
                <w:sz w:val="22"/>
              </w:rPr>
              <w:t>new</w:t>
            </w:r>
            <w:r>
              <w:rPr>
                <w:spacing w:val="-3"/>
                <w:sz w:val="22"/>
              </w:rPr>
              <w:t> </w:t>
            </w:r>
            <w:r>
              <w:rPr>
                <w:sz w:val="22"/>
              </w:rPr>
              <w:t>format strategic</w:t>
            </w:r>
            <w:r>
              <w:rPr>
                <w:spacing w:val="-5"/>
                <w:sz w:val="22"/>
              </w:rPr>
              <w:t> </w:t>
            </w:r>
            <w:r>
              <w:rPr>
                <w:sz w:val="22"/>
              </w:rPr>
              <w:t>risk</w:t>
            </w:r>
            <w:r>
              <w:rPr>
                <w:spacing w:val="-2"/>
                <w:sz w:val="22"/>
              </w:rPr>
              <w:t> </w:t>
            </w:r>
            <w:r>
              <w:rPr>
                <w:sz w:val="22"/>
              </w:rPr>
              <w:t>register.</w:t>
            </w:r>
            <w:r>
              <w:rPr>
                <w:spacing w:val="-4"/>
                <w:sz w:val="22"/>
              </w:rPr>
              <w:t> </w:t>
            </w:r>
            <w:r>
              <w:rPr>
                <w:sz w:val="22"/>
              </w:rPr>
              <w:t>This substantially improves on the previous Excel system; it is a good management tool, which provides excellent oversight of the College risk profile.</w:t>
            </w:r>
          </w:p>
        </w:tc>
        <w:tc>
          <w:tcPr>
            <w:tcW w:w="669" w:type="dxa"/>
          </w:tcPr>
          <w:p>
            <w:pPr>
              <w:pStyle w:val="TableParagraph"/>
              <w:ind w:left="106"/>
              <w:rPr>
                <w:sz w:val="22"/>
              </w:rPr>
            </w:pPr>
            <w:r>
              <w:rPr>
                <w:spacing w:val="-4"/>
                <w:sz w:val="22"/>
              </w:rPr>
              <w:t>3iii</w:t>
            </w:r>
          </w:p>
        </w:tc>
      </w:tr>
      <w:tr>
        <w:trPr>
          <w:trHeight w:val="820" w:hRule="atLeast"/>
        </w:trPr>
        <w:tc>
          <w:tcPr>
            <w:tcW w:w="566" w:type="dxa"/>
          </w:tcPr>
          <w:p>
            <w:pPr>
              <w:pStyle w:val="TableParagraph"/>
              <w:ind w:left="105"/>
              <w:rPr>
                <w:sz w:val="22"/>
              </w:rPr>
            </w:pPr>
            <w:r>
              <w:rPr>
                <w:spacing w:val="-5"/>
                <w:sz w:val="22"/>
              </w:rPr>
              <w:t>2.</w:t>
            </w:r>
          </w:p>
        </w:tc>
        <w:tc>
          <w:tcPr>
            <w:tcW w:w="9544" w:type="dxa"/>
          </w:tcPr>
          <w:p>
            <w:pPr>
              <w:pStyle w:val="TableParagraph"/>
              <w:ind w:left="105" w:right="105"/>
              <w:rPr>
                <w:sz w:val="22"/>
              </w:rPr>
            </w:pPr>
            <w:r>
              <w:rPr>
                <w:sz w:val="22"/>
              </w:rPr>
              <w:t>The Corporation may be satisfied that, in all material respects, the expenditure disbursed and income received between 1 August 2022 and 31 July 2023 were applied to purposes intended by</w:t>
            </w:r>
            <w:r>
              <w:rPr>
                <w:spacing w:val="-3"/>
                <w:sz w:val="22"/>
              </w:rPr>
              <w:t> </w:t>
            </w:r>
            <w:r>
              <w:rPr>
                <w:sz w:val="22"/>
              </w:rPr>
              <w:t>Parliament</w:t>
            </w:r>
            <w:r>
              <w:rPr>
                <w:spacing w:val="-1"/>
                <w:sz w:val="22"/>
              </w:rPr>
              <w:t> </w:t>
            </w:r>
            <w:r>
              <w:rPr>
                <w:sz w:val="22"/>
              </w:rPr>
              <w:t>and</w:t>
            </w:r>
            <w:r>
              <w:rPr>
                <w:spacing w:val="-5"/>
                <w:sz w:val="22"/>
              </w:rPr>
              <w:t> </w:t>
            </w:r>
            <w:r>
              <w:rPr>
                <w:sz w:val="22"/>
              </w:rPr>
              <w:t>the</w:t>
            </w:r>
            <w:r>
              <w:rPr>
                <w:spacing w:val="-5"/>
                <w:sz w:val="22"/>
              </w:rPr>
              <w:t> </w:t>
            </w:r>
            <w:r>
              <w:rPr>
                <w:sz w:val="22"/>
              </w:rPr>
              <w:t>financial</w:t>
            </w:r>
            <w:r>
              <w:rPr>
                <w:spacing w:val="-4"/>
                <w:sz w:val="22"/>
              </w:rPr>
              <w:t> </w:t>
            </w:r>
            <w:r>
              <w:rPr>
                <w:sz w:val="22"/>
              </w:rPr>
              <w:t>transactions</w:t>
            </w:r>
            <w:r>
              <w:rPr>
                <w:spacing w:val="-2"/>
                <w:sz w:val="22"/>
              </w:rPr>
              <w:t> </w:t>
            </w:r>
            <w:r>
              <w:rPr>
                <w:sz w:val="22"/>
              </w:rPr>
              <w:t>conformed</w:t>
            </w:r>
            <w:r>
              <w:rPr>
                <w:spacing w:val="-5"/>
                <w:sz w:val="22"/>
              </w:rPr>
              <w:t> </w:t>
            </w:r>
            <w:r>
              <w:rPr>
                <w:sz w:val="22"/>
              </w:rPr>
              <w:t>to</w:t>
            </w:r>
            <w:r>
              <w:rPr>
                <w:spacing w:val="-5"/>
                <w:sz w:val="22"/>
              </w:rPr>
              <w:t> </w:t>
            </w:r>
            <w:r>
              <w:rPr>
                <w:sz w:val="22"/>
              </w:rPr>
              <w:t>the</w:t>
            </w:r>
            <w:r>
              <w:rPr>
                <w:spacing w:val="-5"/>
                <w:sz w:val="22"/>
              </w:rPr>
              <w:t> </w:t>
            </w:r>
            <w:r>
              <w:rPr>
                <w:sz w:val="22"/>
              </w:rPr>
              <w:t>authorities</w:t>
            </w:r>
            <w:r>
              <w:rPr>
                <w:spacing w:val="-3"/>
                <w:sz w:val="22"/>
              </w:rPr>
              <w:t> </w:t>
            </w:r>
            <w:r>
              <w:rPr>
                <w:sz w:val="22"/>
              </w:rPr>
              <w:t>which</w:t>
            </w:r>
            <w:r>
              <w:rPr>
                <w:spacing w:val="-3"/>
                <w:sz w:val="22"/>
              </w:rPr>
              <w:t> </w:t>
            </w:r>
            <w:r>
              <w:rPr>
                <w:sz w:val="22"/>
              </w:rPr>
              <w:t>governed</w:t>
            </w:r>
            <w:r>
              <w:rPr>
                <w:spacing w:val="-5"/>
                <w:sz w:val="22"/>
              </w:rPr>
              <w:t> </w:t>
            </w:r>
            <w:r>
              <w:rPr>
                <w:sz w:val="22"/>
              </w:rPr>
              <w:t>them.</w:t>
            </w:r>
          </w:p>
        </w:tc>
        <w:tc>
          <w:tcPr>
            <w:tcW w:w="669" w:type="dxa"/>
          </w:tcPr>
          <w:p>
            <w:pPr>
              <w:pStyle w:val="TableParagraph"/>
              <w:ind w:left="106"/>
              <w:rPr>
                <w:sz w:val="22"/>
              </w:rPr>
            </w:pPr>
            <w:r>
              <w:rPr>
                <w:spacing w:val="-5"/>
                <w:sz w:val="22"/>
              </w:rPr>
              <w:t>5vi</w:t>
            </w:r>
          </w:p>
        </w:tc>
      </w:tr>
    </w:tbl>
    <w:p>
      <w:pPr>
        <w:spacing w:after="0"/>
        <w:rPr>
          <w:sz w:val="22"/>
        </w:rPr>
        <w:sectPr>
          <w:pgSz w:w="11910" w:h="16840"/>
          <w:pgMar w:header="715" w:footer="732" w:top="1200" w:bottom="920" w:left="460" w:right="300"/>
        </w:sectPr>
      </w:pPr>
    </w:p>
    <w:p>
      <w:pPr>
        <w:pStyle w:val="BodyText"/>
        <w:spacing w:before="10"/>
        <w:rPr>
          <w:rFonts w:ascii="Times New Roman"/>
          <w:sz w:val="5"/>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544"/>
        <w:gridCol w:w="669"/>
      </w:tblGrid>
      <w:tr>
        <w:trPr>
          <w:trHeight w:val="566" w:hRule="atLeast"/>
        </w:trPr>
        <w:tc>
          <w:tcPr>
            <w:tcW w:w="566" w:type="dxa"/>
          </w:tcPr>
          <w:p>
            <w:pPr>
              <w:pStyle w:val="TableParagraph"/>
              <w:ind w:left="105"/>
              <w:rPr>
                <w:sz w:val="22"/>
              </w:rPr>
            </w:pPr>
            <w:r>
              <w:rPr>
                <w:w w:val="100"/>
                <w:sz w:val="22"/>
              </w:rPr>
              <w:t>3</w:t>
            </w:r>
          </w:p>
        </w:tc>
        <w:tc>
          <w:tcPr>
            <w:tcW w:w="9544" w:type="dxa"/>
          </w:tcPr>
          <w:p>
            <w:pPr>
              <w:pStyle w:val="TableParagraph"/>
              <w:ind w:left="105" w:right="105"/>
              <w:rPr>
                <w:sz w:val="22"/>
              </w:rPr>
            </w:pPr>
            <w:r>
              <w:rPr>
                <w:sz w:val="22"/>
              </w:rPr>
              <w:t>The</w:t>
            </w:r>
            <w:r>
              <w:rPr>
                <w:spacing w:val="-1"/>
                <w:sz w:val="22"/>
              </w:rPr>
              <w:t> </w:t>
            </w:r>
            <w:r>
              <w:rPr>
                <w:sz w:val="22"/>
              </w:rPr>
              <w:t>Corporation</w:t>
            </w:r>
            <w:r>
              <w:rPr>
                <w:spacing w:val="-4"/>
                <w:sz w:val="22"/>
              </w:rPr>
              <w:t> </w:t>
            </w:r>
            <w:r>
              <w:rPr>
                <w:sz w:val="22"/>
              </w:rPr>
              <w:t>may</w:t>
            </w:r>
            <w:r>
              <w:rPr>
                <w:spacing w:val="-2"/>
                <w:sz w:val="22"/>
              </w:rPr>
              <w:t> </w:t>
            </w:r>
            <w:r>
              <w:rPr>
                <w:sz w:val="22"/>
              </w:rPr>
              <w:t>be</w:t>
            </w:r>
            <w:r>
              <w:rPr>
                <w:spacing w:val="-6"/>
                <w:sz w:val="22"/>
              </w:rPr>
              <w:t> </w:t>
            </w:r>
            <w:r>
              <w:rPr>
                <w:sz w:val="22"/>
              </w:rPr>
              <w:t>satisfied</w:t>
            </w:r>
            <w:r>
              <w:rPr>
                <w:spacing w:val="-4"/>
                <w:sz w:val="22"/>
              </w:rPr>
              <w:t> </w:t>
            </w:r>
            <w:r>
              <w:rPr>
                <w:sz w:val="22"/>
              </w:rPr>
              <w:t>that</w:t>
            </w:r>
            <w:r>
              <w:rPr>
                <w:spacing w:val="-3"/>
                <w:sz w:val="22"/>
              </w:rPr>
              <w:t> </w:t>
            </w:r>
            <w:r>
              <w:rPr>
                <w:sz w:val="22"/>
              </w:rPr>
              <w:t>there</w:t>
            </w:r>
            <w:r>
              <w:rPr>
                <w:spacing w:val="-2"/>
                <w:sz w:val="22"/>
              </w:rPr>
              <w:t> </w:t>
            </w:r>
            <w:r>
              <w:rPr>
                <w:sz w:val="22"/>
              </w:rPr>
              <w:t>are</w:t>
            </w:r>
            <w:r>
              <w:rPr>
                <w:spacing w:val="-2"/>
                <w:sz w:val="22"/>
              </w:rPr>
              <w:t> </w:t>
            </w:r>
            <w:r>
              <w:rPr>
                <w:sz w:val="22"/>
              </w:rPr>
              <w:t>no</w:t>
            </w:r>
            <w:r>
              <w:rPr>
                <w:spacing w:val="-2"/>
                <w:sz w:val="22"/>
              </w:rPr>
              <w:t> </w:t>
            </w:r>
            <w:r>
              <w:rPr>
                <w:sz w:val="22"/>
              </w:rPr>
              <w:t>significant</w:t>
            </w:r>
            <w:r>
              <w:rPr>
                <w:spacing w:val="-3"/>
                <w:sz w:val="22"/>
              </w:rPr>
              <w:t> </w:t>
            </w:r>
            <w:r>
              <w:rPr>
                <w:sz w:val="22"/>
              </w:rPr>
              <w:t>facts</w:t>
            </w:r>
            <w:r>
              <w:rPr>
                <w:spacing w:val="-1"/>
                <w:sz w:val="22"/>
              </w:rPr>
              <w:t> </w:t>
            </w:r>
            <w:r>
              <w:rPr>
                <w:sz w:val="22"/>
              </w:rPr>
              <w:t>or</w:t>
            </w:r>
            <w:r>
              <w:rPr>
                <w:spacing w:val="-3"/>
                <w:sz w:val="22"/>
              </w:rPr>
              <w:t> </w:t>
            </w:r>
            <w:r>
              <w:rPr>
                <w:sz w:val="22"/>
              </w:rPr>
              <w:t>matters</w:t>
            </w:r>
            <w:r>
              <w:rPr>
                <w:spacing w:val="-3"/>
                <w:sz w:val="22"/>
              </w:rPr>
              <w:t> </w:t>
            </w:r>
            <w:r>
              <w:rPr>
                <w:sz w:val="22"/>
              </w:rPr>
              <w:t>that</w:t>
            </w:r>
            <w:r>
              <w:rPr>
                <w:spacing w:val="-3"/>
                <w:sz w:val="22"/>
              </w:rPr>
              <w:t> </w:t>
            </w:r>
            <w:r>
              <w:rPr>
                <w:sz w:val="22"/>
              </w:rPr>
              <w:t>impact on RSM independence as auditors.</w:t>
            </w:r>
          </w:p>
        </w:tc>
        <w:tc>
          <w:tcPr>
            <w:tcW w:w="669" w:type="dxa"/>
          </w:tcPr>
          <w:p>
            <w:pPr>
              <w:pStyle w:val="TableParagraph"/>
              <w:ind w:left="106"/>
              <w:rPr>
                <w:sz w:val="22"/>
              </w:rPr>
            </w:pPr>
            <w:r>
              <w:rPr>
                <w:spacing w:val="-5"/>
                <w:sz w:val="22"/>
              </w:rPr>
              <w:t>5ix</w:t>
            </w:r>
          </w:p>
        </w:tc>
      </w:tr>
      <w:tr>
        <w:trPr>
          <w:trHeight w:val="1657" w:hRule="atLeast"/>
        </w:trPr>
        <w:tc>
          <w:tcPr>
            <w:tcW w:w="566" w:type="dxa"/>
          </w:tcPr>
          <w:p>
            <w:pPr>
              <w:pStyle w:val="TableParagraph"/>
              <w:ind w:left="105"/>
              <w:rPr>
                <w:sz w:val="22"/>
              </w:rPr>
            </w:pPr>
            <w:r>
              <w:rPr>
                <w:spacing w:val="-5"/>
                <w:sz w:val="22"/>
              </w:rPr>
              <w:t>4.</w:t>
            </w:r>
          </w:p>
        </w:tc>
        <w:tc>
          <w:tcPr>
            <w:tcW w:w="9544" w:type="dxa"/>
          </w:tcPr>
          <w:p>
            <w:pPr>
              <w:pStyle w:val="TableParagraph"/>
              <w:ind w:left="105"/>
              <w:rPr>
                <w:sz w:val="22"/>
              </w:rPr>
            </w:pPr>
            <w:r>
              <w:rPr>
                <w:sz w:val="22"/>
              </w:rPr>
              <w:t>The</w:t>
            </w:r>
            <w:r>
              <w:rPr>
                <w:spacing w:val="-4"/>
                <w:sz w:val="22"/>
              </w:rPr>
              <w:t> </w:t>
            </w:r>
            <w:r>
              <w:rPr>
                <w:sz w:val="22"/>
              </w:rPr>
              <w:t>Corporation</w:t>
            </w:r>
            <w:r>
              <w:rPr>
                <w:spacing w:val="-4"/>
                <w:sz w:val="22"/>
              </w:rPr>
              <w:t> </w:t>
            </w:r>
            <w:r>
              <w:rPr>
                <w:sz w:val="22"/>
              </w:rPr>
              <w:t>is</w:t>
            </w:r>
            <w:r>
              <w:rPr>
                <w:spacing w:val="-4"/>
                <w:sz w:val="22"/>
              </w:rPr>
              <w:t> </w:t>
            </w:r>
            <w:r>
              <w:rPr>
                <w:sz w:val="22"/>
              </w:rPr>
              <w:t>advised</w:t>
            </w:r>
            <w:r>
              <w:rPr>
                <w:spacing w:val="-2"/>
                <w:sz w:val="22"/>
              </w:rPr>
              <w:t> </w:t>
            </w:r>
            <w:r>
              <w:rPr>
                <w:sz w:val="22"/>
              </w:rPr>
              <w:t>as</w:t>
            </w:r>
            <w:r>
              <w:rPr>
                <w:spacing w:val="-5"/>
                <w:sz w:val="22"/>
              </w:rPr>
              <w:t> </w:t>
            </w:r>
            <w:r>
              <w:rPr>
                <w:spacing w:val="-2"/>
                <w:sz w:val="22"/>
              </w:rPr>
              <w:t>follows:</w:t>
            </w:r>
          </w:p>
          <w:p>
            <w:pPr>
              <w:pStyle w:val="TableParagraph"/>
              <w:numPr>
                <w:ilvl w:val="0"/>
                <w:numId w:val="15"/>
              </w:numPr>
              <w:tabs>
                <w:tab w:pos="426" w:val="left" w:leader="none"/>
              </w:tabs>
              <w:spacing w:line="240" w:lineRule="auto" w:before="39" w:after="0"/>
              <w:ind w:left="425" w:right="26" w:hanging="356"/>
              <w:jc w:val="left"/>
              <w:rPr>
                <w:sz w:val="22"/>
              </w:rPr>
            </w:pPr>
            <w:r>
              <w:rPr>
                <w:sz w:val="22"/>
              </w:rPr>
              <w:t>The Audit Committee considered the external auditor’s audit findings and the report was received</w:t>
            </w:r>
            <w:r>
              <w:rPr>
                <w:i/>
                <w:sz w:val="22"/>
              </w:rPr>
              <w:t>.</w:t>
            </w:r>
            <w:r>
              <w:rPr>
                <w:i/>
                <w:spacing w:val="-4"/>
                <w:sz w:val="22"/>
              </w:rPr>
              <w:t> </w:t>
            </w:r>
            <w:r>
              <w:rPr>
                <w:sz w:val="22"/>
              </w:rPr>
              <w:t>RSM</w:t>
            </w:r>
            <w:r>
              <w:rPr>
                <w:spacing w:val="-2"/>
                <w:sz w:val="22"/>
              </w:rPr>
              <w:t> </w:t>
            </w:r>
            <w:r>
              <w:rPr>
                <w:sz w:val="22"/>
              </w:rPr>
              <w:t>had</w:t>
            </w:r>
            <w:r>
              <w:rPr>
                <w:spacing w:val="-5"/>
                <w:sz w:val="22"/>
              </w:rPr>
              <w:t> </w:t>
            </w:r>
            <w:r>
              <w:rPr>
                <w:sz w:val="22"/>
              </w:rPr>
              <w:t>identified</w:t>
            </w:r>
            <w:r>
              <w:rPr>
                <w:spacing w:val="-3"/>
                <w:sz w:val="22"/>
              </w:rPr>
              <w:t> </w:t>
            </w:r>
            <w:r>
              <w:rPr>
                <w:sz w:val="22"/>
              </w:rPr>
              <w:t>no</w:t>
            </w:r>
            <w:r>
              <w:rPr>
                <w:spacing w:val="-3"/>
                <w:sz w:val="22"/>
              </w:rPr>
              <w:t> </w:t>
            </w:r>
            <w:r>
              <w:rPr>
                <w:sz w:val="22"/>
              </w:rPr>
              <w:t>significant</w:t>
            </w:r>
            <w:r>
              <w:rPr>
                <w:spacing w:val="-4"/>
                <w:sz w:val="22"/>
              </w:rPr>
              <w:t> </w:t>
            </w:r>
            <w:r>
              <w:rPr>
                <w:sz w:val="22"/>
              </w:rPr>
              <w:t>control</w:t>
            </w:r>
            <w:r>
              <w:rPr>
                <w:spacing w:val="-3"/>
                <w:sz w:val="22"/>
              </w:rPr>
              <w:t> </w:t>
            </w:r>
            <w:r>
              <w:rPr>
                <w:sz w:val="22"/>
              </w:rPr>
              <w:t>deficiencies and</w:t>
            </w:r>
            <w:r>
              <w:rPr>
                <w:spacing w:val="-3"/>
                <w:sz w:val="22"/>
              </w:rPr>
              <w:t> </w:t>
            </w:r>
            <w:r>
              <w:rPr>
                <w:sz w:val="22"/>
              </w:rPr>
              <w:t>advised</w:t>
            </w:r>
            <w:r>
              <w:rPr>
                <w:spacing w:val="-3"/>
                <w:sz w:val="22"/>
              </w:rPr>
              <w:t> </w:t>
            </w:r>
            <w:r>
              <w:rPr>
                <w:sz w:val="22"/>
              </w:rPr>
              <w:t>that</w:t>
            </w:r>
            <w:r>
              <w:rPr>
                <w:spacing w:val="-3"/>
                <w:sz w:val="22"/>
              </w:rPr>
              <w:t> </w:t>
            </w:r>
            <w:r>
              <w:rPr>
                <w:sz w:val="22"/>
              </w:rPr>
              <w:t>the</w:t>
            </w:r>
            <w:r>
              <w:rPr>
                <w:spacing w:val="-3"/>
                <w:sz w:val="22"/>
              </w:rPr>
              <w:t> </w:t>
            </w:r>
            <w:r>
              <w:rPr>
                <w:sz w:val="22"/>
              </w:rPr>
              <w:t>Financial Statements were in agreement with the accounting records and had been properly prepared.</w:t>
            </w:r>
          </w:p>
          <w:p>
            <w:pPr>
              <w:pStyle w:val="TableParagraph"/>
              <w:numPr>
                <w:ilvl w:val="0"/>
                <w:numId w:val="15"/>
              </w:numPr>
              <w:tabs>
                <w:tab w:pos="426" w:val="left" w:leader="none"/>
              </w:tabs>
              <w:spacing w:line="240" w:lineRule="auto" w:before="41" w:after="0"/>
              <w:ind w:left="425" w:right="187" w:hanging="356"/>
              <w:jc w:val="left"/>
              <w:rPr>
                <w:sz w:val="22"/>
              </w:rPr>
            </w:pPr>
            <w:r>
              <w:rPr>
                <w:sz w:val="22"/>
              </w:rPr>
              <w:t>The</w:t>
            </w:r>
            <w:r>
              <w:rPr>
                <w:spacing w:val="-4"/>
                <w:sz w:val="22"/>
              </w:rPr>
              <w:t> </w:t>
            </w:r>
            <w:r>
              <w:rPr>
                <w:sz w:val="22"/>
              </w:rPr>
              <w:t>Members’</w:t>
            </w:r>
            <w:r>
              <w:rPr>
                <w:spacing w:val="-4"/>
                <w:sz w:val="22"/>
              </w:rPr>
              <w:t> </w:t>
            </w:r>
            <w:r>
              <w:rPr>
                <w:sz w:val="22"/>
              </w:rPr>
              <w:t>Report</w:t>
            </w:r>
            <w:r>
              <w:rPr>
                <w:spacing w:val="-2"/>
                <w:sz w:val="22"/>
              </w:rPr>
              <w:t> </w:t>
            </w:r>
            <w:r>
              <w:rPr>
                <w:sz w:val="22"/>
              </w:rPr>
              <w:t>and</w:t>
            </w:r>
            <w:r>
              <w:rPr>
                <w:spacing w:val="-4"/>
                <w:sz w:val="22"/>
              </w:rPr>
              <w:t> </w:t>
            </w:r>
            <w:r>
              <w:rPr>
                <w:sz w:val="22"/>
              </w:rPr>
              <w:t>Financial</w:t>
            </w:r>
            <w:r>
              <w:rPr>
                <w:spacing w:val="-5"/>
                <w:sz w:val="22"/>
              </w:rPr>
              <w:t> </w:t>
            </w:r>
            <w:r>
              <w:rPr>
                <w:sz w:val="22"/>
              </w:rPr>
              <w:t>Statements</w:t>
            </w:r>
            <w:r>
              <w:rPr>
                <w:spacing w:val="-3"/>
                <w:sz w:val="22"/>
              </w:rPr>
              <w:t> </w:t>
            </w:r>
            <w:r>
              <w:rPr>
                <w:sz w:val="22"/>
              </w:rPr>
              <w:t>2022-23</w:t>
            </w:r>
            <w:r>
              <w:rPr>
                <w:spacing w:val="-4"/>
                <w:sz w:val="22"/>
              </w:rPr>
              <w:t> </w:t>
            </w:r>
            <w:r>
              <w:rPr>
                <w:sz w:val="22"/>
              </w:rPr>
              <w:t>are</w:t>
            </w:r>
            <w:r>
              <w:rPr>
                <w:spacing w:val="-6"/>
                <w:sz w:val="22"/>
              </w:rPr>
              <w:t> </w:t>
            </w:r>
            <w:r>
              <w:rPr>
                <w:sz w:val="22"/>
              </w:rPr>
              <w:t>recommended</w:t>
            </w:r>
            <w:r>
              <w:rPr>
                <w:spacing w:val="-3"/>
                <w:sz w:val="22"/>
              </w:rPr>
              <w:t> </w:t>
            </w:r>
            <w:r>
              <w:rPr>
                <w:sz w:val="22"/>
              </w:rPr>
              <w:t>for</w:t>
            </w:r>
            <w:r>
              <w:rPr>
                <w:spacing w:val="-3"/>
                <w:sz w:val="22"/>
              </w:rPr>
              <w:t> </w:t>
            </w:r>
            <w:r>
              <w:rPr>
                <w:sz w:val="22"/>
              </w:rPr>
              <w:t>Corporation approval at the 19 December 2023 meeting.</w:t>
            </w:r>
          </w:p>
        </w:tc>
        <w:tc>
          <w:tcPr>
            <w:tcW w:w="669" w:type="dxa"/>
          </w:tcPr>
          <w:p>
            <w:pPr>
              <w:pStyle w:val="TableParagraph"/>
              <w:ind w:left="106"/>
              <w:rPr>
                <w:sz w:val="22"/>
              </w:rPr>
            </w:pPr>
            <w:r>
              <w:rPr>
                <w:spacing w:val="-5"/>
                <w:sz w:val="22"/>
              </w:rPr>
              <w:t>5x</w:t>
            </w:r>
          </w:p>
        </w:tc>
      </w:tr>
      <w:tr>
        <w:trPr>
          <w:trHeight w:val="311" w:hRule="atLeast"/>
        </w:trPr>
        <w:tc>
          <w:tcPr>
            <w:tcW w:w="566" w:type="dxa"/>
          </w:tcPr>
          <w:p>
            <w:pPr>
              <w:pStyle w:val="TableParagraph"/>
              <w:ind w:left="105"/>
              <w:rPr>
                <w:sz w:val="22"/>
              </w:rPr>
            </w:pPr>
            <w:r>
              <w:rPr>
                <w:spacing w:val="-5"/>
                <w:sz w:val="22"/>
              </w:rPr>
              <w:t>5.</w:t>
            </w:r>
          </w:p>
        </w:tc>
        <w:tc>
          <w:tcPr>
            <w:tcW w:w="9544" w:type="dxa"/>
          </w:tcPr>
          <w:p>
            <w:pPr>
              <w:pStyle w:val="TableParagraph"/>
              <w:ind w:left="105"/>
              <w:rPr>
                <w:sz w:val="22"/>
              </w:rPr>
            </w:pPr>
            <w:r>
              <w:rPr>
                <w:sz w:val="22"/>
              </w:rPr>
              <w:t>The</w:t>
            </w:r>
            <w:r>
              <w:rPr>
                <w:spacing w:val="-6"/>
                <w:sz w:val="22"/>
              </w:rPr>
              <w:t> </w:t>
            </w:r>
            <w:r>
              <w:rPr>
                <w:sz w:val="22"/>
              </w:rPr>
              <w:t>Committee</w:t>
            </w:r>
            <w:r>
              <w:rPr>
                <w:spacing w:val="-6"/>
                <w:sz w:val="22"/>
              </w:rPr>
              <w:t> </w:t>
            </w:r>
            <w:r>
              <w:rPr>
                <w:sz w:val="22"/>
              </w:rPr>
              <w:t>presents</w:t>
            </w:r>
            <w:r>
              <w:rPr>
                <w:spacing w:val="-5"/>
                <w:sz w:val="22"/>
              </w:rPr>
              <w:t> </w:t>
            </w:r>
            <w:r>
              <w:rPr>
                <w:sz w:val="22"/>
              </w:rPr>
              <w:t>its</w:t>
            </w:r>
            <w:r>
              <w:rPr>
                <w:spacing w:val="-3"/>
                <w:sz w:val="22"/>
              </w:rPr>
              <w:t> </w:t>
            </w:r>
            <w:r>
              <w:rPr>
                <w:sz w:val="22"/>
              </w:rPr>
              <w:t>annual</w:t>
            </w:r>
            <w:r>
              <w:rPr>
                <w:spacing w:val="-7"/>
                <w:sz w:val="22"/>
              </w:rPr>
              <w:t> </w:t>
            </w:r>
            <w:r>
              <w:rPr>
                <w:sz w:val="22"/>
              </w:rPr>
              <w:t>report</w:t>
            </w:r>
            <w:r>
              <w:rPr>
                <w:spacing w:val="-4"/>
                <w:sz w:val="22"/>
              </w:rPr>
              <w:t> </w:t>
            </w:r>
            <w:r>
              <w:rPr>
                <w:sz w:val="22"/>
              </w:rPr>
              <w:t>for</w:t>
            </w:r>
            <w:r>
              <w:rPr>
                <w:spacing w:val="-5"/>
                <w:sz w:val="22"/>
              </w:rPr>
              <w:t> </w:t>
            </w:r>
            <w:r>
              <w:rPr>
                <w:sz w:val="22"/>
              </w:rPr>
              <w:t>the</w:t>
            </w:r>
            <w:r>
              <w:rPr>
                <w:spacing w:val="-5"/>
                <w:sz w:val="22"/>
              </w:rPr>
              <w:t> </w:t>
            </w:r>
            <w:r>
              <w:rPr>
                <w:spacing w:val="-2"/>
                <w:sz w:val="22"/>
              </w:rPr>
              <w:t>Corporation.</w:t>
            </w:r>
          </w:p>
        </w:tc>
        <w:tc>
          <w:tcPr>
            <w:tcW w:w="669" w:type="dxa"/>
          </w:tcPr>
          <w:p>
            <w:pPr>
              <w:pStyle w:val="TableParagraph"/>
              <w:ind w:left="106"/>
              <w:rPr>
                <w:sz w:val="22"/>
              </w:rPr>
            </w:pPr>
            <w:r>
              <w:rPr>
                <w:spacing w:val="-4"/>
                <w:sz w:val="22"/>
              </w:rPr>
              <w:t>7iii</w:t>
            </w:r>
          </w:p>
        </w:tc>
      </w:tr>
      <w:tr>
        <w:trPr>
          <w:trHeight w:val="1072" w:hRule="atLeast"/>
        </w:trPr>
        <w:tc>
          <w:tcPr>
            <w:tcW w:w="566" w:type="dxa"/>
          </w:tcPr>
          <w:p>
            <w:pPr>
              <w:pStyle w:val="TableParagraph"/>
              <w:spacing w:before="2"/>
              <w:ind w:left="105"/>
              <w:rPr>
                <w:sz w:val="22"/>
              </w:rPr>
            </w:pPr>
            <w:r>
              <w:rPr>
                <w:spacing w:val="-5"/>
                <w:sz w:val="22"/>
              </w:rPr>
              <w:t>6.</w:t>
            </w:r>
          </w:p>
        </w:tc>
        <w:tc>
          <w:tcPr>
            <w:tcW w:w="9544" w:type="dxa"/>
          </w:tcPr>
          <w:p>
            <w:pPr>
              <w:pStyle w:val="TableParagraph"/>
              <w:spacing w:before="2"/>
              <w:ind w:left="105" w:right="179"/>
              <w:rPr>
                <w:sz w:val="22"/>
              </w:rPr>
            </w:pPr>
            <w:r>
              <w:rPr>
                <w:sz w:val="22"/>
              </w:rPr>
              <w:t>An</w:t>
            </w:r>
            <w:r>
              <w:rPr>
                <w:spacing w:val="-1"/>
                <w:sz w:val="22"/>
              </w:rPr>
              <w:t> </w:t>
            </w:r>
            <w:r>
              <w:rPr>
                <w:sz w:val="22"/>
              </w:rPr>
              <w:t>update</w:t>
            </w:r>
            <w:r>
              <w:rPr>
                <w:spacing w:val="-3"/>
                <w:sz w:val="22"/>
              </w:rPr>
              <w:t> </w:t>
            </w:r>
            <w:r>
              <w:rPr>
                <w:sz w:val="22"/>
              </w:rPr>
              <w:t>was</w:t>
            </w:r>
            <w:r>
              <w:rPr>
                <w:spacing w:val="-1"/>
                <w:sz w:val="22"/>
              </w:rPr>
              <w:t> </w:t>
            </w:r>
            <w:r>
              <w:rPr>
                <w:sz w:val="22"/>
              </w:rPr>
              <w:t>given</w:t>
            </w:r>
            <w:r>
              <w:rPr>
                <w:spacing w:val="-1"/>
                <w:sz w:val="22"/>
              </w:rPr>
              <w:t> </w:t>
            </w:r>
            <w:r>
              <w:rPr>
                <w:sz w:val="22"/>
              </w:rPr>
              <w:t>on</w:t>
            </w:r>
            <w:r>
              <w:rPr>
                <w:spacing w:val="-6"/>
                <w:sz w:val="22"/>
              </w:rPr>
              <w:t> </w:t>
            </w:r>
            <w:r>
              <w:rPr>
                <w:sz w:val="22"/>
              </w:rPr>
              <w:t>action</w:t>
            </w:r>
            <w:r>
              <w:rPr>
                <w:spacing w:val="-1"/>
                <w:sz w:val="22"/>
              </w:rPr>
              <w:t> </w:t>
            </w:r>
            <w:r>
              <w:rPr>
                <w:sz w:val="22"/>
              </w:rPr>
              <w:t>plans</w:t>
            </w:r>
            <w:r>
              <w:rPr>
                <w:spacing w:val="-3"/>
                <w:sz w:val="22"/>
              </w:rPr>
              <w:t> </w:t>
            </w:r>
            <w:r>
              <w:rPr>
                <w:sz w:val="22"/>
              </w:rPr>
              <w:t>following</w:t>
            </w:r>
            <w:r>
              <w:rPr>
                <w:spacing w:val="-1"/>
                <w:sz w:val="22"/>
              </w:rPr>
              <w:t> </w:t>
            </w:r>
            <w:r>
              <w:rPr>
                <w:sz w:val="22"/>
              </w:rPr>
              <w:t>a</w:t>
            </w:r>
            <w:r>
              <w:rPr>
                <w:spacing w:val="-1"/>
                <w:sz w:val="22"/>
              </w:rPr>
              <w:t> </w:t>
            </w:r>
            <w:r>
              <w:rPr>
                <w:sz w:val="22"/>
              </w:rPr>
              <w:t>series of</w:t>
            </w:r>
            <w:r>
              <w:rPr>
                <w:spacing w:val="-2"/>
                <w:sz w:val="22"/>
              </w:rPr>
              <w:t> </w:t>
            </w:r>
            <w:r>
              <w:rPr>
                <w:sz w:val="22"/>
              </w:rPr>
              <w:t>funding</w:t>
            </w:r>
            <w:r>
              <w:rPr>
                <w:spacing w:val="-3"/>
                <w:sz w:val="22"/>
              </w:rPr>
              <w:t> </w:t>
            </w:r>
            <w:r>
              <w:rPr>
                <w:sz w:val="22"/>
              </w:rPr>
              <w:t>assurance</w:t>
            </w:r>
            <w:r>
              <w:rPr>
                <w:spacing w:val="-1"/>
                <w:sz w:val="22"/>
              </w:rPr>
              <w:t> </w:t>
            </w:r>
            <w:r>
              <w:rPr>
                <w:sz w:val="22"/>
              </w:rPr>
              <w:t>audits. Plans</w:t>
            </w:r>
            <w:r>
              <w:rPr>
                <w:spacing w:val="-3"/>
                <w:sz w:val="22"/>
              </w:rPr>
              <w:t> </w:t>
            </w:r>
            <w:r>
              <w:rPr>
                <w:sz w:val="22"/>
              </w:rPr>
              <w:t>for ongoing review and assurance reporting for 2023-24 were also discussed. This remains an area</w:t>
            </w:r>
            <w:r>
              <w:rPr>
                <w:spacing w:val="-2"/>
                <w:sz w:val="22"/>
              </w:rPr>
              <w:t> </w:t>
            </w:r>
            <w:r>
              <w:rPr>
                <w:sz w:val="22"/>
              </w:rPr>
              <w:t>of</w:t>
            </w:r>
            <w:r>
              <w:rPr>
                <w:spacing w:val="-3"/>
                <w:sz w:val="22"/>
              </w:rPr>
              <w:t> </w:t>
            </w:r>
            <w:r>
              <w:rPr>
                <w:sz w:val="22"/>
              </w:rPr>
              <w:t>risk</w:t>
            </w:r>
            <w:r>
              <w:rPr>
                <w:spacing w:val="-1"/>
                <w:sz w:val="22"/>
              </w:rPr>
              <w:t> </w:t>
            </w:r>
            <w:r>
              <w:rPr>
                <w:sz w:val="22"/>
              </w:rPr>
              <w:t>but significant progress</w:t>
            </w:r>
            <w:r>
              <w:rPr>
                <w:spacing w:val="-4"/>
                <w:sz w:val="22"/>
              </w:rPr>
              <w:t> </w:t>
            </w:r>
            <w:r>
              <w:rPr>
                <w:sz w:val="22"/>
              </w:rPr>
              <w:t>has</w:t>
            </w:r>
            <w:r>
              <w:rPr>
                <w:spacing w:val="-4"/>
                <w:sz w:val="22"/>
              </w:rPr>
              <w:t> </w:t>
            </w:r>
            <w:r>
              <w:rPr>
                <w:sz w:val="22"/>
              </w:rPr>
              <w:t>been</w:t>
            </w:r>
            <w:r>
              <w:rPr>
                <w:spacing w:val="-4"/>
                <w:sz w:val="22"/>
              </w:rPr>
              <w:t> </w:t>
            </w:r>
            <w:r>
              <w:rPr>
                <w:sz w:val="22"/>
              </w:rPr>
              <w:t>made</w:t>
            </w:r>
            <w:r>
              <w:rPr>
                <w:spacing w:val="-2"/>
                <w:sz w:val="22"/>
              </w:rPr>
              <w:t> </w:t>
            </w:r>
            <w:r>
              <w:rPr>
                <w:sz w:val="22"/>
              </w:rPr>
              <w:t>on</w:t>
            </w:r>
            <w:r>
              <w:rPr>
                <w:spacing w:val="-4"/>
                <w:sz w:val="22"/>
              </w:rPr>
              <w:t> </w:t>
            </w:r>
            <w:r>
              <w:rPr>
                <w:sz w:val="22"/>
              </w:rPr>
              <w:t>the</w:t>
            </w:r>
            <w:r>
              <w:rPr>
                <w:spacing w:val="-2"/>
                <w:sz w:val="22"/>
              </w:rPr>
              <w:t> </w:t>
            </w:r>
            <w:r>
              <w:rPr>
                <w:sz w:val="22"/>
              </w:rPr>
              <w:t>agreed</w:t>
            </w:r>
            <w:r>
              <w:rPr>
                <w:spacing w:val="-2"/>
                <w:sz w:val="22"/>
              </w:rPr>
              <w:t> </w:t>
            </w:r>
            <w:r>
              <w:rPr>
                <w:sz w:val="22"/>
              </w:rPr>
              <w:t>actions</w:t>
            </w:r>
            <w:r>
              <w:rPr>
                <w:spacing w:val="-4"/>
                <w:sz w:val="22"/>
              </w:rPr>
              <w:t> </w:t>
            </w:r>
            <w:r>
              <w:rPr>
                <w:sz w:val="22"/>
              </w:rPr>
              <w:t>and</w:t>
            </w:r>
            <w:r>
              <w:rPr>
                <w:spacing w:val="-2"/>
                <w:sz w:val="22"/>
              </w:rPr>
              <w:t> </w:t>
            </w:r>
            <w:r>
              <w:rPr>
                <w:sz w:val="22"/>
              </w:rPr>
              <w:t>the</w:t>
            </w:r>
            <w:r>
              <w:rPr>
                <w:spacing w:val="-4"/>
                <w:sz w:val="22"/>
              </w:rPr>
              <w:t> </w:t>
            </w:r>
            <w:r>
              <w:rPr>
                <w:sz w:val="22"/>
              </w:rPr>
              <w:t>Committee has no concerns to report.</w:t>
            </w:r>
          </w:p>
        </w:tc>
        <w:tc>
          <w:tcPr>
            <w:tcW w:w="669" w:type="dxa"/>
          </w:tcPr>
          <w:p>
            <w:pPr>
              <w:pStyle w:val="TableParagraph"/>
              <w:spacing w:before="2"/>
              <w:ind w:left="106"/>
              <w:rPr>
                <w:sz w:val="22"/>
              </w:rPr>
            </w:pPr>
            <w:r>
              <w:rPr>
                <w:spacing w:val="-4"/>
                <w:sz w:val="22"/>
              </w:rPr>
              <w:t>9iii</w:t>
            </w:r>
          </w:p>
        </w:tc>
      </w:tr>
      <w:tr>
        <w:trPr>
          <w:trHeight w:val="1072" w:hRule="atLeast"/>
        </w:trPr>
        <w:tc>
          <w:tcPr>
            <w:tcW w:w="566" w:type="dxa"/>
          </w:tcPr>
          <w:p>
            <w:pPr>
              <w:pStyle w:val="TableParagraph"/>
              <w:ind w:left="105"/>
              <w:rPr>
                <w:sz w:val="22"/>
              </w:rPr>
            </w:pPr>
            <w:r>
              <w:rPr>
                <w:spacing w:val="-5"/>
                <w:sz w:val="22"/>
              </w:rPr>
              <w:t>7.</w:t>
            </w:r>
          </w:p>
        </w:tc>
        <w:tc>
          <w:tcPr>
            <w:tcW w:w="9544" w:type="dxa"/>
          </w:tcPr>
          <w:p>
            <w:pPr>
              <w:pStyle w:val="TableParagraph"/>
              <w:ind w:left="105" w:right="105"/>
              <w:rPr>
                <w:sz w:val="22"/>
              </w:rPr>
            </w:pPr>
            <w:r>
              <w:rPr>
                <w:sz w:val="22"/>
              </w:rPr>
              <w:t>A progress report was received on the implementation of previous internal audit recommendations. There is still an outstanding action from the June 2022 data protection/ GDPR</w:t>
            </w:r>
            <w:r>
              <w:rPr>
                <w:spacing w:val="-2"/>
                <w:sz w:val="22"/>
              </w:rPr>
              <w:t> </w:t>
            </w:r>
            <w:r>
              <w:rPr>
                <w:sz w:val="22"/>
              </w:rPr>
              <w:t>audit but</w:t>
            </w:r>
            <w:r>
              <w:rPr>
                <w:spacing w:val="-3"/>
                <w:sz w:val="22"/>
              </w:rPr>
              <w:t> </w:t>
            </w:r>
            <w:r>
              <w:rPr>
                <w:sz w:val="22"/>
              </w:rPr>
              <w:t>all</w:t>
            </w:r>
            <w:r>
              <w:rPr>
                <w:spacing w:val="-2"/>
                <w:sz w:val="22"/>
              </w:rPr>
              <w:t> </w:t>
            </w:r>
            <w:r>
              <w:rPr>
                <w:sz w:val="22"/>
              </w:rPr>
              <w:t>other</w:t>
            </w:r>
            <w:r>
              <w:rPr>
                <w:spacing w:val="-5"/>
                <w:sz w:val="22"/>
              </w:rPr>
              <w:t> </w:t>
            </w:r>
            <w:r>
              <w:rPr>
                <w:sz w:val="22"/>
              </w:rPr>
              <w:t>actions</w:t>
            </w:r>
            <w:r>
              <w:rPr>
                <w:spacing w:val="-4"/>
                <w:sz w:val="22"/>
              </w:rPr>
              <w:t> </w:t>
            </w:r>
            <w:r>
              <w:rPr>
                <w:sz w:val="22"/>
              </w:rPr>
              <w:t>from</w:t>
            </w:r>
            <w:r>
              <w:rPr>
                <w:spacing w:val="-1"/>
                <w:sz w:val="22"/>
              </w:rPr>
              <w:t> </w:t>
            </w:r>
            <w:r>
              <w:rPr>
                <w:sz w:val="22"/>
              </w:rPr>
              <w:t>2021-22</w:t>
            </w:r>
            <w:r>
              <w:rPr>
                <w:spacing w:val="-2"/>
                <w:sz w:val="22"/>
              </w:rPr>
              <w:t> </w:t>
            </w:r>
            <w:r>
              <w:rPr>
                <w:sz w:val="22"/>
              </w:rPr>
              <w:t>have</w:t>
            </w:r>
            <w:r>
              <w:rPr>
                <w:spacing w:val="-2"/>
                <w:sz w:val="22"/>
              </w:rPr>
              <w:t> </w:t>
            </w:r>
            <w:r>
              <w:rPr>
                <w:sz w:val="22"/>
              </w:rPr>
              <w:t>been</w:t>
            </w:r>
            <w:r>
              <w:rPr>
                <w:spacing w:val="-2"/>
                <w:sz w:val="22"/>
              </w:rPr>
              <w:t> </w:t>
            </w:r>
            <w:r>
              <w:rPr>
                <w:sz w:val="22"/>
              </w:rPr>
              <w:t>closed</w:t>
            </w:r>
            <w:r>
              <w:rPr>
                <w:spacing w:val="-4"/>
                <w:sz w:val="22"/>
              </w:rPr>
              <w:t> </w:t>
            </w:r>
            <w:r>
              <w:rPr>
                <w:sz w:val="22"/>
              </w:rPr>
              <w:t>down.</w:t>
            </w:r>
            <w:r>
              <w:rPr>
                <w:spacing w:val="-3"/>
                <w:sz w:val="22"/>
              </w:rPr>
              <w:t> </w:t>
            </w:r>
            <w:r>
              <w:rPr>
                <w:sz w:val="22"/>
              </w:rPr>
              <w:t>The</w:t>
            </w:r>
            <w:r>
              <w:rPr>
                <w:spacing w:val="-2"/>
                <w:sz w:val="22"/>
              </w:rPr>
              <w:t> </w:t>
            </w:r>
            <w:r>
              <w:rPr>
                <w:sz w:val="22"/>
              </w:rPr>
              <w:t>Committee</w:t>
            </w:r>
            <w:r>
              <w:rPr>
                <w:spacing w:val="-4"/>
                <w:sz w:val="22"/>
              </w:rPr>
              <w:t> </w:t>
            </w:r>
            <w:r>
              <w:rPr>
                <w:sz w:val="22"/>
              </w:rPr>
              <w:t>agreed a short extension to the implementation deadline for one action.</w:t>
            </w:r>
          </w:p>
        </w:tc>
        <w:tc>
          <w:tcPr>
            <w:tcW w:w="669" w:type="dxa"/>
          </w:tcPr>
          <w:p>
            <w:pPr>
              <w:pStyle w:val="TableParagraph"/>
              <w:ind w:left="106"/>
              <w:rPr>
                <w:sz w:val="22"/>
              </w:rPr>
            </w:pPr>
            <w:r>
              <w:rPr>
                <w:spacing w:val="-2"/>
                <w:sz w:val="22"/>
              </w:rPr>
              <w:t>10iii</w:t>
            </w:r>
          </w:p>
        </w:tc>
      </w:tr>
      <w:tr>
        <w:trPr>
          <w:trHeight w:val="1072" w:hRule="atLeast"/>
        </w:trPr>
        <w:tc>
          <w:tcPr>
            <w:tcW w:w="566" w:type="dxa"/>
          </w:tcPr>
          <w:p>
            <w:pPr>
              <w:pStyle w:val="TableParagraph"/>
              <w:ind w:left="105"/>
              <w:rPr>
                <w:sz w:val="22"/>
              </w:rPr>
            </w:pPr>
            <w:r>
              <w:rPr>
                <w:spacing w:val="-5"/>
                <w:sz w:val="22"/>
              </w:rPr>
              <w:t>8.</w:t>
            </w:r>
          </w:p>
        </w:tc>
        <w:tc>
          <w:tcPr>
            <w:tcW w:w="9544" w:type="dxa"/>
          </w:tcPr>
          <w:p>
            <w:pPr>
              <w:pStyle w:val="TableParagraph"/>
              <w:ind w:left="105"/>
              <w:rPr>
                <w:sz w:val="22"/>
              </w:rPr>
            </w:pPr>
            <w:r>
              <w:rPr>
                <w:sz w:val="22"/>
              </w:rPr>
              <w:t>The Committee discussed the College’s preparedness for a serious safety incident, the likely impact</w:t>
            </w:r>
            <w:r>
              <w:rPr>
                <w:spacing w:val="-3"/>
                <w:sz w:val="22"/>
              </w:rPr>
              <w:t> </w:t>
            </w:r>
            <w:r>
              <w:rPr>
                <w:sz w:val="22"/>
              </w:rPr>
              <w:t>of</w:t>
            </w:r>
            <w:r>
              <w:rPr>
                <w:spacing w:val="-3"/>
                <w:sz w:val="22"/>
              </w:rPr>
              <w:t> </w:t>
            </w:r>
            <w:r>
              <w:rPr>
                <w:sz w:val="22"/>
              </w:rPr>
              <w:t>anticipated</w:t>
            </w:r>
            <w:r>
              <w:rPr>
                <w:spacing w:val="-4"/>
                <w:sz w:val="22"/>
              </w:rPr>
              <w:t> </w:t>
            </w:r>
            <w:r>
              <w:rPr>
                <w:sz w:val="22"/>
              </w:rPr>
              <w:t>legislation</w:t>
            </w:r>
            <w:r>
              <w:rPr>
                <w:spacing w:val="-2"/>
                <w:sz w:val="22"/>
              </w:rPr>
              <w:t> </w:t>
            </w:r>
            <w:r>
              <w:rPr>
                <w:sz w:val="22"/>
              </w:rPr>
              <w:t>relating</w:t>
            </w:r>
            <w:r>
              <w:rPr>
                <w:spacing w:val="-4"/>
                <w:sz w:val="22"/>
              </w:rPr>
              <w:t> </w:t>
            </w:r>
            <w:r>
              <w:rPr>
                <w:sz w:val="22"/>
              </w:rPr>
              <w:t>to</w:t>
            </w:r>
            <w:r>
              <w:rPr>
                <w:spacing w:val="-4"/>
                <w:sz w:val="22"/>
              </w:rPr>
              <w:t> </w:t>
            </w:r>
            <w:r>
              <w:rPr>
                <w:sz w:val="22"/>
              </w:rPr>
              <w:t>the</w:t>
            </w:r>
            <w:r>
              <w:rPr>
                <w:spacing w:val="-4"/>
                <w:sz w:val="22"/>
              </w:rPr>
              <w:t> </w:t>
            </w:r>
            <w:r>
              <w:rPr>
                <w:sz w:val="22"/>
              </w:rPr>
              <w:t>security</w:t>
            </w:r>
            <w:r>
              <w:rPr>
                <w:spacing w:val="-1"/>
                <w:sz w:val="22"/>
              </w:rPr>
              <w:t> </w:t>
            </w:r>
            <w:r>
              <w:rPr>
                <w:sz w:val="22"/>
              </w:rPr>
              <w:t>of public</w:t>
            </w:r>
            <w:r>
              <w:rPr>
                <w:spacing w:val="-1"/>
                <w:sz w:val="22"/>
              </w:rPr>
              <w:t> </w:t>
            </w:r>
            <w:r>
              <w:rPr>
                <w:sz w:val="22"/>
              </w:rPr>
              <w:t>premises,</w:t>
            </w:r>
            <w:r>
              <w:rPr>
                <w:spacing w:val="-5"/>
                <w:sz w:val="22"/>
              </w:rPr>
              <w:t> </w:t>
            </w:r>
            <w:r>
              <w:rPr>
                <w:sz w:val="22"/>
              </w:rPr>
              <w:t>and</w:t>
            </w:r>
            <w:r>
              <w:rPr>
                <w:spacing w:val="-2"/>
                <w:sz w:val="22"/>
              </w:rPr>
              <w:t> </w:t>
            </w:r>
            <w:r>
              <w:rPr>
                <w:sz w:val="22"/>
              </w:rPr>
              <w:t>the</w:t>
            </w:r>
            <w:r>
              <w:rPr>
                <w:spacing w:val="-4"/>
                <w:sz w:val="22"/>
              </w:rPr>
              <w:t> </w:t>
            </w:r>
            <w:r>
              <w:rPr>
                <w:sz w:val="22"/>
              </w:rPr>
              <w:t>protection</w:t>
            </w:r>
            <w:r>
              <w:rPr>
                <w:spacing w:val="-4"/>
                <w:sz w:val="22"/>
              </w:rPr>
              <w:t> </w:t>
            </w:r>
            <w:r>
              <w:rPr>
                <w:sz w:val="22"/>
              </w:rPr>
              <w:t>of the public from terrorism. The College has committed to a project of work to further improve its incident handling capabilities and the Health &amp; Safety Committee will monitor this.</w:t>
            </w:r>
          </w:p>
        </w:tc>
        <w:tc>
          <w:tcPr>
            <w:tcW w:w="669" w:type="dxa"/>
          </w:tcPr>
          <w:p>
            <w:pPr>
              <w:pStyle w:val="TableParagraph"/>
              <w:ind w:left="106"/>
              <w:rPr>
                <w:sz w:val="22"/>
              </w:rPr>
            </w:pPr>
            <w:r>
              <w:rPr>
                <w:spacing w:val="-2"/>
                <w:sz w:val="22"/>
              </w:rPr>
              <w:t>11vii</w:t>
            </w:r>
          </w:p>
        </w:tc>
      </w:tr>
      <w:tr>
        <w:trPr>
          <w:trHeight w:val="311" w:hRule="atLeast"/>
        </w:trPr>
        <w:tc>
          <w:tcPr>
            <w:tcW w:w="566" w:type="dxa"/>
          </w:tcPr>
          <w:p>
            <w:pPr>
              <w:pStyle w:val="TableParagraph"/>
              <w:ind w:left="105"/>
              <w:rPr>
                <w:sz w:val="22"/>
              </w:rPr>
            </w:pPr>
            <w:r>
              <w:rPr>
                <w:spacing w:val="-5"/>
                <w:sz w:val="22"/>
              </w:rPr>
              <w:t>9.</w:t>
            </w:r>
          </w:p>
        </w:tc>
        <w:tc>
          <w:tcPr>
            <w:tcW w:w="9544" w:type="dxa"/>
          </w:tcPr>
          <w:p>
            <w:pPr>
              <w:pStyle w:val="TableParagraph"/>
              <w:ind w:left="105"/>
              <w:rPr>
                <w:sz w:val="22"/>
              </w:rPr>
            </w:pPr>
            <w:r>
              <w:rPr>
                <w:sz w:val="22"/>
              </w:rPr>
              <w:t>The</w:t>
            </w:r>
            <w:r>
              <w:rPr>
                <w:spacing w:val="-6"/>
                <w:sz w:val="22"/>
              </w:rPr>
              <w:t> </w:t>
            </w:r>
            <w:r>
              <w:rPr>
                <w:sz w:val="22"/>
              </w:rPr>
              <w:t>Committee</w:t>
            </w:r>
            <w:r>
              <w:rPr>
                <w:spacing w:val="-6"/>
                <w:sz w:val="22"/>
              </w:rPr>
              <w:t> </w:t>
            </w:r>
            <w:r>
              <w:rPr>
                <w:sz w:val="22"/>
              </w:rPr>
              <w:t>received</w:t>
            </w:r>
            <w:r>
              <w:rPr>
                <w:spacing w:val="-4"/>
                <w:sz w:val="22"/>
              </w:rPr>
              <w:t> </w:t>
            </w:r>
            <w:r>
              <w:rPr>
                <w:sz w:val="22"/>
              </w:rPr>
              <w:t>an</w:t>
            </w:r>
            <w:r>
              <w:rPr>
                <w:spacing w:val="-3"/>
                <w:sz w:val="22"/>
              </w:rPr>
              <w:t> </w:t>
            </w:r>
            <w:r>
              <w:rPr>
                <w:sz w:val="22"/>
              </w:rPr>
              <w:t>assurance</w:t>
            </w:r>
            <w:r>
              <w:rPr>
                <w:spacing w:val="-6"/>
                <w:sz w:val="22"/>
              </w:rPr>
              <w:t> </w:t>
            </w:r>
            <w:r>
              <w:rPr>
                <w:sz w:val="22"/>
              </w:rPr>
              <w:t>report</w:t>
            </w:r>
            <w:r>
              <w:rPr>
                <w:spacing w:val="-5"/>
                <w:sz w:val="22"/>
              </w:rPr>
              <w:t> </w:t>
            </w:r>
            <w:r>
              <w:rPr>
                <w:sz w:val="22"/>
              </w:rPr>
              <w:t>on</w:t>
            </w:r>
            <w:r>
              <w:rPr>
                <w:spacing w:val="-5"/>
                <w:sz w:val="22"/>
              </w:rPr>
              <w:t> </w:t>
            </w:r>
            <w:r>
              <w:rPr>
                <w:sz w:val="22"/>
              </w:rPr>
              <w:t>data</w:t>
            </w:r>
            <w:r>
              <w:rPr>
                <w:spacing w:val="-4"/>
                <w:sz w:val="22"/>
              </w:rPr>
              <w:t> </w:t>
            </w:r>
            <w:r>
              <w:rPr>
                <w:sz w:val="22"/>
              </w:rPr>
              <w:t>protection.</w:t>
            </w:r>
            <w:r>
              <w:rPr>
                <w:spacing w:val="-1"/>
                <w:sz w:val="22"/>
              </w:rPr>
              <w:t> </w:t>
            </w:r>
            <w:r>
              <w:rPr>
                <w:sz w:val="22"/>
              </w:rPr>
              <w:t>It</w:t>
            </w:r>
            <w:r>
              <w:rPr>
                <w:spacing w:val="-2"/>
                <w:sz w:val="22"/>
              </w:rPr>
              <w:t> </w:t>
            </w:r>
            <w:r>
              <w:rPr>
                <w:sz w:val="22"/>
              </w:rPr>
              <w:t>has</w:t>
            </w:r>
            <w:r>
              <w:rPr>
                <w:spacing w:val="-5"/>
                <w:sz w:val="22"/>
              </w:rPr>
              <w:t> </w:t>
            </w:r>
            <w:r>
              <w:rPr>
                <w:sz w:val="22"/>
              </w:rPr>
              <w:t>no</w:t>
            </w:r>
            <w:r>
              <w:rPr>
                <w:spacing w:val="-5"/>
                <w:sz w:val="22"/>
              </w:rPr>
              <w:t> </w:t>
            </w:r>
            <w:r>
              <w:rPr>
                <w:sz w:val="22"/>
              </w:rPr>
              <w:t>concerns</w:t>
            </w:r>
            <w:r>
              <w:rPr>
                <w:spacing w:val="-6"/>
                <w:sz w:val="22"/>
              </w:rPr>
              <w:t> </w:t>
            </w:r>
            <w:r>
              <w:rPr>
                <w:sz w:val="22"/>
              </w:rPr>
              <w:t>to</w:t>
            </w:r>
            <w:r>
              <w:rPr>
                <w:spacing w:val="-5"/>
                <w:sz w:val="22"/>
              </w:rPr>
              <w:t> </w:t>
            </w:r>
            <w:r>
              <w:rPr>
                <w:spacing w:val="-2"/>
                <w:sz w:val="22"/>
              </w:rPr>
              <w:t>report.</w:t>
            </w:r>
          </w:p>
        </w:tc>
        <w:tc>
          <w:tcPr>
            <w:tcW w:w="669" w:type="dxa"/>
          </w:tcPr>
          <w:p>
            <w:pPr>
              <w:pStyle w:val="TableParagraph"/>
              <w:ind w:left="106"/>
              <w:rPr>
                <w:sz w:val="22"/>
              </w:rPr>
            </w:pPr>
            <w:r>
              <w:rPr>
                <w:spacing w:val="-4"/>
                <w:sz w:val="22"/>
              </w:rPr>
              <w:t>12iv</w:t>
            </w:r>
          </w:p>
        </w:tc>
      </w:tr>
      <w:tr>
        <w:trPr>
          <w:trHeight w:val="1830" w:hRule="atLeast"/>
        </w:trPr>
        <w:tc>
          <w:tcPr>
            <w:tcW w:w="566" w:type="dxa"/>
          </w:tcPr>
          <w:p>
            <w:pPr>
              <w:pStyle w:val="TableParagraph"/>
              <w:spacing w:before="2"/>
              <w:ind w:left="105"/>
              <w:rPr>
                <w:sz w:val="22"/>
              </w:rPr>
            </w:pPr>
            <w:r>
              <w:rPr>
                <w:spacing w:val="-5"/>
                <w:sz w:val="22"/>
              </w:rPr>
              <w:t>10.</w:t>
            </w:r>
          </w:p>
        </w:tc>
        <w:tc>
          <w:tcPr>
            <w:tcW w:w="9544" w:type="dxa"/>
          </w:tcPr>
          <w:p>
            <w:pPr>
              <w:pStyle w:val="TableParagraph"/>
              <w:spacing w:before="2"/>
              <w:ind w:left="105" w:right="105"/>
              <w:rPr>
                <w:sz w:val="22"/>
              </w:rPr>
            </w:pPr>
            <w:r>
              <w:rPr>
                <w:sz w:val="22"/>
              </w:rPr>
              <w:t>The Committee reviewed proposed changes to the College’s Financial Regulations and recommends that the Corporation approve them and adopt the amended version. The majority of the changes relate to the reclassification of colleges as public sector organisations in the national</w:t>
            </w:r>
            <w:r>
              <w:rPr>
                <w:spacing w:val="-3"/>
                <w:sz w:val="22"/>
              </w:rPr>
              <w:t> </w:t>
            </w:r>
            <w:r>
              <w:rPr>
                <w:sz w:val="22"/>
              </w:rPr>
              <w:t>accounts.</w:t>
            </w:r>
            <w:r>
              <w:rPr>
                <w:spacing w:val="-3"/>
                <w:sz w:val="22"/>
              </w:rPr>
              <w:t> </w:t>
            </w:r>
            <w:r>
              <w:rPr>
                <w:sz w:val="22"/>
              </w:rPr>
              <w:t>Colleges</w:t>
            </w:r>
            <w:r>
              <w:rPr>
                <w:spacing w:val="-2"/>
                <w:sz w:val="22"/>
              </w:rPr>
              <w:t> </w:t>
            </w:r>
            <w:r>
              <w:rPr>
                <w:sz w:val="22"/>
              </w:rPr>
              <w:t>are</w:t>
            </w:r>
            <w:r>
              <w:rPr>
                <w:spacing w:val="-4"/>
                <w:sz w:val="22"/>
              </w:rPr>
              <w:t> </w:t>
            </w:r>
            <w:r>
              <w:rPr>
                <w:sz w:val="22"/>
              </w:rPr>
              <w:t>now</w:t>
            </w:r>
            <w:r>
              <w:rPr>
                <w:spacing w:val="-2"/>
                <w:sz w:val="22"/>
              </w:rPr>
              <w:t> </w:t>
            </w:r>
            <w:r>
              <w:rPr>
                <w:sz w:val="22"/>
              </w:rPr>
              <w:t>subject</w:t>
            </w:r>
            <w:r>
              <w:rPr>
                <w:spacing w:val="-3"/>
                <w:sz w:val="22"/>
              </w:rPr>
              <w:t> </w:t>
            </w:r>
            <w:r>
              <w:rPr>
                <w:sz w:val="22"/>
              </w:rPr>
              <w:t>to</w:t>
            </w:r>
            <w:r>
              <w:rPr>
                <w:spacing w:val="-4"/>
                <w:sz w:val="22"/>
              </w:rPr>
              <w:t> </w:t>
            </w:r>
            <w:r>
              <w:rPr>
                <w:sz w:val="22"/>
              </w:rPr>
              <w:t>the</w:t>
            </w:r>
            <w:r>
              <w:rPr>
                <w:spacing w:val="-2"/>
                <w:sz w:val="22"/>
              </w:rPr>
              <w:t> </w:t>
            </w:r>
            <w:r>
              <w:rPr>
                <w:sz w:val="22"/>
              </w:rPr>
              <w:t>framework</w:t>
            </w:r>
            <w:r>
              <w:rPr>
                <w:spacing w:val="-4"/>
                <w:sz w:val="22"/>
              </w:rPr>
              <w:t> </w:t>
            </w:r>
            <w:r>
              <w:rPr>
                <w:sz w:val="22"/>
              </w:rPr>
              <w:t>for</w:t>
            </w:r>
            <w:r>
              <w:rPr>
                <w:spacing w:val="-3"/>
                <w:sz w:val="22"/>
              </w:rPr>
              <w:t> </w:t>
            </w:r>
            <w:r>
              <w:rPr>
                <w:sz w:val="22"/>
              </w:rPr>
              <w:t>financial</w:t>
            </w:r>
            <w:r>
              <w:rPr>
                <w:spacing w:val="-3"/>
                <w:sz w:val="22"/>
              </w:rPr>
              <w:t> </w:t>
            </w:r>
            <w:r>
              <w:rPr>
                <w:sz w:val="22"/>
              </w:rPr>
              <w:t>management</w:t>
            </w:r>
            <w:r>
              <w:rPr>
                <w:spacing w:val="-3"/>
                <w:sz w:val="22"/>
              </w:rPr>
              <w:t> </w:t>
            </w:r>
            <w:r>
              <w:rPr>
                <w:sz w:val="22"/>
              </w:rPr>
              <w:t>set out in</w:t>
            </w:r>
            <w:r>
              <w:rPr>
                <w:spacing w:val="-1"/>
                <w:sz w:val="22"/>
              </w:rPr>
              <w:t> </w:t>
            </w:r>
            <w:r>
              <w:rPr>
                <w:sz w:val="22"/>
              </w:rPr>
              <w:t>‘Managing</w:t>
            </w:r>
            <w:r>
              <w:rPr>
                <w:spacing w:val="-1"/>
                <w:sz w:val="22"/>
              </w:rPr>
              <w:t> </w:t>
            </w:r>
            <w:r>
              <w:rPr>
                <w:sz w:val="22"/>
              </w:rPr>
              <w:t>Public Money’</w:t>
            </w:r>
            <w:r>
              <w:rPr>
                <w:spacing w:val="-2"/>
                <w:sz w:val="22"/>
              </w:rPr>
              <w:t> </w:t>
            </w:r>
            <w:r>
              <w:rPr>
                <w:sz w:val="22"/>
              </w:rPr>
              <w:t>published</w:t>
            </w:r>
            <w:r>
              <w:rPr>
                <w:spacing w:val="-1"/>
                <w:sz w:val="22"/>
              </w:rPr>
              <w:t> </w:t>
            </w:r>
            <w:r>
              <w:rPr>
                <w:sz w:val="22"/>
              </w:rPr>
              <w:t>by HM Treasury and</w:t>
            </w:r>
            <w:r>
              <w:rPr>
                <w:spacing w:val="-3"/>
                <w:sz w:val="22"/>
              </w:rPr>
              <w:t> </w:t>
            </w:r>
            <w:r>
              <w:rPr>
                <w:sz w:val="22"/>
              </w:rPr>
              <w:t>therefore</w:t>
            </w:r>
            <w:r>
              <w:rPr>
                <w:spacing w:val="-3"/>
                <w:sz w:val="22"/>
              </w:rPr>
              <w:t> </w:t>
            </w:r>
            <w:r>
              <w:rPr>
                <w:sz w:val="22"/>
              </w:rPr>
              <w:t>our</w:t>
            </w:r>
            <w:r>
              <w:rPr>
                <w:spacing w:val="-4"/>
                <w:sz w:val="22"/>
              </w:rPr>
              <w:t> </w:t>
            </w:r>
            <w:r>
              <w:rPr>
                <w:sz w:val="22"/>
              </w:rPr>
              <w:t>Financial</w:t>
            </w:r>
            <w:r>
              <w:rPr>
                <w:spacing w:val="-2"/>
                <w:sz w:val="22"/>
              </w:rPr>
              <w:t> </w:t>
            </w:r>
            <w:r>
              <w:rPr>
                <w:sz w:val="22"/>
              </w:rPr>
              <w:t>Regulations need to reflect this. Other changes were itemised in a report, which will be shared with the Corporation when the amended Financial Regulations are presented for approval.</w:t>
            </w:r>
          </w:p>
        </w:tc>
        <w:tc>
          <w:tcPr>
            <w:tcW w:w="669" w:type="dxa"/>
          </w:tcPr>
          <w:p>
            <w:pPr>
              <w:pStyle w:val="TableParagraph"/>
              <w:spacing w:before="2"/>
              <w:ind w:left="106"/>
              <w:rPr>
                <w:sz w:val="22"/>
              </w:rPr>
            </w:pPr>
            <w:r>
              <w:rPr>
                <w:spacing w:val="-5"/>
                <w:sz w:val="22"/>
              </w:rPr>
              <w:t>14i</w:t>
            </w:r>
          </w:p>
        </w:tc>
      </w:tr>
      <w:tr>
        <w:trPr>
          <w:trHeight w:val="568" w:hRule="atLeast"/>
        </w:trPr>
        <w:tc>
          <w:tcPr>
            <w:tcW w:w="566" w:type="dxa"/>
          </w:tcPr>
          <w:p>
            <w:pPr>
              <w:pStyle w:val="TableParagraph"/>
              <w:spacing w:before="2"/>
              <w:ind w:left="105"/>
              <w:rPr>
                <w:sz w:val="22"/>
              </w:rPr>
            </w:pPr>
            <w:r>
              <w:rPr>
                <w:spacing w:val="-5"/>
                <w:sz w:val="22"/>
              </w:rPr>
              <w:t>11.</w:t>
            </w:r>
          </w:p>
        </w:tc>
        <w:tc>
          <w:tcPr>
            <w:tcW w:w="9544" w:type="dxa"/>
          </w:tcPr>
          <w:p>
            <w:pPr>
              <w:pStyle w:val="TableParagraph"/>
              <w:spacing w:before="2"/>
              <w:ind w:left="105"/>
              <w:rPr>
                <w:sz w:val="22"/>
              </w:rPr>
            </w:pPr>
            <w:r>
              <w:rPr>
                <w:sz w:val="22"/>
              </w:rPr>
              <w:t>Having</w:t>
            </w:r>
            <w:r>
              <w:rPr>
                <w:spacing w:val="-3"/>
                <w:sz w:val="22"/>
              </w:rPr>
              <w:t> </w:t>
            </w:r>
            <w:r>
              <w:rPr>
                <w:sz w:val="22"/>
              </w:rPr>
              <w:t>made</w:t>
            </w:r>
            <w:r>
              <w:rPr>
                <w:spacing w:val="-3"/>
                <w:sz w:val="22"/>
              </w:rPr>
              <w:t> </w:t>
            </w:r>
            <w:r>
              <w:rPr>
                <w:sz w:val="22"/>
              </w:rPr>
              <w:t>enquiries</w:t>
            </w:r>
            <w:r>
              <w:rPr>
                <w:spacing w:val="-3"/>
                <w:sz w:val="22"/>
              </w:rPr>
              <w:t> </w:t>
            </w:r>
            <w:r>
              <w:rPr>
                <w:sz w:val="22"/>
              </w:rPr>
              <w:t>in</w:t>
            </w:r>
            <w:r>
              <w:rPr>
                <w:spacing w:val="-3"/>
                <w:sz w:val="22"/>
              </w:rPr>
              <w:t> </w:t>
            </w:r>
            <w:r>
              <w:rPr>
                <w:sz w:val="22"/>
              </w:rPr>
              <w:t>line</w:t>
            </w:r>
            <w:r>
              <w:rPr>
                <w:spacing w:val="-3"/>
                <w:sz w:val="22"/>
              </w:rPr>
              <w:t> </w:t>
            </w:r>
            <w:r>
              <w:rPr>
                <w:sz w:val="22"/>
              </w:rPr>
              <w:t>with</w:t>
            </w:r>
            <w:r>
              <w:rPr>
                <w:spacing w:val="-3"/>
                <w:sz w:val="22"/>
              </w:rPr>
              <w:t> </w:t>
            </w:r>
            <w:r>
              <w:rPr>
                <w:sz w:val="22"/>
              </w:rPr>
              <w:t>its</w:t>
            </w:r>
            <w:r>
              <w:rPr>
                <w:spacing w:val="-4"/>
                <w:sz w:val="22"/>
              </w:rPr>
              <w:t> </w:t>
            </w:r>
            <w:r>
              <w:rPr>
                <w:sz w:val="22"/>
              </w:rPr>
              <w:t>terms</w:t>
            </w:r>
            <w:r>
              <w:rPr>
                <w:spacing w:val="-2"/>
                <w:sz w:val="22"/>
              </w:rPr>
              <w:t> </w:t>
            </w:r>
            <w:r>
              <w:rPr>
                <w:sz w:val="22"/>
              </w:rPr>
              <w:t>of</w:t>
            </w:r>
            <w:r>
              <w:rPr>
                <w:spacing w:val="-4"/>
                <w:sz w:val="22"/>
              </w:rPr>
              <w:t> </w:t>
            </w:r>
            <w:r>
              <w:rPr>
                <w:sz w:val="22"/>
              </w:rPr>
              <w:t>reference,</w:t>
            </w:r>
            <w:r>
              <w:rPr>
                <w:spacing w:val="-4"/>
                <w:sz w:val="22"/>
              </w:rPr>
              <w:t> </w:t>
            </w:r>
            <w:r>
              <w:rPr>
                <w:sz w:val="22"/>
              </w:rPr>
              <w:t>the</w:t>
            </w:r>
            <w:r>
              <w:rPr>
                <w:spacing w:val="-5"/>
                <w:sz w:val="22"/>
              </w:rPr>
              <w:t> </w:t>
            </w:r>
            <w:r>
              <w:rPr>
                <w:sz w:val="22"/>
              </w:rPr>
              <w:t>Committee</w:t>
            </w:r>
            <w:r>
              <w:rPr>
                <w:spacing w:val="-3"/>
                <w:sz w:val="22"/>
              </w:rPr>
              <w:t> </w:t>
            </w:r>
            <w:r>
              <w:rPr>
                <w:sz w:val="22"/>
              </w:rPr>
              <w:t>has</w:t>
            </w:r>
            <w:r>
              <w:rPr>
                <w:spacing w:val="-3"/>
                <w:sz w:val="22"/>
              </w:rPr>
              <w:t> </w:t>
            </w:r>
            <w:r>
              <w:rPr>
                <w:sz w:val="22"/>
              </w:rPr>
              <w:t>no concerns</w:t>
            </w:r>
            <w:r>
              <w:rPr>
                <w:spacing w:val="-5"/>
                <w:sz w:val="22"/>
              </w:rPr>
              <w:t> </w:t>
            </w:r>
            <w:r>
              <w:rPr>
                <w:sz w:val="22"/>
              </w:rPr>
              <w:t>to report in respect of fraud or other irregularities.</w:t>
            </w:r>
          </w:p>
        </w:tc>
        <w:tc>
          <w:tcPr>
            <w:tcW w:w="669" w:type="dxa"/>
          </w:tcPr>
          <w:p>
            <w:pPr>
              <w:pStyle w:val="TableParagraph"/>
              <w:spacing w:before="2"/>
              <w:ind w:left="106"/>
              <w:rPr>
                <w:sz w:val="22"/>
              </w:rPr>
            </w:pPr>
            <w:r>
              <w:rPr>
                <w:spacing w:val="-5"/>
                <w:sz w:val="22"/>
              </w:rPr>
              <w:t>15i</w:t>
            </w:r>
          </w:p>
        </w:tc>
      </w:tr>
    </w:tbl>
    <w:p>
      <w:pPr>
        <w:pStyle w:val="BodyText"/>
        <w:rPr>
          <w:rFonts w:ascii="Times New Roman"/>
          <w:sz w:val="20"/>
        </w:rPr>
      </w:pPr>
    </w:p>
    <w:p>
      <w:pPr>
        <w:pStyle w:val="BodyText"/>
        <w:spacing w:before="5"/>
        <w:rPr>
          <w:rFonts w:ascii="Times New Roman"/>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852"/>
        <w:gridCol w:w="6670"/>
        <w:gridCol w:w="708"/>
        <w:gridCol w:w="2179"/>
      </w:tblGrid>
      <w:tr>
        <w:trPr>
          <w:trHeight w:val="357" w:hRule="atLeast"/>
        </w:trPr>
        <w:tc>
          <w:tcPr>
            <w:tcW w:w="10915" w:type="dxa"/>
            <w:gridSpan w:val="5"/>
            <w:shd w:val="clear" w:color="auto" w:fill="D0CECE"/>
          </w:tcPr>
          <w:p>
            <w:pPr>
              <w:pStyle w:val="TableParagraph"/>
              <w:spacing w:before="21"/>
              <w:ind w:left="105"/>
              <w:rPr>
                <w:b/>
                <w:sz w:val="22"/>
              </w:rPr>
            </w:pPr>
            <w:r>
              <w:rPr>
                <w:b/>
                <w:sz w:val="22"/>
              </w:rPr>
              <w:t>Agreed</w:t>
            </w:r>
            <w:r>
              <w:rPr>
                <w:b/>
                <w:spacing w:val="-2"/>
                <w:sz w:val="22"/>
              </w:rPr>
              <w:t> Actions</w:t>
            </w:r>
          </w:p>
        </w:tc>
      </w:tr>
      <w:tr>
        <w:trPr>
          <w:trHeight w:val="311" w:hRule="atLeast"/>
        </w:trPr>
        <w:tc>
          <w:tcPr>
            <w:tcW w:w="506" w:type="dxa"/>
          </w:tcPr>
          <w:p>
            <w:pPr>
              <w:pStyle w:val="TableParagraph"/>
              <w:ind w:left="105"/>
              <w:rPr>
                <w:b/>
                <w:sz w:val="22"/>
              </w:rPr>
            </w:pPr>
            <w:r>
              <w:rPr>
                <w:b/>
                <w:w w:val="100"/>
                <w:sz w:val="22"/>
              </w:rPr>
              <w:t>#</w:t>
            </w:r>
          </w:p>
        </w:tc>
        <w:tc>
          <w:tcPr>
            <w:tcW w:w="852" w:type="dxa"/>
          </w:tcPr>
          <w:p>
            <w:pPr>
              <w:pStyle w:val="TableParagraph"/>
              <w:ind w:right="256"/>
              <w:jc w:val="right"/>
              <w:rPr>
                <w:b/>
                <w:sz w:val="22"/>
              </w:rPr>
            </w:pPr>
            <w:r>
              <w:rPr>
                <w:b/>
                <w:spacing w:val="-5"/>
                <w:sz w:val="22"/>
              </w:rPr>
              <w:t>Who</w:t>
            </w:r>
          </w:p>
        </w:tc>
        <w:tc>
          <w:tcPr>
            <w:tcW w:w="6670" w:type="dxa"/>
          </w:tcPr>
          <w:p>
            <w:pPr>
              <w:pStyle w:val="TableParagraph"/>
              <w:ind w:left="106"/>
              <w:rPr>
                <w:b/>
                <w:sz w:val="22"/>
              </w:rPr>
            </w:pPr>
            <w:r>
              <w:rPr>
                <w:b/>
                <w:spacing w:val="-2"/>
                <w:sz w:val="22"/>
              </w:rPr>
              <w:t>Action</w:t>
            </w:r>
          </w:p>
        </w:tc>
        <w:tc>
          <w:tcPr>
            <w:tcW w:w="708" w:type="dxa"/>
          </w:tcPr>
          <w:p>
            <w:pPr>
              <w:pStyle w:val="TableParagraph"/>
              <w:ind w:left="109"/>
              <w:rPr>
                <w:b/>
                <w:sz w:val="22"/>
              </w:rPr>
            </w:pPr>
            <w:r>
              <w:rPr>
                <w:b/>
                <w:spacing w:val="-5"/>
                <w:sz w:val="22"/>
              </w:rPr>
              <w:t>Min</w:t>
            </w:r>
          </w:p>
        </w:tc>
        <w:tc>
          <w:tcPr>
            <w:tcW w:w="2179" w:type="dxa"/>
          </w:tcPr>
          <w:p>
            <w:pPr>
              <w:pStyle w:val="TableParagraph"/>
              <w:ind w:left="107"/>
              <w:rPr>
                <w:b/>
                <w:sz w:val="22"/>
              </w:rPr>
            </w:pPr>
            <w:r>
              <w:rPr>
                <w:b/>
                <w:spacing w:val="-5"/>
                <w:sz w:val="22"/>
              </w:rPr>
              <w:t>By</w:t>
            </w:r>
          </w:p>
        </w:tc>
      </w:tr>
      <w:tr>
        <w:trPr>
          <w:trHeight w:val="1072" w:hRule="atLeast"/>
        </w:trPr>
        <w:tc>
          <w:tcPr>
            <w:tcW w:w="506" w:type="dxa"/>
          </w:tcPr>
          <w:p>
            <w:pPr>
              <w:pStyle w:val="TableParagraph"/>
              <w:spacing w:before="2"/>
              <w:ind w:left="105"/>
              <w:rPr>
                <w:sz w:val="22"/>
              </w:rPr>
            </w:pPr>
            <w:r>
              <w:rPr>
                <w:spacing w:val="-5"/>
                <w:sz w:val="22"/>
              </w:rPr>
              <w:t>1.</w:t>
            </w:r>
          </w:p>
        </w:tc>
        <w:tc>
          <w:tcPr>
            <w:tcW w:w="852" w:type="dxa"/>
          </w:tcPr>
          <w:p>
            <w:pPr>
              <w:pStyle w:val="TableParagraph"/>
              <w:spacing w:before="2"/>
              <w:ind w:right="270"/>
              <w:jc w:val="right"/>
              <w:rPr>
                <w:sz w:val="22"/>
              </w:rPr>
            </w:pPr>
            <w:r>
              <w:rPr>
                <w:spacing w:val="-5"/>
                <w:sz w:val="22"/>
              </w:rPr>
              <w:t>PS</w:t>
            </w:r>
          </w:p>
        </w:tc>
        <w:tc>
          <w:tcPr>
            <w:tcW w:w="6670" w:type="dxa"/>
          </w:tcPr>
          <w:p>
            <w:pPr>
              <w:pStyle w:val="TableParagraph"/>
              <w:spacing w:before="2"/>
              <w:ind w:left="106"/>
              <w:rPr>
                <w:sz w:val="22"/>
              </w:rPr>
            </w:pPr>
            <w:r>
              <w:rPr>
                <w:sz w:val="22"/>
              </w:rPr>
              <w:t>Ensure</w:t>
            </w:r>
            <w:r>
              <w:rPr>
                <w:spacing w:val="-5"/>
                <w:sz w:val="22"/>
              </w:rPr>
              <w:t> </w:t>
            </w:r>
            <w:r>
              <w:rPr>
                <w:sz w:val="22"/>
              </w:rPr>
              <w:t>that</w:t>
            </w:r>
            <w:r>
              <w:rPr>
                <w:spacing w:val="-4"/>
                <w:sz w:val="22"/>
              </w:rPr>
              <w:t> </w:t>
            </w:r>
            <w:r>
              <w:rPr>
                <w:sz w:val="22"/>
              </w:rPr>
              <w:t>the</w:t>
            </w:r>
            <w:r>
              <w:rPr>
                <w:spacing w:val="-5"/>
                <w:sz w:val="22"/>
              </w:rPr>
              <w:t> </w:t>
            </w:r>
            <w:r>
              <w:rPr>
                <w:sz w:val="22"/>
              </w:rPr>
              <w:t>2024</w:t>
            </w:r>
            <w:r>
              <w:rPr>
                <w:spacing w:val="-5"/>
                <w:sz w:val="22"/>
              </w:rPr>
              <w:t> </w:t>
            </w:r>
            <w:r>
              <w:rPr>
                <w:sz w:val="22"/>
              </w:rPr>
              <w:t>staff</w:t>
            </w:r>
            <w:r>
              <w:rPr>
                <w:spacing w:val="-4"/>
                <w:sz w:val="22"/>
              </w:rPr>
              <w:t> </w:t>
            </w:r>
            <w:r>
              <w:rPr>
                <w:sz w:val="22"/>
              </w:rPr>
              <w:t>survey</w:t>
            </w:r>
            <w:r>
              <w:rPr>
                <w:spacing w:val="-2"/>
                <w:sz w:val="22"/>
              </w:rPr>
              <w:t> </w:t>
            </w:r>
            <w:r>
              <w:rPr>
                <w:sz w:val="22"/>
              </w:rPr>
              <w:t>includes</w:t>
            </w:r>
            <w:r>
              <w:rPr>
                <w:spacing w:val="-3"/>
                <w:sz w:val="22"/>
              </w:rPr>
              <w:t> </w:t>
            </w:r>
            <w:r>
              <w:rPr>
                <w:sz w:val="22"/>
              </w:rPr>
              <w:t>a</w:t>
            </w:r>
            <w:r>
              <w:rPr>
                <w:spacing w:val="-5"/>
                <w:sz w:val="22"/>
              </w:rPr>
              <w:t> </w:t>
            </w:r>
            <w:r>
              <w:rPr>
                <w:sz w:val="22"/>
              </w:rPr>
              <w:t>statement</w:t>
            </w:r>
            <w:r>
              <w:rPr>
                <w:spacing w:val="-4"/>
                <w:sz w:val="22"/>
              </w:rPr>
              <w:t> </w:t>
            </w:r>
            <w:r>
              <w:rPr>
                <w:sz w:val="22"/>
              </w:rPr>
              <w:t>designed specifically to measure whether staff feel comfortable raising concerns internally as a source of assurance for whistleblowing policy effectiveness.</w:t>
            </w:r>
          </w:p>
        </w:tc>
        <w:tc>
          <w:tcPr>
            <w:tcW w:w="708" w:type="dxa"/>
          </w:tcPr>
          <w:p>
            <w:pPr>
              <w:pStyle w:val="TableParagraph"/>
              <w:spacing w:before="2"/>
              <w:ind w:left="109"/>
              <w:rPr>
                <w:sz w:val="22"/>
              </w:rPr>
            </w:pPr>
            <w:r>
              <w:rPr>
                <w:spacing w:val="-2"/>
                <w:sz w:val="22"/>
              </w:rPr>
              <w:t>2.4iv</w:t>
            </w:r>
          </w:p>
        </w:tc>
        <w:tc>
          <w:tcPr>
            <w:tcW w:w="2179" w:type="dxa"/>
          </w:tcPr>
          <w:p>
            <w:pPr>
              <w:pStyle w:val="TableParagraph"/>
              <w:spacing w:before="2"/>
              <w:ind w:left="107"/>
              <w:rPr>
                <w:sz w:val="22"/>
              </w:rPr>
            </w:pPr>
            <w:r>
              <w:rPr>
                <w:sz w:val="22"/>
              </w:rPr>
              <w:t>Oct</w:t>
            </w:r>
            <w:r>
              <w:rPr>
                <w:spacing w:val="-1"/>
                <w:sz w:val="22"/>
              </w:rPr>
              <w:t> </w:t>
            </w:r>
            <w:r>
              <w:rPr>
                <w:spacing w:val="-5"/>
                <w:sz w:val="22"/>
              </w:rPr>
              <w:t>24</w:t>
            </w:r>
          </w:p>
        </w:tc>
      </w:tr>
      <w:tr>
        <w:trPr>
          <w:trHeight w:val="1012" w:hRule="atLeast"/>
        </w:trPr>
        <w:tc>
          <w:tcPr>
            <w:tcW w:w="506" w:type="dxa"/>
          </w:tcPr>
          <w:p>
            <w:pPr>
              <w:pStyle w:val="TableParagraph"/>
              <w:ind w:left="105"/>
              <w:rPr>
                <w:sz w:val="22"/>
              </w:rPr>
            </w:pPr>
            <w:r>
              <w:rPr>
                <w:spacing w:val="-5"/>
                <w:sz w:val="22"/>
              </w:rPr>
              <w:t>2.</w:t>
            </w:r>
          </w:p>
        </w:tc>
        <w:tc>
          <w:tcPr>
            <w:tcW w:w="852" w:type="dxa"/>
          </w:tcPr>
          <w:p>
            <w:pPr>
              <w:pStyle w:val="TableParagraph"/>
              <w:ind w:right="263"/>
              <w:jc w:val="right"/>
              <w:rPr>
                <w:sz w:val="22"/>
              </w:rPr>
            </w:pPr>
            <w:r>
              <w:rPr>
                <w:spacing w:val="-5"/>
                <w:sz w:val="22"/>
              </w:rPr>
              <w:t>PD</w:t>
            </w:r>
          </w:p>
        </w:tc>
        <w:tc>
          <w:tcPr>
            <w:tcW w:w="6670" w:type="dxa"/>
          </w:tcPr>
          <w:p>
            <w:pPr>
              <w:pStyle w:val="TableParagraph"/>
              <w:ind w:left="106"/>
              <w:rPr>
                <w:sz w:val="22"/>
              </w:rPr>
            </w:pPr>
            <w:r>
              <w:rPr>
                <w:sz w:val="22"/>
              </w:rPr>
              <w:t>Deliver</w:t>
            </w:r>
            <w:r>
              <w:rPr>
                <w:spacing w:val="-3"/>
                <w:sz w:val="22"/>
              </w:rPr>
              <w:t> </w:t>
            </w:r>
            <w:r>
              <w:rPr>
                <w:sz w:val="22"/>
              </w:rPr>
              <w:t>for</w:t>
            </w:r>
            <w:r>
              <w:rPr>
                <w:spacing w:val="-5"/>
                <w:sz w:val="22"/>
              </w:rPr>
              <w:t> </w:t>
            </w:r>
            <w:r>
              <w:rPr>
                <w:sz w:val="22"/>
              </w:rPr>
              <w:t>Audit</w:t>
            </w:r>
            <w:r>
              <w:rPr>
                <w:spacing w:val="-2"/>
                <w:sz w:val="22"/>
              </w:rPr>
              <w:t> </w:t>
            </w:r>
            <w:r>
              <w:rPr>
                <w:sz w:val="22"/>
              </w:rPr>
              <w:t>Committee:</w:t>
            </w:r>
            <w:r>
              <w:rPr>
                <w:spacing w:val="-2"/>
                <w:sz w:val="22"/>
              </w:rPr>
              <w:t> </w:t>
            </w:r>
            <w:r>
              <w:rPr>
                <w:sz w:val="22"/>
              </w:rPr>
              <w:t>a</w:t>
            </w:r>
            <w:r>
              <w:rPr>
                <w:spacing w:val="-6"/>
                <w:sz w:val="22"/>
              </w:rPr>
              <w:t> </w:t>
            </w:r>
            <w:r>
              <w:rPr>
                <w:sz w:val="22"/>
              </w:rPr>
              <w:t>training</w:t>
            </w:r>
            <w:r>
              <w:rPr>
                <w:spacing w:val="-4"/>
                <w:sz w:val="22"/>
              </w:rPr>
              <w:t> </w:t>
            </w:r>
            <w:r>
              <w:rPr>
                <w:sz w:val="22"/>
              </w:rPr>
              <w:t>session</w:t>
            </w:r>
            <w:r>
              <w:rPr>
                <w:spacing w:val="-4"/>
                <w:sz w:val="22"/>
              </w:rPr>
              <w:t> </w:t>
            </w:r>
            <w:r>
              <w:rPr>
                <w:sz w:val="22"/>
              </w:rPr>
              <w:t>on</w:t>
            </w:r>
            <w:r>
              <w:rPr>
                <w:spacing w:val="-6"/>
                <w:sz w:val="22"/>
              </w:rPr>
              <w:t> </w:t>
            </w:r>
            <w:r>
              <w:rPr>
                <w:sz w:val="22"/>
              </w:rPr>
              <w:t>4Risk</w:t>
            </w:r>
            <w:r>
              <w:rPr>
                <w:spacing w:val="-3"/>
                <w:sz w:val="22"/>
              </w:rPr>
              <w:t> </w:t>
            </w:r>
            <w:r>
              <w:rPr>
                <w:sz w:val="22"/>
              </w:rPr>
              <w:t>and</w:t>
            </w:r>
            <w:r>
              <w:rPr>
                <w:spacing w:val="-4"/>
                <w:sz w:val="22"/>
              </w:rPr>
              <w:t> </w:t>
            </w:r>
            <w:r>
              <w:rPr>
                <w:sz w:val="22"/>
              </w:rPr>
              <w:t>risk management generally; a session to review the target exposure scores for the risks currently on the College risk register; later in</w:t>
            </w:r>
          </w:p>
          <w:p>
            <w:pPr>
              <w:pStyle w:val="TableParagraph"/>
              <w:spacing w:line="232" w:lineRule="exact" w:before="1"/>
              <w:ind w:left="106"/>
              <w:rPr>
                <w:sz w:val="22"/>
              </w:rPr>
            </w:pPr>
            <w:r>
              <w:rPr>
                <w:sz w:val="22"/>
              </w:rPr>
              <w:t>the</w:t>
            </w:r>
            <w:r>
              <w:rPr>
                <w:spacing w:val="-3"/>
                <w:sz w:val="22"/>
              </w:rPr>
              <w:t> </w:t>
            </w:r>
            <w:r>
              <w:rPr>
                <w:sz w:val="22"/>
              </w:rPr>
              <w:t>year,</w:t>
            </w:r>
            <w:r>
              <w:rPr>
                <w:spacing w:val="-3"/>
                <w:sz w:val="22"/>
              </w:rPr>
              <w:t> </w:t>
            </w:r>
            <w:r>
              <w:rPr>
                <w:sz w:val="22"/>
              </w:rPr>
              <w:t>a</w:t>
            </w:r>
            <w:r>
              <w:rPr>
                <w:spacing w:val="-2"/>
                <w:sz w:val="22"/>
              </w:rPr>
              <w:t> </w:t>
            </w:r>
            <w:r>
              <w:rPr>
                <w:sz w:val="22"/>
              </w:rPr>
              <w:t>deep</w:t>
            </w:r>
            <w:r>
              <w:rPr>
                <w:spacing w:val="-5"/>
                <w:sz w:val="22"/>
              </w:rPr>
              <w:t> </w:t>
            </w:r>
            <w:r>
              <w:rPr>
                <w:sz w:val="22"/>
              </w:rPr>
              <w:t>dive</w:t>
            </w:r>
            <w:r>
              <w:rPr>
                <w:spacing w:val="-2"/>
                <w:sz w:val="22"/>
              </w:rPr>
              <w:t> session.</w:t>
            </w:r>
          </w:p>
        </w:tc>
        <w:tc>
          <w:tcPr>
            <w:tcW w:w="708" w:type="dxa"/>
          </w:tcPr>
          <w:p>
            <w:pPr>
              <w:pStyle w:val="TableParagraph"/>
              <w:ind w:left="109"/>
              <w:rPr>
                <w:sz w:val="22"/>
              </w:rPr>
            </w:pPr>
            <w:r>
              <w:rPr>
                <w:spacing w:val="-5"/>
                <w:sz w:val="22"/>
              </w:rPr>
              <w:t>3ii</w:t>
            </w:r>
          </w:p>
        </w:tc>
        <w:tc>
          <w:tcPr>
            <w:tcW w:w="2179" w:type="dxa"/>
          </w:tcPr>
          <w:p>
            <w:pPr>
              <w:pStyle w:val="TableParagraph"/>
              <w:ind w:left="107"/>
              <w:rPr>
                <w:sz w:val="22"/>
              </w:rPr>
            </w:pPr>
            <w:r>
              <w:rPr>
                <w:sz w:val="22"/>
              </w:rPr>
              <w:t>Between strategic away</w:t>
            </w:r>
            <w:r>
              <w:rPr>
                <w:spacing w:val="-4"/>
                <w:sz w:val="22"/>
              </w:rPr>
              <w:t> </w:t>
            </w:r>
            <w:r>
              <w:rPr>
                <w:sz w:val="22"/>
              </w:rPr>
              <w:t>day</w:t>
            </w:r>
            <w:r>
              <w:rPr>
                <w:spacing w:val="-4"/>
                <w:sz w:val="22"/>
              </w:rPr>
              <w:t> </w:t>
            </w:r>
            <w:r>
              <w:rPr>
                <w:sz w:val="22"/>
              </w:rPr>
              <w:t>and</w:t>
            </w:r>
            <w:r>
              <w:rPr>
                <w:spacing w:val="-6"/>
                <w:sz w:val="22"/>
              </w:rPr>
              <w:t> </w:t>
            </w:r>
            <w:r>
              <w:rPr>
                <w:sz w:val="22"/>
              </w:rPr>
              <w:t>next committee</w:t>
            </w:r>
            <w:r>
              <w:rPr>
                <w:spacing w:val="-6"/>
                <w:sz w:val="22"/>
              </w:rPr>
              <w:t> </w:t>
            </w:r>
            <w:r>
              <w:rPr>
                <w:spacing w:val="-2"/>
                <w:sz w:val="22"/>
              </w:rPr>
              <w:t>meeting</w:t>
            </w:r>
          </w:p>
        </w:tc>
      </w:tr>
      <w:tr>
        <w:trPr>
          <w:trHeight w:val="506" w:hRule="atLeast"/>
        </w:trPr>
        <w:tc>
          <w:tcPr>
            <w:tcW w:w="506" w:type="dxa"/>
          </w:tcPr>
          <w:p>
            <w:pPr>
              <w:pStyle w:val="TableParagraph"/>
              <w:ind w:left="105"/>
              <w:rPr>
                <w:sz w:val="22"/>
              </w:rPr>
            </w:pPr>
            <w:r>
              <w:rPr>
                <w:spacing w:val="-5"/>
                <w:sz w:val="22"/>
              </w:rPr>
              <w:t>3.</w:t>
            </w:r>
          </w:p>
        </w:tc>
        <w:tc>
          <w:tcPr>
            <w:tcW w:w="852" w:type="dxa"/>
          </w:tcPr>
          <w:p>
            <w:pPr>
              <w:pStyle w:val="TableParagraph"/>
              <w:ind w:right="263"/>
              <w:jc w:val="right"/>
              <w:rPr>
                <w:sz w:val="22"/>
              </w:rPr>
            </w:pPr>
            <w:r>
              <w:rPr>
                <w:spacing w:val="-5"/>
                <w:sz w:val="22"/>
              </w:rPr>
              <w:t>PD</w:t>
            </w:r>
          </w:p>
        </w:tc>
        <w:tc>
          <w:tcPr>
            <w:tcW w:w="6670" w:type="dxa"/>
          </w:tcPr>
          <w:p>
            <w:pPr>
              <w:pStyle w:val="TableParagraph"/>
              <w:spacing w:line="254" w:lineRule="exact"/>
              <w:ind w:left="106" w:right="202"/>
              <w:rPr>
                <w:sz w:val="22"/>
              </w:rPr>
            </w:pPr>
            <w:r>
              <w:rPr>
                <w:sz w:val="22"/>
              </w:rPr>
              <w:t>Send</w:t>
            </w:r>
            <w:r>
              <w:rPr>
                <w:spacing w:val="-3"/>
                <w:sz w:val="22"/>
              </w:rPr>
              <w:t> </w:t>
            </w:r>
            <w:r>
              <w:rPr>
                <w:sz w:val="22"/>
              </w:rPr>
              <w:t>the</w:t>
            </w:r>
            <w:r>
              <w:rPr>
                <w:spacing w:val="-5"/>
                <w:sz w:val="22"/>
              </w:rPr>
              <w:t> </w:t>
            </w:r>
            <w:r>
              <w:rPr>
                <w:sz w:val="22"/>
              </w:rPr>
              <w:t>internal</w:t>
            </w:r>
            <w:r>
              <w:rPr>
                <w:spacing w:val="-3"/>
                <w:sz w:val="22"/>
              </w:rPr>
              <w:t> </w:t>
            </w:r>
            <w:r>
              <w:rPr>
                <w:sz w:val="22"/>
              </w:rPr>
              <w:t>audit</w:t>
            </w:r>
            <w:r>
              <w:rPr>
                <w:spacing w:val="-4"/>
                <w:sz w:val="22"/>
              </w:rPr>
              <w:t> </w:t>
            </w:r>
            <w:r>
              <w:rPr>
                <w:sz w:val="22"/>
              </w:rPr>
              <w:t>review</w:t>
            </w:r>
            <w:r>
              <w:rPr>
                <w:spacing w:val="-4"/>
                <w:sz w:val="22"/>
              </w:rPr>
              <w:t> </w:t>
            </w:r>
            <w:r>
              <w:rPr>
                <w:sz w:val="22"/>
              </w:rPr>
              <w:t>reports</w:t>
            </w:r>
            <w:r>
              <w:rPr>
                <w:spacing w:val="-3"/>
                <w:sz w:val="22"/>
              </w:rPr>
              <w:t> </w:t>
            </w:r>
            <w:r>
              <w:rPr>
                <w:sz w:val="22"/>
              </w:rPr>
              <w:t>to</w:t>
            </w:r>
            <w:r>
              <w:rPr>
                <w:spacing w:val="-5"/>
                <w:sz w:val="22"/>
              </w:rPr>
              <w:t> </w:t>
            </w:r>
            <w:r>
              <w:rPr>
                <w:sz w:val="22"/>
              </w:rPr>
              <w:t>Members</w:t>
            </w:r>
            <w:r>
              <w:rPr>
                <w:spacing w:val="-1"/>
                <w:sz w:val="22"/>
              </w:rPr>
              <w:t> </w:t>
            </w:r>
            <w:r>
              <w:rPr>
                <w:sz w:val="22"/>
              </w:rPr>
              <w:t>as</w:t>
            </w:r>
            <w:r>
              <w:rPr>
                <w:spacing w:val="-5"/>
                <w:sz w:val="22"/>
              </w:rPr>
              <w:t> </w:t>
            </w:r>
            <w:r>
              <w:rPr>
                <w:sz w:val="22"/>
              </w:rPr>
              <w:t>soon</w:t>
            </w:r>
            <w:r>
              <w:rPr>
                <w:spacing w:val="-3"/>
                <w:sz w:val="22"/>
              </w:rPr>
              <w:t> </w:t>
            </w:r>
            <w:r>
              <w:rPr>
                <w:sz w:val="22"/>
              </w:rPr>
              <w:t>as they are finalised.</w:t>
            </w:r>
          </w:p>
        </w:tc>
        <w:tc>
          <w:tcPr>
            <w:tcW w:w="708" w:type="dxa"/>
          </w:tcPr>
          <w:p>
            <w:pPr>
              <w:pStyle w:val="TableParagraph"/>
              <w:ind w:left="109"/>
              <w:rPr>
                <w:sz w:val="22"/>
              </w:rPr>
            </w:pPr>
            <w:r>
              <w:rPr>
                <w:spacing w:val="-5"/>
                <w:sz w:val="22"/>
              </w:rPr>
              <w:t>8ii</w:t>
            </w:r>
          </w:p>
        </w:tc>
        <w:tc>
          <w:tcPr>
            <w:tcW w:w="2179" w:type="dxa"/>
          </w:tcPr>
          <w:p>
            <w:pPr>
              <w:pStyle w:val="TableParagraph"/>
              <w:ind w:left="107"/>
              <w:rPr>
                <w:sz w:val="22"/>
              </w:rPr>
            </w:pPr>
            <w:r>
              <w:rPr>
                <w:sz w:val="22"/>
              </w:rPr>
              <w:t>When</w:t>
            </w:r>
            <w:r>
              <w:rPr>
                <w:spacing w:val="-2"/>
                <w:sz w:val="22"/>
              </w:rPr>
              <w:t> finalised</w:t>
            </w:r>
          </w:p>
        </w:tc>
      </w:tr>
      <w:tr>
        <w:trPr>
          <w:trHeight w:val="504" w:hRule="atLeast"/>
        </w:trPr>
        <w:tc>
          <w:tcPr>
            <w:tcW w:w="506" w:type="dxa"/>
          </w:tcPr>
          <w:p>
            <w:pPr>
              <w:pStyle w:val="TableParagraph"/>
              <w:spacing w:line="251" w:lineRule="exact"/>
              <w:ind w:left="105"/>
              <w:rPr>
                <w:sz w:val="22"/>
              </w:rPr>
            </w:pPr>
            <w:r>
              <w:rPr>
                <w:spacing w:val="-5"/>
                <w:sz w:val="22"/>
              </w:rPr>
              <w:t>4.</w:t>
            </w:r>
          </w:p>
        </w:tc>
        <w:tc>
          <w:tcPr>
            <w:tcW w:w="852" w:type="dxa"/>
          </w:tcPr>
          <w:p>
            <w:pPr>
              <w:pStyle w:val="TableParagraph"/>
              <w:spacing w:line="251" w:lineRule="exact"/>
              <w:ind w:right="258"/>
              <w:jc w:val="right"/>
              <w:rPr>
                <w:sz w:val="22"/>
              </w:rPr>
            </w:pPr>
            <w:r>
              <w:rPr>
                <w:spacing w:val="-5"/>
                <w:sz w:val="22"/>
              </w:rPr>
              <w:t>DR</w:t>
            </w:r>
          </w:p>
        </w:tc>
        <w:tc>
          <w:tcPr>
            <w:tcW w:w="6670" w:type="dxa"/>
          </w:tcPr>
          <w:p>
            <w:pPr>
              <w:pStyle w:val="TableParagraph"/>
              <w:spacing w:line="254" w:lineRule="exact"/>
              <w:ind w:left="106" w:right="202"/>
              <w:rPr>
                <w:sz w:val="22"/>
              </w:rPr>
            </w:pPr>
            <w:r>
              <w:rPr>
                <w:sz w:val="22"/>
              </w:rPr>
              <w:t>Capture</w:t>
            </w:r>
            <w:r>
              <w:rPr>
                <w:spacing w:val="-6"/>
                <w:sz w:val="22"/>
              </w:rPr>
              <w:t> </w:t>
            </w:r>
            <w:r>
              <w:rPr>
                <w:sz w:val="22"/>
              </w:rPr>
              <w:t>the</w:t>
            </w:r>
            <w:r>
              <w:rPr>
                <w:spacing w:val="-6"/>
                <w:sz w:val="22"/>
              </w:rPr>
              <w:t> </w:t>
            </w:r>
            <w:r>
              <w:rPr>
                <w:sz w:val="22"/>
              </w:rPr>
              <w:t>recommendations</w:t>
            </w:r>
            <w:r>
              <w:rPr>
                <w:spacing w:val="-4"/>
                <w:sz w:val="22"/>
              </w:rPr>
              <w:t> </w:t>
            </w:r>
            <w:r>
              <w:rPr>
                <w:sz w:val="22"/>
              </w:rPr>
              <w:t>from</w:t>
            </w:r>
            <w:r>
              <w:rPr>
                <w:spacing w:val="-5"/>
                <w:sz w:val="22"/>
              </w:rPr>
              <w:t> </w:t>
            </w:r>
            <w:r>
              <w:rPr>
                <w:sz w:val="22"/>
              </w:rPr>
              <w:t>the</w:t>
            </w:r>
            <w:r>
              <w:rPr>
                <w:spacing w:val="-4"/>
                <w:sz w:val="22"/>
              </w:rPr>
              <w:t> </w:t>
            </w:r>
            <w:r>
              <w:rPr>
                <w:sz w:val="22"/>
              </w:rPr>
              <w:t>Findings</w:t>
            </w:r>
            <w:r>
              <w:rPr>
                <w:spacing w:val="-6"/>
                <w:sz w:val="22"/>
              </w:rPr>
              <w:t> </w:t>
            </w:r>
            <w:r>
              <w:rPr>
                <w:sz w:val="22"/>
              </w:rPr>
              <w:t>Report</w:t>
            </w:r>
            <w:r>
              <w:rPr>
                <w:spacing w:val="-2"/>
                <w:sz w:val="22"/>
              </w:rPr>
              <w:t> </w:t>
            </w:r>
            <w:r>
              <w:rPr>
                <w:sz w:val="22"/>
              </w:rPr>
              <w:t>in</w:t>
            </w:r>
            <w:r>
              <w:rPr>
                <w:spacing w:val="-6"/>
                <w:sz w:val="22"/>
              </w:rPr>
              <w:t> </w:t>
            </w:r>
            <w:r>
              <w:rPr>
                <w:sz w:val="22"/>
              </w:rPr>
              <w:t>an action plan - separate from the rolling audit actions.</w:t>
            </w:r>
          </w:p>
        </w:tc>
        <w:tc>
          <w:tcPr>
            <w:tcW w:w="708" w:type="dxa"/>
          </w:tcPr>
          <w:p>
            <w:pPr>
              <w:pStyle w:val="TableParagraph"/>
              <w:spacing w:line="251" w:lineRule="exact"/>
              <w:ind w:left="109"/>
              <w:rPr>
                <w:sz w:val="22"/>
              </w:rPr>
            </w:pPr>
            <w:r>
              <w:rPr>
                <w:spacing w:val="-4"/>
                <w:sz w:val="22"/>
              </w:rPr>
              <w:t>10iv</w:t>
            </w:r>
          </w:p>
        </w:tc>
        <w:tc>
          <w:tcPr>
            <w:tcW w:w="2179" w:type="dxa"/>
          </w:tcPr>
          <w:p>
            <w:pPr>
              <w:pStyle w:val="TableParagraph"/>
              <w:spacing w:line="251" w:lineRule="exact"/>
              <w:ind w:left="107"/>
              <w:rPr>
                <w:sz w:val="22"/>
              </w:rPr>
            </w:pPr>
            <w:r>
              <w:rPr>
                <w:sz w:val="22"/>
              </w:rPr>
              <w:t>By</w:t>
            </w:r>
            <w:r>
              <w:rPr>
                <w:spacing w:val="-1"/>
                <w:sz w:val="22"/>
              </w:rPr>
              <w:t> </w:t>
            </w:r>
            <w:r>
              <w:rPr>
                <w:sz w:val="22"/>
              </w:rPr>
              <w:t>next</w:t>
            </w:r>
            <w:r>
              <w:rPr>
                <w:spacing w:val="-2"/>
                <w:sz w:val="22"/>
              </w:rPr>
              <w:t> meeting</w:t>
            </w:r>
          </w:p>
        </w:tc>
      </w:tr>
    </w:tbl>
    <w:sectPr>
      <w:pgSz w:w="11910" w:h="16840"/>
      <w:pgMar w:header="715" w:footer="732" w:top="1200" w:bottom="920" w:left="4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794.319458pt;width:117.5pt;height:13.15pt;mso-position-horizontal-relative:page;mso-position-vertical-relative:page;z-index:-16392192" type="#_x0000_t202" id="docshape1" filled="false" stroked="false">
          <v:textbox inset="0,0,0,0">
            <w:txbxContent>
              <w:p>
                <w:pPr>
                  <w:spacing w:before="12"/>
                  <w:ind w:left="20" w:right="0" w:firstLine="0"/>
                  <w:jc w:val="left"/>
                  <w:rPr>
                    <w:sz w:val="20"/>
                  </w:rPr>
                </w:pPr>
                <w:r>
                  <w:rPr>
                    <w:sz w:val="20"/>
                  </w:rPr>
                  <w:t>Audit</w:t>
                </w:r>
                <w:r>
                  <w:rPr>
                    <w:spacing w:val="-11"/>
                    <w:sz w:val="20"/>
                  </w:rPr>
                  <w:t> </w:t>
                </w:r>
                <w:r>
                  <w:rPr>
                    <w:sz w:val="20"/>
                  </w:rPr>
                  <w:t>Committee</w:t>
                </w:r>
                <w:r>
                  <w:rPr>
                    <w:spacing w:val="-9"/>
                    <w:sz w:val="20"/>
                  </w:rPr>
                  <w:t> </w:t>
                </w:r>
                <w:r>
                  <w:rPr>
                    <w:spacing w:val="-2"/>
                    <w:sz w:val="20"/>
                  </w:rPr>
                  <w:t>06.12.23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794.319458pt;width:117.5pt;height:13.15pt;mso-position-horizontal-relative:page;mso-position-vertical-relative:page;z-index:-16390656" type="#_x0000_t202" id="docshape4" filled="false" stroked="false">
          <v:textbox inset="0,0,0,0">
            <w:txbxContent>
              <w:p>
                <w:pPr>
                  <w:spacing w:before="12"/>
                  <w:ind w:left="20" w:right="0" w:firstLine="0"/>
                  <w:jc w:val="left"/>
                  <w:rPr>
                    <w:sz w:val="20"/>
                  </w:rPr>
                </w:pPr>
                <w:r>
                  <w:rPr>
                    <w:sz w:val="20"/>
                  </w:rPr>
                  <w:t>Audit</w:t>
                </w:r>
                <w:r>
                  <w:rPr>
                    <w:spacing w:val="-11"/>
                    <w:sz w:val="20"/>
                  </w:rPr>
                  <w:t> </w:t>
                </w:r>
                <w:r>
                  <w:rPr>
                    <w:sz w:val="20"/>
                  </w:rPr>
                  <w:t>Committee</w:t>
                </w:r>
                <w:r>
                  <w:rPr>
                    <w:spacing w:val="-9"/>
                    <w:sz w:val="20"/>
                  </w:rPr>
                  <w:t> </w:t>
                </w:r>
                <w:r>
                  <w:rPr>
                    <w:spacing w:val="-2"/>
                    <w:sz w:val="20"/>
                  </w:rPr>
                  <w:t>06.12.23</w:t>
                </w:r>
              </w:p>
            </w:txbxContent>
          </v:textbox>
          <w10:wrap type="none"/>
        </v:shape>
      </w:pict>
    </w:r>
    <w:r>
      <w:rPr/>
      <w:pict>
        <v:shape style="position:absolute;margin-left:493.299988pt;margin-top:794.319458pt;width:12.55pt;height:13.15pt;mso-position-horizontal-relative:page;mso-position-vertical-relative:page;z-index:-16390144" type="#_x0000_t202" id="docshape5" filled="false" stroked="false">
          <v:textbox inset="0,0,0,0">
            <w:txbxContent>
              <w:p>
                <w:pPr>
                  <w:spacing w:before="12"/>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140015pt;margin-top:34.725765pt;width:63.05pt;height:27.1pt;mso-position-horizontal-relative:page;mso-position-vertical-relative:page;z-index:-16391680" type="#_x0000_t202" id="docshape2" filled="false" stroked="false">
          <v:textbox inset="0,0,0,0">
            <w:txbxContent>
              <w:p>
                <w:pPr>
                  <w:spacing w:before="13"/>
                  <w:ind w:left="20" w:right="14" w:firstLine="189"/>
                  <w:jc w:val="left"/>
                  <w:rPr>
                    <w:b/>
                    <w:sz w:val="22"/>
                  </w:rPr>
                </w:pPr>
                <w:r>
                  <w:rPr>
                    <w:b/>
                    <w:spacing w:val="-2"/>
                    <w:sz w:val="22"/>
                  </w:rPr>
                  <w:t>Action/ </w:t>
                </w:r>
                <w:r>
                  <w:rPr>
                    <w:b/>
                    <w:sz w:val="22"/>
                  </w:rPr>
                  <w:t>Report</w:t>
                </w:r>
                <w:r>
                  <w:rPr>
                    <w:b/>
                    <w:spacing w:val="-16"/>
                    <w:sz w:val="22"/>
                  </w:rPr>
                  <w:t> </w:t>
                </w:r>
                <w:r>
                  <w:rPr>
                    <w:b/>
                    <w:sz w:val="22"/>
                  </w:rPr>
                  <w:t>Item</w:t>
                </w:r>
              </w:p>
            </w:txbxContent>
          </v:textbox>
          <w10:wrap type="none"/>
        </v:shape>
      </w:pict>
    </w:r>
    <w:r>
      <w:rPr/>
      <w:pict>
        <v:shape style="position:absolute;margin-left:41.599998pt;margin-top:47.445763pt;width:24.65pt;height:14.35pt;mso-position-horizontal-relative:page;mso-position-vertical-relative:page;z-index:-16391168" type="#_x0000_t202" id="docshape3" filled="false" stroked="false">
          <v:textbox inset="0,0,0,0">
            <w:txbxContent>
              <w:p>
                <w:pPr>
                  <w:spacing w:before="13"/>
                  <w:ind w:left="20" w:right="0" w:firstLine="0"/>
                  <w:jc w:val="left"/>
                  <w:rPr>
                    <w:b/>
                    <w:sz w:val="22"/>
                  </w:rPr>
                </w:pPr>
                <w:r>
                  <w:rPr>
                    <w:b/>
                    <w:spacing w:val="-4"/>
                    <w:sz w:val="22"/>
                  </w:rPr>
                  <w:t>Item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425" w:hanging="356"/>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31" w:hanging="356"/>
      </w:pPr>
      <w:rPr>
        <w:rFonts w:hint="default"/>
        <w:lang w:val="en-US" w:eastAsia="en-US" w:bidi="ar-SA"/>
      </w:rPr>
    </w:lvl>
    <w:lvl w:ilvl="2">
      <w:start w:val="0"/>
      <w:numFmt w:val="bullet"/>
      <w:lvlText w:val="•"/>
      <w:lvlJc w:val="left"/>
      <w:pPr>
        <w:ind w:left="2242" w:hanging="356"/>
      </w:pPr>
      <w:rPr>
        <w:rFonts w:hint="default"/>
        <w:lang w:val="en-US" w:eastAsia="en-US" w:bidi="ar-SA"/>
      </w:rPr>
    </w:lvl>
    <w:lvl w:ilvl="3">
      <w:start w:val="0"/>
      <w:numFmt w:val="bullet"/>
      <w:lvlText w:val="•"/>
      <w:lvlJc w:val="left"/>
      <w:pPr>
        <w:ind w:left="3154" w:hanging="356"/>
      </w:pPr>
      <w:rPr>
        <w:rFonts w:hint="default"/>
        <w:lang w:val="en-US" w:eastAsia="en-US" w:bidi="ar-SA"/>
      </w:rPr>
    </w:lvl>
    <w:lvl w:ilvl="4">
      <w:start w:val="0"/>
      <w:numFmt w:val="bullet"/>
      <w:lvlText w:val="•"/>
      <w:lvlJc w:val="left"/>
      <w:pPr>
        <w:ind w:left="4065" w:hanging="356"/>
      </w:pPr>
      <w:rPr>
        <w:rFonts w:hint="default"/>
        <w:lang w:val="en-US" w:eastAsia="en-US" w:bidi="ar-SA"/>
      </w:rPr>
    </w:lvl>
    <w:lvl w:ilvl="5">
      <w:start w:val="0"/>
      <w:numFmt w:val="bullet"/>
      <w:lvlText w:val="•"/>
      <w:lvlJc w:val="left"/>
      <w:pPr>
        <w:ind w:left="4977" w:hanging="356"/>
      </w:pPr>
      <w:rPr>
        <w:rFonts w:hint="default"/>
        <w:lang w:val="en-US" w:eastAsia="en-US" w:bidi="ar-SA"/>
      </w:rPr>
    </w:lvl>
    <w:lvl w:ilvl="6">
      <w:start w:val="0"/>
      <w:numFmt w:val="bullet"/>
      <w:lvlText w:val="•"/>
      <w:lvlJc w:val="left"/>
      <w:pPr>
        <w:ind w:left="5888" w:hanging="356"/>
      </w:pPr>
      <w:rPr>
        <w:rFonts w:hint="default"/>
        <w:lang w:val="en-US" w:eastAsia="en-US" w:bidi="ar-SA"/>
      </w:rPr>
    </w:lvl>
    <w:lvl w:ilvl="7">
      <w:start w:val="0"/>
      <w:numFmt w:val="bullet"/>
      <w:lvlText w:val="•"/>
      <w:lvlJc w:val="left"/>
      <w:pPr>
        <w:ind w:left="6799" w:hanging="356"/>
      </w:pPr>
      <w:rPr>
        <w:rFonts w:hint="default"/>
        <w:lang w:val="en-US" w:eastAsia="en-US" w:bidi="ar-SA"/>
      </w:rPr>
    </w:lvl>
    <w:lvl w:ilvl="8">
      <w:start w:val="0"/>
      <w:numFmt w:val="bullet"/>
      <w:lvlText w:val="•"/>
      <w:lvlJc w:val="left"/>
      <w:pPr>
        <w:ind w:left="7711" w:hanging="356"/>
      </w:pPr>
      <w:rPr>
        <w:rFonts w:hint="default"/>
        <w:lang w:val="en-US" w:eastAsia="en-US" w:bidi="ar-SA"/>
      </w:rPr>
    </w:lvl>
  </w:abstractNum>
  <w:abstractNum w:abstractNumId="13">
    <w:multiLevelType w:val="hybridMultilevel"/>
    <w:lvl w:ilvl="0">
      <w:start w:val="0"/>
      <w:numFmt w:val="bullet"/>
      <w:lvlText w:val=""/>
      <w:lvlJc w:val="left"/>
      <w:pPr>
        <w:ind w:left="504" w:hanging="356"/>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42" w:hanging="356"/>
      </w:pPr>
      <w:rPr>
        <w:rFonts w:hint="default"/>
        <w:lang w:val="en-US" w:eastAsia="en-US" w:bidi="ar-SA"/>
      </w:rPr>
    </w:lvl>
    <w:lvl w:ilvl="2">
      <w:start w:val="0"/>
      <w:numFmt w:val="bullet"/>
      <w:lvlText w:val="•"/>
      <w:lvlJc w:val="left"/>
      <w:pPr>
        <w:ind w:left="2184" w:hanging="356"/>
      </w:pPr>
      <w:rPr>
        <w:rFonts w:hint="default"/>
        <w:lang w:val="en-US" w:eastAsia="en-US" w:bidi="ar-SA"/>
      </w:rPr>
    </w:lvl>
    <w:lvl w:ilvl="3">
      <w:start w:val="0"/>
      <w:numFmt w:val="bullet"/>
      <w:lvlText w:val="•"/>
      <w:lvlJc w:val="left"/>
      <w:pPr>
        <w:ind w:left="3026" w:hanging="356"/>
      </w:pPr>
      <w:rPr>
        <w:rFonts w:hint="default"/>
        <w:lang w:val="en-US" w:eastAsia="en-US" w:bidi="ar-SA"/>
      </w:rPr>
    </w:lvl>
    <w:lvl w:ilvl="4">
      <w:start w:val="0"/>
      <w:numFmt w:val="bullet"/>
      <w:lvlText w:val="•"/>
      <w:lvlJc w:val="left"/>
      <w:pPr>
        <w:ind w:left="3868" w:hanging="356"/>
      </w:pPr>
      <w:rPr>
        <w:rFonts w:hint="default"/>
        <w:lang w:val="en-US" w:eastAsia="en-US" w:bidi="ar-SA"/>
      </w:rPr>
    </w:lvl>
    <w:lvl w:ilvl="5">
      <w:start w:val="0"/>
      <w:numFmt w:val="bullet"/>
      <w:lvlText w:val="•"/>
      <w:lvlJc w:val="left"/>
      <w:pPr>
        <w:ind w:left="4711" w:hanging="356"/>
      </w:pPr>
      <w:rPr>
        <w:rFonts w:hint="default"/>
        <w:lang w:val="en-US" w:eastAsia="en-US" w:bidi="ar-SA"/>
      </w:rPr>
    </w:lvl>
    <w:lvl w:ilvl="6">
      <w:start w:val="0"/>
      <w:numFmt w:val="bullet"/>
      <w:lvlText w:val="•"/>
      <w:lvlJc w:val="left"/>
      <w:pPr>
        <w:ind w:left="5553" w:hanging="356"/>
      </w:pPr>
      <w:rPr>
        <w:rFonts w:hint="default"/>
        <w:lang w:val="en-US" w:eastAsia="en-US" w:bidi="ar-SA"/>
      </w:rPr>
    </w:lvl>
    <w:lvl w:ilvl="7">
      <w:start w:val="0"/>
      <w:numFmt w:val="bullet"/>
      <w:lvlText w:val="•"/>
      <w:lvlJc w:val="left"/>
      <w:pPr>
        <w:ind w:left="6395" w:hanging="356"/>
      </w:pPr>
      <w:rPr>
        <w:rFonts w:hint="default"/>
        <w:lang w:val="en-US" w:eastAsia="en-US" w:bidi="ar-SA"/>
      </w:rPr>
    </w:lvl>
    <w:lvl w:ilvl="8">
      <w:start w:val="0"/>
      <w:numFmt w:val="bullet"/>
      <w:lvlText w:val="•"/>
      <w:lvlJc w:val="left"/>
      <w:pPr>
        <w:ind w:left="7237" w:hanging="356"/>
      </w:pPr>
      <w:rPr>
        <w:rFonts w:hint="default"/>
        <w:lang w:val="en-US" w:eastAsia="en-US" w:bidi="ar-SA"/>
      </w:rPr>
    </w:lvl>
  </w:abstractNum>
  <w:abstractNum w:abstractNumId="12">
    <w:multiLevelType w:val="hybridMultilevel"/>
    <w:lvl w:ilvl="0">
      <w:start w:val="0"/>
      <w:numFmt w:val="bullet"/>
      <w:lvlText w:val=""/>
      <w:lvlJc w:val="left"/>
      <w:pPr>
        <w:ind w:left="504" w:hanging="356"/>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42" w:hanging="356"/>
      </w:pPr>
      <w:rPr>
        <w:rFonts w:hint="default"/>
        <w:lang w:val="en-US" w:eastAsia="en-US" w:bidi="ar-SA"/>
      </w:rPr>
    </w:lvl>
    <w:lvl w:ilvl="2">
      <w:start w:val="0"/>
      <w:numFmt w:val="bullet"/>
      <w:lvlText w:val="•"/>
      <w:lvlJc w:val="left"/>
      <w:pPr>
        <w:ind w:left="2184" w:hanging="356"/>
      </w:pPr>
      <w:rPr>
        <w:rFonts w:hint="default"/>
        <w:lang w:val="en-US" w:eastAsia="en-US" w:bidi="ar-SA"/>
      </w:rPr>
    </w:lvl>
    <w:lvl w:ilvl="3">
      <w:start w:val="0"/>
      <w:numFmt w:val="bullet"/>
      <w:lvlText w:val="•"/>
      <w:lvlJc w:val="left"/>
      <w:pPr>
        <w:ind w:left="3026" w:hanging="356"/>
      </w:pPr>
      <w:rPr>
        <w:rFonts w:hint="default"/>
        <w:lang w:val="en-US" w:eastAsia="en-US" w:bidi="ar-SA"/>
      </w:rPr>
    </w:lvl>
    <w:lvl w:ilvl="4">
      <w:start w:val="0"/>
      <w:numFmt w:val="bullet"/>
      <w:lvlText w:val="•"/>
      <w:lvlJc w:val="left"/>
      <w:pPr>
        <w:ind w:left="3868" w:hanging="356"/>
      </w:pPr>
      <w:rPr>
        <w:rFonts w:hint="default"/>
        <w:lang w:val="en-US" w:eastAsia="en-US" w:bidi="ar-SA"/>
      </w:rPr>
    </w:lvl>
    <w:lvl w:ilvl="5">
      <w:start w:val="0"/>
      <w:numFmt w:val="bullet"/>
      <w:lvlText w:val="•"/>
      <w:lvlJc w:val="left"/>
      <w:pPr>
        <w:ind w:left="4711" w:hanging="356"/>
      </w:pPr>
      <w:rPr>
        <w:rFonts w:hint="default"/>
        <w:lang w:val="en-US" w:eastAsia="en-US" w:bidi="ar-SA"/>
      </w:rPr>
    </w:lvl>
    <w:lvl w:ilvl="6">
      <w:start w:val="0"/>
      <w:numFmt w:val="bullet"/>
      <w:lvlText w:val="•"/>
      <w:lvlJc w:val="left"/>
      <w:pPr>
        <w:ind w:left="5553" w:hanging="356"/>
      </w:pPr>
      <w:rPr>
        <w:rFonts w:hint="default"/>
        <w:lang w:val="en-US" w:eastAsia="en-US" w:bidi="ar-SA"/>
      </w:rPr>
    </w:lvl>
    <w:lvl w:ilvl="7">
      <w:start w:val="0"/>
      <w:numFmt w:val="bullet"/>
      <w:lvlText w:val="•"/>
      <w:lvlJc w:val="left"/>
      <w:pPr>
        <w:ind w:left="6395" w:hanging="356"/>
      </w:pPr>
      <w:rPr>
        <w:rFonts w:hint="default"/>
        <w:lang w:val="en-US" w:eastAsia="en-US" w:bidi="ar-SA"/>
      </w:rPr>
    </w:lvl>
    <w:lvl w:ilvl="8">
      <w:start w:val="0"/>
      <w:numFmt w:val="bullet"/>
      <w:lvlText w:val="•"/>
      <w:lvlJc w:val="left"/>
      <w:pPr>
        <w:ind w:left="7237" w:hanging="356"/>
      </w:pPr>
      <w:rPr>
        <w:rFonts w:hint="default"/>
        <w:lang w:val="en-US" w:eastAsia="en-US" w:bidi="ar-SA"/>
      </w:rPr>
    </w:lvl>
  </w:abstractNum>
  <w:abstractNum w:abstractNumId="11">
    <w:multiLevelType w:val="hybridMultilevel"/>
    <w:lvl w:ilvl="0">
      <w:start w:val="0"/>
      <w:numFmt w:val="bullet"/>
      <w:lvlText w:val=""/>
      <w:lvlJc w:val="left"/>
      <w:pPr>
        <w:ind w:left="504" w:hanging="356"/>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42" w:hanging="356"/>
      </w:pPr>
      <w:rPr>
        <w:rFonts w:hint="default"/>
        <w:lang w:val="en-US" w:eastAsia="en-US" w:bidi="ar-SA"/>
      </w:rPr>
    </w:lvl>
    <w:lvl w:ilvl="2">
      <w:start w:val="0"/>
      <w:numFmt w:val="bullet"/>
      <w:lvlText w:val="•"/>
      <w:lvlJc w:val="left"/>
      <w:pPr>
        <w:ind w:left="2184" w:hanging="356"/>
      </w:pPr>
      <w:rPr>
        <w:rFonts w:hint="default"/>
        <w:lang w:val="en-US" w:eastAsia="en-US" w:bidi="ar-SA"/>
      </w:rPr>
    </w:lvl>
    <w:lvl w:ilvl="3">
      <w:start w:val="0"/>
      <w:numFmt w:val="bullet"/>
      <w:lvlText w:val="•"/>
      <w:lvlJc w:val="left"/>
      <w:pPr>
        <w:ind w:left="3026" w:hanging="356"/>
      </w:pPr>
      <w:rPr>
        <w:rFonts w:hint="default"/>
        <w:lang w:val="en-US" w:eastAsia="en-US" w:bidi="ar-SA"/>
      </w:rPr>
    </w:lvl>
    <w:lvl w:ilvl="4">
      <w:start w:val="0"/>
      <w:numFmt w:val="bullet"/>
      <w:lvlText w:val="•"/>
      <w:lvlJc w:val="left"/>
      <w:pPr>
        <w:ind w:left="3868" w:hanging="356"/>
      </w:pPr>
      <w:rPr>
        <w:rFonts w:hint="default"/>
        <w:lang w:val="en-US" w:eastAsia="en-US" w:bidi="ar-SA"/>
      </w:rPr>
    </w:lvl>
    <w:lvl w:ilvl="5">
      <w:start w:val="0"/>
      <w:numFmt w:val="bullet"/>
      <w:lvlText w:val="•"/>
      <w:lvlJc w:val="left"/>
      <w:pPr>
        <w:ind w:left="4711" w:hanging="356"/>
      </w:pPr>
      <w:rPr>
        <w:rFonts w:hint="default"/>
        <w:lang w:val="en-US" w:eastAsia="en-US" w:bidi="ar-SA"/>
      </w:rPr>
    </w:lvl>
    <w:lvl w:ilvl="6">
      <w:start w:val="0"/>
      <w:numFmt w:val="bullet"/>
      <w:lvlText w:val="•"/>
      <w:lvlJc w:val="left"/>
      <w:pPr>
        <w:ind w:left="5553" w:hanging="356"/>
      </w:pPr>
      <w:rPr>
        <w:rFonts w:hint="default"/>
        <w:lang w:val="en-US" w:eastAsia="en-US" w:bidi="ar-SA"/>
      </w:rPr>
    </w:lvl>
    <w:lvl w:ilvl="7">
      <w:start w:val="0"/>
      <w:numFmt w:val="bullet"/>
      <w:lvlText w:val="•"/>
      <w:lvlJc w:val="left"/>
      <w:pPr>
        <w:ind w:left="6395" w:hanging="356"/>
      </w:pPr>
      <w:rPr>
        <w:rFonts w:hint="default"/>
        <w:lang w:val="en-US" w:eastAsia="en-US" w:bidi="ar-SA"/>
      </w:rPr>
    </w:lvl>
    <w:lvl w:ilvl="8">
      <w:start w:val="0"/>
      <w:numFmt w:val="bullet"/>
      <w:lvlText w:val="•"/>
      <w:lvlJc w:val="left"/>
      <w:pPr>
        <w:ind w:left="7237" w:hanging="356"/>
      </w:pPr>
      <w:rPr>
        <w:rFonts w:hint="default"/>
        <w:lang w:val="en-US" w:eastAsia="en-US" w:bidi="ar-SA"/>
      </w:rPr>
    </w:lvl>
  </w:abstractNum>
  <w:abstractNum w:abstractNumId="10">
    <w:multiLevelType w:val="hybridMultilevel"/>
    <w:lvl w:ilvl="0">
      <w:start w:val="0"/>
      <w:numFmt w:val="bullet"/>
      <w:lvlText w:val=""/>
      <w:lvlJc w:val="left"/>
      <w:pPr>
        <w:ind w:left="504" w:hanging="356"/>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42" w:hanging="356"/>
      </w:pPr>
      <w:rPr>
        <w:rFonts w:hint="default"/>
        <w:lang w:val="en-US" w:eastAsia="en-US" w:bidi="ar-SA"/>
      </w:rPr>
    </w:lvl>
    <w:lvl w:ilvl="2">
      <w:start w:val="0"/>
      <w:numFmt w:val="bullet"/>
      <w:lvlText w:val="•"/>
      <w:lvlJc w:val="left"/>
      <w:pPr>
        <w:ind w:left="2184" w:hanging="356"/>
      </w:pPr>
      <w:rPr>
        <w:rFonts w:hint="default"/>
        <w:lang w:val="en-US" w:eastAsia="en-US" w:bidi="ar-SA"/>
      </w:rPr>
    </w:lvl>
    <w:lvl w:ilvl="3">
      <w:start w:val="0"/>
      <w:numFmt w:val="bullet"/>
      <w:lvlText w:val="•"/>
      <w:lvlJc w:val="left"/>
      <w:pPr>
        <w:ind w:left="3026" w:hanging="356"/>
      </w:pPr>
      <w:rPr>
        <w:rFonts w:hint="default"/>
        <w:lang w:val="en-US" w:eastAsia="en-US" w:bidi="ar-SA"/>
      </w:rPr>
    </w:lvl>
    <w:lvl w:ilvl="4">
      <w:start w:val="0"/>
      <w:numFmt w:val="bullet"/>
      <w:lvlText w:val="•"/>
      <w:lvlJc w:val="left"/>
      <w:pPr>
        <w:ind w:left="3868" w:hanging="356"/>
      </w:pPr>
      <w:rPr>
        <w:rFonts w:hint="default"/>
        <w:lang w:val="en-US" w:eastAsia="en-US" w:bidi="ar-SA"/>
      </w:rPr>
    </w:lvl>
    <w:lvl w:ilvl="5">
      <w:start w:val="0"/>
      <w:numFmt w:val="bullet"/>
      <w:lvlText w:val="•"/>
      <w:lvlJc w:val="left"/>
      <w:pPr>
        <w:ind w:left="4711" w:hanging="356"/>
      </w:pPr>
      <w:rPr>
        <w:rFonts w:hint="default"/>
        <w:lang w:val="en-US" w:eastAsia="en-US" w:bidi="ar-SA"/>
      </w:rPr>
    </w:lvl>
    <w:lvl w:ilvl="6">
      <w:start w:val="0"/>
      <w:numFmt w:val="bullet"/>
      <w:lvlText w:val="•"/>
      <w:lvlJc w:val="left"/>
      <w:pPr>
        <w:ind w:left="5553" w:hanging="356"/>
      </w:pPr>
      <w:rPr>
        <w:rFonts w:hint="default"/>
        <w:lang w:val="en-US" w:eastAsia="en-US" w:bidi="ar-SA"/>
      </w:rPr>
    </w:lvl>
    <w:lvl w:ilvl="7">
      <w:start w:val="0"/>
      <w:numFmt w:val="bullet"/>
      <w:lvlText w:val="•"/>
      <w:lvlJc w:val="left"/>
      <w:pPr>
        <w:ind w:left="6395" w:hanging="356"/>
      </w:pPr>
      <w:rPr>
        <w:rFonts w:hint="default"/>
        <w:lang w:val="en-US" w:eastAsia="en-US" w:bidi="ar-SA"/>
      </w:rPr>
    </w:lvl>
    <w:lvl w:ilvl="8">
      <w:start w:val="0"/>
      <w:numFmt w:val="bullet"/>
      <w:lvlText w:val="•"/>
      <w:lvlJc w:val="left"/>
      <w:pPr>
        <w:ind w:left="7237" w:hanging="356"/>
      </w:pPr>
      <w:rPr>
        <w:rFonts w:hint="default"/>
        <w:lang w:val="en-US" w:eastAsia="en-US" w:bidi="ar-SA"/>
      </w:rPr>
    </w:lvl>
  </w:abstractNum>
  <w:abstractNum w:abstractNumId="9">
    <w:multiLevelType w:val="hybridMultilevel"/>
    <w:lvl w:ilvl="0">
      <w:start w:val="0"/>
      <w:numFmt w:val="bullet"/>
      <w:lvlText w:val=""/>
      <w:lvlJc w:val="left"/>
      <w:pPr>
        <w:ind w:left="504" w:hanging="356"/>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42" w:hanging="356"/>
      </w:pPr>
      <w:rPr>
        <w:rFonts w:hint="default"/>
        <w:lang w:val="en-US" w:eastAsia="en-US" w:bidi="ar-SA"/>
      </w:rPr>
    </w:lvl>
    <w:lvl w:ilvl="2">
      <w:start w:val="0"/>
      <w:numFmt w:val="bullet"/>
      <w:lvlText w:val="•"/>
      <w:lvlJc w:val="left"/>
      <w:pPr>
        <w:ind w:left="2184" w:hanging="356"/>
      </w:pPr>
      <w:rPr>
        <w:rFonts w:hint="default"/>
        <w:lang w:val="en-US" w:eastAsia="en-US" w:bidi="ar-SA"/>
      </w:rPr>
    </w:lvl>
    <w:lvl w:ilvl="3">
      <w:start w:val="0"/>
      <w:numFmt w:val="bullet"/>
      <w:lvlText w:val="•"/>
      <w:lvlJc w:val="left"/>
      <w:pPr>
        <w:ind w:left="3026" w:hanging="356"/>
      </w:pPr>
      <w:rPr>
        <w:rFonts w:hint="default"/>
        <w:lang w:val="en-US" w:eastAsia="en-US" w:bidi="ar-SA"/>
      </w:rPr>
    </w:lvl>
    <w:lvl w:ilvl="4">
      <w:start w:val="0"/>
      <w:numFmt w:val="bullet"/>
      <w:lvlText w:val="•"/>
      <w:lvlJc w:val="left"/>
      <w:pPr>
        <w:ind w:left="3868" w:hanging="356"/>
      </w:pPr>
      <w:rPr>
        <w:rFonts w:hint="default"/>
        <w:lang w:val="en-US" w:eastAsia="en-US" w:bidi="ar-SA"/>
      </w:rPr>
    </w:lvl>
    <w:lvl w:ilvl="5">
      <w:start w:val="0"/>
      <w:numFmt w:val="bullet"/>
      <w:lvlText w:val="•"/>
      <w:lvlJc w:val="left"/>
      <w:pPr>
        <w:ind w:left="4711" w:hanging="356"/>
      </w:pPr>
      <w:rPr>
        <w:rFonts w:hint="default"/>
        <w:lang w:val="en-US" w:eastAsia="en-US" w:bidi="ar-SA"/>
      </w:rPr>
    </w:lvl>
    <w:lvl w:ilvl="6">
      <w:start w:val="0"/>
      <w:numFmt w:val="bullet"/>
      <w:lvlText w:val="•"/>
      <w:lvlJc w:val="left"/>
      <w:pPr>
        <w:ind w:left="5553" w:hanging="356"/>
      </w:pPr>
      <w:rPr>
        <w:rFonts w:hint="default"/>
        <w:lang w:val="en-US" w:eastAsia="en-US" w:bidi="ar-SA"/>
      </w:rPr>
    </w:lvl>
    <w:lvl w:ilvl="7">
      <w:start w:val="0"/>
      <w:numFmt w:val="bullet"/>
      <w:lvlText w:val="•"/>
      <w:lvlJc w:val="left"/>
      <w:pPr>
        <w:ind w:left="6395" w:hanging="356"/>
      </w:pPr>
      <w:rPr>
        <w:rFonts w:hint="default"/>
        <w:lang w:val="en-US" w:eastAsia="en-US" w:bidi="ar-SA"/>
      </w:rPr>
    </w:lvl>
    <w:lvl w:ilvl="8">
      <w:start w:val="0"/>
      <w:numFmt w:val="bullet"/>
      <w:lvlText w:val="•"/>
      <w:lvlJc w:val="left"/>
      <w:pPr>
        <w:ind w:left="7237" w:hanging="356"/>
      </w:pPr>
      <w:rPr>
        <w:rFonts w:hint="default"/>
        <w:lang w:val="en-US" w:eastAsia="en-US" w:bidi="ar-SA"/>
      </w:rPr>
    </w:lvl>
  </w:abstractNum>
  <w:abstractNum w:abstractNumId="8">
    <w:multiLevelType w:val="hybridMultilevel"/>
    <w:lvl w:ilvl="0">
      <w:start w:val="0"/>
      <w:numFmt w:val="bullet"/>
      <w:lvlText w:val=""/>
      <w:lvlJc w:val="left"/>
      <w:pPr>
        <w:ind w:left="432"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8" w:hanging="360"/>
      </w:pPr>
      <w:rPr>
        <w:rFonts w:hint="default"/>
        <w:lang w:val="en-US" w:eastAsia="en-US" w:bidi="ar-SA"/>
      </w:rPr>
    </w:lvl>
    <w:lvl w:ilvl="2">
      <w:start w:val="0"/>
      <w:numFmt w:val="bullet"/>
      <w:lvlText w:val="•"/>
      <w:lvlJc w:val="left"/>
      <w:pPr>
        <w:ind w:left="2136"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681" w:hanging="360"/>
      </w:pPr>
      <w:rPr>
        <w:rFonts w:hint="default"/>
        <w:lang w:val="en-US" w:eastAsia="en-US" w:bidi="ar-SA"/>
      </w:rPr>
    </w:lvl>
    <w:lvl w:ilvl="6">
      <w:start w:val="0"/>
      <w:numFmt w:val="bullet"/>
      <w:lvlText w:val="•"/>
      <w:lvlJc w:val="left"/>
      <w:pPr>
        <w:ind w:left="5529" w:hanging="360"/>
      </w:pPr>
      <w:rPr>
        <w:rFonts w:hint="default"/>
        <w:lang w:val="en-US" w:eastAsia="en-US" w:bidi="ar-SA"/>
      </w:rPr>
    </w:lvl>
    <w:lvl w:ilvl="7">
      <w:start w:val="0"/>
      <w:numFmt w:val="bullet"/>
      <w:lvlText w:val="•"/>
      <w:lvlJc w:val="left"/>
      <w:pPr>
        <w:ind w:left="6377"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7">
    <w:multiLevelType w:val="hybridMultilevel"/>
    <w:lvl w:ilvl="0">
      <w:start w:val="0"/>
      <w:numFmt w:val="bullet"/>
      <w:lvlText w:val=""/>
      <w:lvlJc w:val="left"/>
      <w:pPr>
        <w:ind w:left="432"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8" w:hanging="360"/>
      </w:pPr>
      <w:rPr>
        <w:rFonts w:hint="default"/>
        <w:lang w:val="en-US" w:eastAsia="en-US" w:bidi="ar-SA"/>
      </w:rPr>
    </w:lvl>
    <w:lvl w:ilvl="2">
      <w:start w:val="0"/>
      <w:numFmt w:val="bullet"/>
      <w:lvlText w:val="•"/>
      <w:lvlJc w:val="left"/>
      <w:pPr>
        <w:ind w:left="2136"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681" w:hanging="360"/>
      </w:pPr>
      <w:rPr>
        <w:rFonts w:hint="default"/>
        <w:lang w:val="en-US" w:eastAsia="en-US" w:bidi="ar-SA"/>
      </w:rPr>
    </w:lvl>
    <w:lvl w:ilvl="6">
      <w:start w:val="0"/>
      <w:numFmt w:val="bullet"/>
      <w:lvlText w:val="•"/>
      <w:lvlJc w:val="left"/>
      <w:pPr>
        <w:ind w:left="5529" w:hanging="360"/>
      </w:pPr>
      <w:rPr>
        <w:rFonts w:hint="default"/>
        <w:lang w:val="en-US" w:eastAsia="en-US" w:bidi="ar-SA"/>
      </w:rPr>
    </w:lvl>
    <w:lvl w:ilvl="7">
      <w:start w:val="0"/>
      <w:numFmt w:val="bullet"/>
      <w:lvlText w:val="•"/>
      <w:lvlJc w:val="left"/>
      <w:pPr>
        <w:ind w:left="6377"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6">
    <w:multiLevelType w:val="hybridMultilevel"/>
    <w:lvl w:ilvl="0">
      <w:start w:val="0"/>
      <w:numFmt w:val="bullet"/>
      <w:lvlText w:val=""/>
      <w:lvlJc w:val="left"/>
      <w:pPr>
        <w:ind w:left="432"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8" w:hanging="360"/>
      </w:pPr>
      <w:rPr>
        <w:rFonts w:hint="default"/>
        <w:lang w:val="en-US" w:eastAsia="en-US" w:bidi="ar-SA"/>
      </w:rPr>
    </w:lvl>
    <w:lvl w:ilvl="2">
      <w:start w:val="0"/>
      <w:numFmt w:val="bullet"/>
      <w:lvlText w:val="•"/>
      <w:lvlJc w:val="left"/>
      <w:pPr>
        <w:ind w:left="2136"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681" w:hanging="360"/>
      </w:pPr>
      <w:rPr>
        <w:rFonts w:hint="default"/>
        <w:lang w:val="en-US" w:eastAsia="en-US" w:bidi="ar-SA"/>
      </w:rPr>
    </w:lvl>
    <w:lvl w:ilvl="6">
      <w:start w:val="0"/>
      <w:numFmt w:val="bullet"/>
      <w:lvlText w:val="•"/>
      <w:lvlJc w:val="left"/>
      <w:pPr>
        <w:ind w:left="5529" w:hanging="360"/>
      </w:pPr>
      <w:rPr>
        <w:rFonts w:hint="default"/>
        <w:lang w:val="en-US" w:eastAsia="en-US" w:bidi="ar-SA"/>
      </w:rPr>
    </w:lvl>
    <w:lvl w:ilvl="7">
      <w:start w:val="0"/>
      <w:numFmt w:val="bullet"/>
      <w:lvlText w:val="•"/>
      <w:lvlJc w:val="left"/>
      <w:pPr>
        <w:ind w:left="6377"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5">
    <w:multiLevelType w:val="hybridMultilevel"/>
    <w:lvl w:ilvl="0">
      <w:start w:val="0"/>
      <w:numFmt w:val="bullet"/>
      <w:lvlText w:val=""/>
      <w:lvlJc w:val="left"/>
      <w:pPr>
        <w:ind w:left="432"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8" w:hanging="360"/>
      </w:pPr>
      <w:rPr>
        <w:rFonts w:hint="default"/>
        <w:lang w:val="en-US" w:eastAsia="en-US" w:bidi="ar-SA"/>
      </w:rPr>
    </w:lvl>
    <w:lvl w:ilvl="2">
      <w:start w:val="0"/>
      <w:numFmt w:val="bullet"/>
      <w:lvlText w:val="•"/>
      <w:lvlJc w:val="left"/>
      <w:pPr>
        <w:ind w:left="2136"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681" w:hanging="360"/>
      </w:pPr>
      <w:rPr>
        <w:rFonts w:hint="default"/>
        <w:lang w:val="en-US" w:eastAsia="en-US" w:bidi="ar-SA"/>
      </w:rPr>
    </w:lvl>
    <w:lvl w:ilvl="6">
      <w:start w:val="0"/>
      <w:numFmt w:val="bullet"/>
      <w:lvlText w:val="•"/>
      <w:lvlJc w:val="left"/>
      <w:pPr>
        <w:ind w:left="5529" w:hanging="360"/>
      </w:pPr>
      <w:rPr>
        <w:rFonts w:hint="default"/>
        <w:lang w:val="en-US" w:eastAsia="en-US" w:bidi="ar-SA"/>
      </w:rPr>
    </w:lvl>
    <w:lvl w:ilvl="7">
      <w:start w:val="0"/>
      <w:numFmt w:val="bullet"/>
      <w:lvlText w:val="•"/>
      <w:lvlJc w:val="left"/>
      <w:pPr>
        <w:ind w:left="6377"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4">
    <w:multiLevelType w:val="hybridMultilevel"/>
    <w:lvl w:ilvl="0">
      <w:start w:val="0"/>
      <w:numFmt w:val="bullet"/>
      <w:lvlText w:val=""/>
      <w:lvlJc w:val="left"/>
      <w:pPr>
        <w:ind w:left="432"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8" w:hanging="360"/>
      </w:pPr>
      <w:rPr>
        <w:rFonts w:hint="default"/>
        <w:lang w:val="en-US" w:eastAsia="en-US" w:bidi="ar-SA"/>
      </w:rPr>
    </w:lvl>
    <w:lvl w:ilvl="2">
      <w:start w:val="0"/>
      <w:numFmt w:val="bullet"/>
      <w:lvlText w:val="•"/>
      <w:lvlJc w:val="left"/>
      <w:pPr>
        <w:ind w:left="2136"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681" w:hanging="360"/>
      </w:pPr>
      <w:rPr>
        <w:rFonts w:hint="default"/>
        <w:lang w:val="en-US" w:eastAsia="en-US" w:bidi="ar-SA"/>
      </w:rPr>
    </w:lvl>
    <w:lvl w:ilvl="6">
      <w:start w:val="0"/>
      <w:numFmt w:val="bullet"/>
      <w:lvlText w:val="•"/>
      <w:lvlJc w:val="left"/>
      <w:pPr>
        <w:ind w:left="5529" w:hanging="360"/>
      </w:pPr>
      <w:rPr>
        <w:rFonts w:hint="default"/>
        <w:lang w:val="en-US" w:eastAsia="en-US" w:bidi="ar-SA"/>
      </w:rPr>
    </w:lvl>
    <w:lvl w:ilvl="7">
      <w:start w:val="0"/>
      <w:numFmt w:val="bullet"/>
      <w:lvlText w:val="•"/>
      <w:lvlJc w:val="left"/>
      <w:pPr>
        <w:ind w:left="6377"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3">
    <w:multiLevelType w:val="hybridMultilevel"/>
    <w:lvl w:ilvl="0">
      <w:start w:val="0"/>
      <w:numFmt w:val="bullet"/>
      <w:lvlText w:val=""/>
      <w:lvlJc w:val="left"/>
      <w:pPr>
        <w:ind w:left="432"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8" w:hanging="360"/>
      </w:pPr>
      <w:rPr>
        <w:rFonts w:hint="default"/>
        <w:lang w:val="en-US" w:eastAsia="en-US" w:bidi="ar-SA"/>
      </w:rPr>
    </w:lvl>
    <w:lvl w:ilvl="2">
      <w:start w:val="0"/>
      <w:numFmt w:val="bullet"/>
      <w:lvlText w:val="•"/>
      <w:lvlJc w:val="left"/>
      <w:pPr>
        <w:ind w:left="2136"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681" w:hanging="360"/>
      </w:pPr>
      <w:rPr>
        <w:rFonts w:hint="default"/>
        <w:lang w:val="en-US" w:eastAsia="en-US" w:bidi="ar-SA"/>
      </w:rPr>
    </w:lvl>
    <w:lvl w:ilvl="6">
      <w:start w:val="0"/>
      <w:numFmt w:val="bullet"/>
      <w:lvlText w:val="•"/>
      <w:lvlJc w:val="left"/>
      <w:pPr>
        <w:ind w:left="5529" w:hanging="360"/>
      </w:pPr>
      <w:rPr>
        <w:rFonts w:hint="default"/>
        <w:lang w:val="en-US" w:eastAsia="en-US" w:bidi="ar-SA"/>
      </w:rPr>
    </w:lvl>
    <w:lvl w:ilvl="7">
      <w:start w:val="0"/>
      <w:numFmt w:val="bullet"/>
      <w:lvlText w:val="•"/>
      <w:lvlJc w:val="left"/>
      <w:pPr>
        <w:ind w:left="6377"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2">
    <w:multiLevelType w:val="hybridMultilevel"/>
    <w:lvl w:ilvl="0">
      <w:start w:val="0"/>
      <w:numFmt w:val="bullet"/>
      <w:lvlText w:val=""/>
      <w:lvlJc w:val="left"/>
      <w:pPr>
        <w:ind w:left="432"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8" w:hanging="360"/>
      </w:pPr>
      <w:rPr>
        <w:rFonts w:hint="default"/>
        <w:lang w:val="en-US" w:eastAsia="en-US" w:bidi="ar-SA"/>
      </w:rPr>
    </w:lvl>
    <w:lvl w:ilvl="2">
      <w:start w:val="0"/>
      <w:numFmt w:val="bullet"/>
      <w:lvlText w:val="•"/>
      <w:lvlJc w:val="left"/>
      <w:pPr>
        <w:ind w:left="2136"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681" w:hanging="360"/>
      </w:pPr>
      <w:rPr>
        <w:rFonts w:hint="default"/>
        <w:lang w:val="en-US" w:eastAsia="en-US" w:bidi="ar-SA"/>
      </w:rPr>
    </w:lvl>
    <w:lvl w:ilvl="6">
      <w:start w:val="0"/>
      <w:numFmt w:val="bullet"/>
      <w:lvlText w:val="•"/>
      <w:lvlJc w:val="left"/>
      <w:pPr>
        <w:ind w:left="5529" w:hanging="360"/>
      </w:pPr>
      <w:rPr>
        <w:rFonts w:hint="default"/>
        <w:lang w:val="en-US" w:eastAsia="en-US" w:bidi="ar-SA"/>
      </w:rPr>
    </w:lvl>
    <w:lvl w:ilvl="7">
      <w:start w:val="0"/>
      <w:numFmt w:val="bullet"/>
      <w:lvlText w:val="•"/>
      <w:lvlJc w:val="left"/>
      <w:pPr>
        <w:ind w:left="6377"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1">
    <w:multiLevelType w:val="hybridMultilevel"/>
    <w:lvl w:ilvl="0">
      <w:start w:val="0"/>
      <w:numFmt w:val="bullet"/>
      <w:lvlText w:val=""/>
      <w:lvlJc w:val="left"/>
      <w:pPr>
        <w:ind w:left="576" w:hanging="35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414" w:hanging="358"/>
      </w:pPr>
      <w:rPr>
        <w:rFonts w:hint="default"/>
        <w:lang w:val="en-US" w:eastAsia="en-US" w:bidi="ar-SA"/>
      </w:rPr>
    </w:lvl>
    <w:lvl w:ilvl="2">
      <w:start w:val="0"/>
      <w:numFmt w:val="bullet"/>
      <w:lvlText w:val="•"/>
      <w:lvlJc w:val="left"/>
      <w:pPr>
        <w:ind w:left="2248" w:hanging="358"/>
      </w:pPr>
      <w:rPr>
        <w:rFonts w:hint="default"/>
        <w:lang w:val="en-US" w:eastAsia="en-US" w:bidi="ar-SA"/>
      </w:rPr>
    </w:lvl>
    <w:lvl w:ilvl="3">
      <w:start w:val="0"/>
      <w:numFmt w:val="bullet"/>
      <w:lvlText w:val="•"/>
      <w:lvlJc w:val="left"/>
      <w:pPr>
        <w:ind w:left="3082" w:hanging="358"/>
      </w:pPr>
      <w:rPr>
        <w:rFonts w:hint="default"/>
        <w:lang w:val="en-US" w:eastAsia="en-US" w:bidi="ar-SA"/>
      </w:rPr>
    </w:lvl>
    <w:lvl w:ilvl="4">
      <w:start w:val="0"/>
      <w:numFmt w:val="bullet"/>
      <w:lvlText w:val="•"/>
      <w:lvlJc w:val="left"/>
      <w:pPr>
        <w:ind w:left="3916" w:hanging="358"/>
      </w:pPr>
      <w:rPr>
        <w:rFonts w:hint="default"/>
        <w:lang w:val="en-US" w:eastAsia="en-US" w:bidi="ar-SA"/>
      </w:rPr>
    </w:lvl>
    <w:lvl w:ilvl="5">
      <w:start w:val="0"/>
      <w:numFmt w:val="bullet"/>
      <w:lvlText w:val="•"/>
      <w:lvlJc w:val="left"/>
      <w:pPr>
        <w:ind w:left="4751" w:hanging="358"/>
      </w:pPr>
      <w:rPr>
        <w:rFonts w:hint="default"/>
        <w:lang w:val="en-US" w:eastAsia="en-US" w:bidi="ar-SA"/>
      </w:rPr>
    </w:lvl>
    <w:lvl w:ilvl="6">
      <w:start w:val="0"/>
      <w:numFmt w:val="bullet"/>
      <w:lvlText w:val="•"/>
      <w:lvlJc w:val="left"/>
      <w:pPr>
        <w:ind w:left="5585" w:hanging="358"/>
      </w:pPr>
      <w:rPr>
        <w:rFonts w:hint="default"/>
        <w:lang w:val="en-US" w:eastAsia="en-US" w:bidi="ar-SA"/>
      </w:rPr>
    </w:lvl>
    <w:lvl w:ilvl="7">
      <w:start w:val="0"/>
      <w:numFmt w:val="bullet"/>
      <w:lvlText w:val="•"/>
      <w:lvlJc w:val="left"/>
      <w:pPr>
        <w:ind w:left="6419" w:hanging="358"/>
      </w:pPr>
      <w:rPr>
        <w:rFonts w:hint="default"/>
        <w:lang w:val="en-US" w:eastAsia="en-US" w:bidi="ar-SA"/>
      </w:rPr>
    </w:lvl>
    <w:lvl w:ilvl="8">
      <w:start w:val="0"/>
      <w:numFmt w:val="bullet"/>
      <w:lvlText w:val="•"/>
      <w:lvlJc w:val="left"/>
      <w:pPr>
        <w:ind w:left="7253" w:hanging="358"/>
      </w:pPr>
      <w:rPr>
        <w:rFonts w:hint="default"/>
        <w:lang w:val="en-US" w:eastAsia="en-US" w:bidi="ar-SA"/>
      </w:rPr>
    </w:lvl>
  </w:abstractNum>
  <w:abstractNum w:abstractNumId="0">
    <w:multiLevelType w:val="hybridMultilevel"/>
    <w:lvl w:ilvl="0">
      <w:start w:val="0"/>
      <w:numFmt w:val="bullet"/>
      <w:lvlText w:val=""/>
      <w:lvlJc w:val="left"/>
      <w:pPr>
        <w:ind w:left="576" w:hanging="35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414" w:hanging="358"/>
      </w:pPr>
      <w:rPr>
        <w:rFonts w:hint="default"/>
        <w:lang w:val="en-US" w:eastAsia="en-US" w:bidi="ar-SA"/>
      </w:rPr>
    </w:lvl>
    <w:lvl w:ilvl="2">
      <w:start w:val="0"/>
      <w:numFmt w:val="bullet"/>
      <w:lvlText w:val="•"/>
      <w:lvlJc w:val="left"/>
      <w:pPr>
        <w:ind w:left="2248" w:hanging="358"/>
      </w:pPr>
      <w:rPr>
        <w:rFonts w:hint="default"/>
        <w:lang w:val="en-US" w:eastAsia="en-US" w:bidi="ar-SA"/>
      </w:rPr>
    </w:lvl>
    <w:lvl w:ilvl="3">
      <w:start w:val="0"/>
      <w:numFmt w:val="bullet"/>
      <w:lvlText w:val="•"/>
      <w:lvlJc w:val="left"/>
      <w:pPr>
        <w:ind w:left="3082" w:hanging="358"/>
      </w:pPr>
      <w:rPr>
        <w:rFonts w:hint="default"/>
        <w:lang w:val="en-US" w:eastAsia="en-US" w:bidi="ar-SA"/>
      </w:rPr>
    </w:lvl>
    <w:lvl w:ilvl="4">
      <w:start w:val="0"/>
      <w:numFmt w:val="bullet"/>
      <w:lvlText w:val="•"/>
      <w:lvlJc w:val="left"/>
      <w:pPr>
        <w:ind w:left="3916" w:hanging="358"/>
      </w:pPr>
      <w:rPr>
        <w:rFonts w:hint="default"/>
        <w:lang w:val="en-US" w:eastAsia="en-US" w:bidi="ar-SA"/>
      </w:rPr>
    </w:lvl>
    <w:lvl w:ilvl="5">
      <w:start w:val="0"/>
      <w:numFmt w:val="bullet"/>
      <w:lvlText w:val="•"/>
      <w:lvlJc w:val="left"/>
      <w:pPr>
        <w:ind w:left="4751" w:hanging="358"/>
      </w:pPr>
      <w:rPr>
        <w:rFonts w:hint="default"/>
        <w:lang w:val="en-US" w:eastAsia="en-US" w:bidi="ar-SA"/>
      </w:rPr>
    </w:lvl>
    <w:lvl w:ilvl="6">
      <w:start w:val="0"/>
      <w:numFmt w:val="bullet"/>
      <w:lvlText w:val="•"/>
      <w:lvlJc w:val="left"/>
      <w:pPr>
        <w:ind w:left="5585" w:hanging="358"/>
      </w:pPr>
      <w:rPr>
        <w:rFonts w:hint="default"/>
        <w:lang w:val="en-US" w:eastAsia="en-US" w:bidi="ar-SA"/>
      </w:rPr>
    </w:lvl>
    <w:lvl w:ilvl="7">
      <w:start w:val="0"/>
      <w:numFmt w:val="bullet"/>
      <w:lvlText w:val="•"/>
      <w:lvlJc w:val="left"/>
      <w:pPr>
        <w:ind w:left="6419" w:hanging="358"/>
      </w:pPr>
      <w:rPr>
        <w:rFonts w:hint="default"/>
        <w:lang w:val="en-US" w:eastAsia="en-US" w:bidi="ar-SA"/>
      </w:rPr>
    </w:lvl>
    <w:lvl w:ilvl="8">
      <w:start w:val="0"/>
      <w:numFmt w:val="bullet"/>
      <w:lvlText w:val="•"/>
      <w:lvlJc w:val="left"/>
      <w:pPr>
        <w:ind w:left="7253" w:hanging="358"/>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2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s://homeofficemedia.blog.gov.uk/2022/12/19/martyns-law-factsheet/"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Draft</dc:title>
  <dcterms:created xsi:type="dcterms:W3CDTF">2025-02-05T10:54:50Z</dcterms:created>
  <dcterms:modified xsi:type="dcterms:W3CDTF">2025-02-05T10:54:50Z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LTSC</vt:lpwstr>
  </property>
  <property fmtid="{D5CDD505-2E9C-101B-9397-08002B2CF9AE}" pid="4" name="LastSaved">
    <vt:filetime>2025-02-05T00:00:00Z</vt:filetime>
  </property>
  <property fmtid="{D5CDD505-2E9C-101B-9397-08002B2CF9AE}" pid="5" name="Producer">
    <vt:lpwstr>Microsoft® Word LTSC</vt:lpwstr>
  </property>
</Properties>
</file>