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19F2B" w14:textId="77777777" w:rsidR="00F40A1B" w:rsidRDefault="00F40A1B"/>
    <w:p w14:paraId="66D8BCCF" w14:textId="77777777" w:rsidR="00982F82" w:rsidRPr="00982F82" w:rsidRDefault="00982F82">
      <w:pPr>
        <w:rPr>
          <w:sz w:val="42"/>
        </w:rPr>
      </w:pPr>
    </w:p>
    <w:p w14:paraId="23D050BB" w14:textId="77777777" w:rsidR="00982F82" w:rsidRPr="00982F82" w:rsidRDefault="00982F82">
      <w:pPr>
        <w:rPr>
          <w:sz w:val="42"/>
        </w:rPr>
      </w:pPr>
      <w:r w:rsidRPr="00982F82">
        <w:rPr>
          <w:sz w:val="42"/>
        </w:rPr>
        <w:t>Kirklees College</w:t>
      </w:r>
    </w:p>
    <w:p w14:paraId="09B5DAB9" w14:textId="7025220D" w:rsidR="00982F82" w:rsidRDefault="00982F82">
      <w:pPr>
        <w:rPr>
          <w:sz w:val="42"/>
        </w:rPr>
      </w:pPr>
      <w:r w:rsidRPr="00982F82">
        <w:rPr>
          <w:sz w:val="42"/>
        </w:rPr>
        <w:t xml:space="preserve">Higher Education </w:t>
      </w:r>
      <w:r w:rsidR="002E2945">
        <w:rPr>
          <w:sz w:val="42"/>
        </w:rPr>
        <w:t xml:space="preserve">Fitness to Practise Policy </w:t>
      </w:r>
      <w:r w:rsidR="0039055A" w:rsidRPr="00535984">
        <w:rPr>
          <w:sz w:val="42"/>
        </w:rPr>
        <w:t>2024-25</w:t>
      </w:r>
    </w:p>
    <w:p w14:paraId="209494F2" w14:textId="77777777" w:rsidR="00D70851" w:rsidRPr="00D70851" w:rsidRDefault="00D70851">
      <w:pPr>
        <w:rPr>
          <w:sz w:val="34"/>
        </w:rPr>
      </w:pPr>
    </w:p>
    <w:p w14:paraId="7F22C20E" w14:textId="5E8974E4" w:rsidR="00D70851" w:rsidRDefault="00A07D78">
      <w:pPr>
        <w:rPr>
          <w:sz w:val="34"/>
        </w:rPr>
      </w:pPr>
      <w:r>
        <w:rPr>
          <w:sz w:val="34"/>
        </w:rPr>
        <w:t>Approved</w:t>
      </w:r>
      <w:r w:rsidR="0028192B">
        <w:rPr>
          <w:sz w:val="34"/>
        </w:rPr>
        <w:t xml:space="preserve">: </w:t>
      </w:r>
      <w:r w:rsidR="00535984">
        <w:rPr>
          <w:sz w:val="34"/>
        </w:rPr>
        <w:tab/>
        <w:t>4.6.24</w:t>
      </w:r>
    </w:p>
    <w:p w14:paraId="604DB756" w14:textId="77777777" w:rsidR="0028192B" w:rsidRPr="00D70851" w:rsidRDefault="0028192B">
      <w:pPr>
        <w:rPr>
          <w:sz w:val="34"/>
        </w:rPr>
      </w:pPr>
    </w:p>
    <w:p w14:paraId="737B917D" w14:textId="33444EA2" w:rsidR="00D70851" w:rsidRPr="0028192B" w:rsidRDefault="00D70851">
      <w:pPr>
        <w:rPr>
          <w:sz w:val="34"/>
        </w:rPr>
      </w:pPr>
      <w:r w:rsidRPr="00D70851">
        <w:rPr>
          <w:sz w:val="34"/>
        </w:rPr>
        <w:t xml:space="preserve">Approved </w:t>
      </w:r>
      <w:r w:rsidRPr="0028192B">
        <w:rPr>
          <w:sz w:val="34"/>
        </w:rPr>
        <w:t xml:space="preserve">by: </w:t>
      </w:r>
      <w:r w:rsidRPr="0028192B">
        <w:rPr>
          <w:sz w:val="34"/>
        </w:rPr>
        <w:tab/>
      </w:r>
      <w:r w:rsidR="00535984">
        <w:rPr>
          <w:sz w:val="34"/>
        </w:rPr>
        <w:t>HE Committee</w:t>
      </w:r>
      <w:r w:rsidR="008022D3" w:rsidRPr="0028192B">
        <w:rPr>
          <w:sz w:val="34"/>
        </w:rPr>
        <w:t xml:space="preserve"> </w:t>
      </w:r>
    </w:p>
    <w:p w14:paraId="4D6EBA17" w14:textId="77777777" w:rsidR="0028192B" w:rsidRDefault="0028192B">
      <w:pPr>
        <w:rPr>
          <w:sz w:val="34"/>
        </w:rPr>
      </w:pPr>
    </w:p>
    <w:p w14:paraId="668952BB" w14:textId="0C43F6A3" w:rsidR="00D70851" w:rsidRPr="0028192B" w:rsidRDefault="00D70851">
      <w:pPr>
        <w:rPr>
          <w:sz w:val="34"/>
        </w:rPr>
      </w:pPr>
      <w:r w:rsidRPr="0028192B">
        <w:rPr>
          <w:sz w:val="34"/>
        </w:rPr>
        <w:t>Responsible manager (s</w:t>
      </w:r>
      <w:r w:rsidRPr="00535984">
        <w:rPr>
          <w:sz w:val="34"/>
        </w:rPr>
        <w:t>)</w:t>
      </w:r>
      <w:r w:rsidR="008022D3" w:rsidRPr="00535984">
        <w:rPr>
          <w:sz w:val="34"/>
        </w:rPr>
        <w:t xml:space="preserve"> </w:t>
      </w:r>
      <w:r w:rsidR="00493314" w:rsidRPr="00535984">
        <w:rPr>
          <w:sz w:val="34"/>
        </w:rPr>
        <w:t>Vice</w:t>
      </w:r>
      <w:r w:rsidR="008022D3" w:rsidRPr="00535984">
        <w:rPr>
          <w:sz w:val="34"/>
        </w:rPr>
        <w:t xml:space="preserve"> Princip</w:t>
      </w:r>
      <w:r w:rsidR="0028192B" w:rsidRPr="00535984">
        <w:rPr>
          <w:sz w:val="34"/>
        </w:rPr>
        <w:t>al</w:t>
      </w:r>
      <w:r w:rsidR="008022D3" w:rsidRPr="00535984">
        <w:rPr>
          <w:sz w:val="34"/>
        </w:rPr>
        <w:t xml:space="preserve"> for </w:t>
      </w:r>
      <w:r w:rsidR="00493314" w:rsidRPr="00535984">
        <w:rPr>
          <w:sz w:val="34"/>
        </w:rPr>
        <w:t>Quality &amp; Student Experience</w:t>
      </w:r>
    </w:p>
    <w:p w14:paraId="2EAC1D44" w14:textId="77777777" w:rsidR="0028192B" w:rsidRDefault="0028192B">
      <w:pPr>
        <w:rPr>
          <w:sz w:val="34"/>
        </w:rPr>
      </w:pPr>
    </w:p>
    <w:p w14:paraId="3D37C68C" w14:textId="151F3051" w:rsidR="00982F82" w:rsidRPr="0028192B" w:rsidRDefault="00D70851">
      <w:pPr>
        <w:rPr>
          <w:sz w:val="34"/>
        </w:rPr>
      </w:pPr>
      <w:r w:rsidRPr="00535984">
        <w:rPr>
          <w:sz w:val="34"/>
        </w:rPr>
        <w:t xml:space="preserve">Executive Lead: </w:t>
      </w:r>
      <w:r w:rsidR="00493314" w:rsidRPr="00535984">
        <w:rPr>
          <w:sz w:val="34"/>
        </w:rPr>
        <w:t>Deputy</w:t>
      </w:r>
      <w:r w:rsidR="008022D3" w:rsidRPr="00535984">
        <w:rPr>
          <w:sz w:val="34"/>
        </w:rPr>
        <w:t xml:space="preserve"> </w:t>
      </w:r>
      <w:r w:rsidR="0028192B" w:rsidRPr="00535984">
        <w:rPr>
          <w:sz w:val="34"/>
        </w:rPr>
        <w:t>Principal for Curriculum and Innovation</w:t>
      </w:r>
    </w:p>
    <w:p w14:paraId="7E86F95A" w14:textId="77777777" w:rsidR="002E2945" w:rsidRDefault="002E2945">
      <w:pPr>
        <w:rPr>
          <w:sz w:val="42"/>
        </w:rPr>
      </w:pPr>
    </w:p>
    <w:p w14:paraId="26F39714" w14:textId="5E137184" w:rsidR="002E2945" w:rsidRPr="00535984" w:rsidRDefault="004B03CF">
      <w:pPr>
        <w:rPr>
          <w:sz w:val="36"/>
          <w:szCs w:val="36"/>
        </w:rPr>
      </w:pPr>
      <w:r w:rsidRPr="00535984">
        <w:rPr>
          <w:sz w:val="36"/>
          <w:szCs w:val="36"/>
        </w:rPr>
        <w:t>Applicable to staff</w:t>
      </w:r>
      <w:r w:rsidRPr="00535984">
        <w:rPr>
          <w:sz w:val="36"/>
          <w:szCs w:val="36"/>
        </w:rPr>
        <w:tab/>
      </w:r>
      <w:r w:rsidRPr="00535984">
        <w:rPr>
          <w:sz w:val="36"/>
          <w:szCs w:val="36"/>
        </w:rPr>
        <w:tab/>
      </w:r>
      <w:r w:rsidRPr="00535984">
        <w:rPr>
          <w:sz w:val="36"/>
          <w:szCs w:val="36"/>
        </w:rPr>
        <w:tab/>
      </w:r>
      <w:r w:rsidRPr="00535984">
        <w:rPr>
          <w:sz w:val="36"/>
          <w:szCs w:val="36"/>
        </w:rPr>
        <w:tab/>
      </w:r>
      <w:r w:rsidRPr="00535984">
        <w:rPr>
          <w:sz w:val="36"/>
          <w:szCs w:val="36"/>
        </w:rPr>
        <w:tab/>
        <w:t>Yes</w:t>
      </w:r>
    </w:p>
    <w:p w14:paraId="2D908A55" w14:textId="1B18F173" w:rsidR="00D70851" w:rsidRPr="00535984" w:rsidRDefault="00D70851">
      <w:pPr>
        <w:rPr>
          <w:sz w:val="36"/>
          <w:szCs w:val="36"/>
        </w:rPr>
      </w:pPr>
      <w:r w:rsidRPr="00535984">
        <w:rPr>
          <w:sz w:val="36"/>
          <w:szCs w:val="36"/>
        </w:rPr>
        <w:t xml:space="preserve">Applicable to students: </w:t>
      </w:r>
      <w:r w:rsidRPr="00535984">
        <w:rPr>
          <w:sz w:val="36"/>
          <w:szCs w:val="36"/>
        </w:rPr>
        <w:tab/>
      </w:r>
      <w:r w:rsidRPr="00535984">
        <w:rPr>
          <w:sz w:val="36"/>
          <w:szCs w:val="36"/>
        </w:rPr>
        <w:tab/>
      </w:r>
      <w:r w:rsidRPr="00535984">
        <w:rPr>
          <w:sz w:val="36"/>
          <w:szCs w:val="36"/>
        </w:rPr>
        <w:tab/>
      </w:r>
      <w:r w:rsidRPr="00535984">
        <w:rPr>
          <w:sz w:val="36"/>
          <w:szCs w:val="36"/>
        </w:rPr>
        <w:tab/>
        <w:t>Yes</w:t>
      </w:r>
    </w:p>
    <w:p w14:paraId="1D17A10B" w14:textId="77777777" w:rsidR="00D70851" w:rsidRPr="00535984" w:rsidRDefault="00D70851">
      <w:pPr>
        <w:rPr>
          <w:sz w:val="36"/>
          <w:szCs w:val="36"/>
        </w:rPr>
      </w:pPr>
      <w:r w:rsidRPr="00535984">
        <w:rPr>
          <w:sz w:val="36"/>
          <w:szCs w:val="36"/>
        </w:rPr>
        <w:t>Accessible to students:</w:t>
      </w:r>
      <w:r w:rsidRPr="00535984">
        <w:rPr>
          <w:sz w:val="36"/>
          <w:szCs w:val="36"/>
        </w:rPr>
        <w:tab/>
      </w:r>
      <w:r w:rsidRPr="00535984">
        <w:rPr>
          <w:sz w:val="36"/>
          <w:szCs w:val="36"/>
        </w:rPr>
        <w:tab/>
      </w:r>
      <w:r w:rsidRPr="00535984">
        <w:rPr>
          <w:sz w:val="36"/>
          <w:szCs w:val="36"/>
        </w:rPr>
        <w:tab/>
      </w:r>
      <w:r w:rsidRPr="00535984">
        <w:rPr>
          <w:sz w:val="36"/>
          <w:szCs w:val="36"/>
        </w:rPr>
        <w:tab/>
        <w:t>Yes</w:t>
      </w:r>
    </w:p>
    <w:p w14:paraId="2E89E562" w14:textId="35DFEF1E" w:rsidR="00D70851" w:rsidRPr="00535984" w:rsidRDefault="00D70851">
      <w:pPr>
        <w:rPr>
          <w:sz w:val="36"/>
          <w:szCs w:val="36"/>
        </w:rPr>
      </w:pPr>
      <w:r w:rsidRPr="00535984">
        <w:rPr>
          <w:sz w:val="36"/>
          <w:szCs w:val="36"/>
        </w:rPr>
        <w:t>Accessible to general public:</w:t>
      </w:r>
      <w:r w:rsidRPr="00535984">
        <w:rPr>
          <w:sz w:val="36"/>
          <w:szCs w:val="36"/>
        </w:rPr>
        <w:tab/>
      </w:r>
      <w:r w:rsidRPr="00535984">
        <w:rPr>
          <w:sz w:val="36"/>
          <w:szCs w:val="36"/>
        </w:rPr>
        <w:tab/>
      </w:r>
      <w:r w:rsidR="008022D3" w:rsidRPr="00535984">
        <w:rPr>
          <w:sz w:val="36"/>
          <w:szCs w:val="36"/>
        </w:rPr>
        <w:tab/>
      </w:r>
      <w:r w:rsidRPr="00535984">
        <w:rPr>
          <w:sz w:val="36"/>
          <w:szCs w:val="36"/>
        </w:rPr>
        <w:t>Yes</w:t>
      </w:r>
    </w:p>
    <w:p w14:paraId="2D96C070" w14:textId="77777777" w:rsidR="00D70851" w:rsidRPr="00D70851" w:rsidRDefault="00D70851" w:rsidP="00D70851">
      <w:pPr>
        <w:rPr>
          <w:sz w:val="34"/>
        </w:rPr>
      </w:pPr>
    </w:p>
    <w:p w14:paraId="6FE6CCBB" w14:textId="10D0B28D" w:rsidR="007D1269" w:rsidRPr="004B03CF" w:rsidRDefault="00D70851">
      <w:pPr>
        <w:rPr>
          <w:sz w:val="20"/>
        </w:rPr>
      </w:pPr>
      <w:r w:rsidRPr="00D70851">
        <w:rPr>
          <w:sz w:val="30"/>
        </w:rPr>
        <w:t xml:space="preserve">Policy review frequency: annually </w:t>
      </w:r>
    </w:p>
    <w:p w14:paraId="42DC9D51" w14:textId="732BAF65" w:rsidR="001421B3" w:rsidRDefault="001421B3">
      <w:pPr>
        <w:rPr>
          <w:sz w:val="32"/>
        </w:rPr>
      </w:pPr>
    </w:p>
    <w:p w14:paraId="6DF4A8B4" w14:textId="77777777" w:rsidR="00535984" w:rsidRDefault="00535984">
      <w:pPr>
        <w:rPr>
          <w:sz w:val="32"/>
        </w:rPr>
      </w:pPr>
    </w:p>
    <w:sdt>
      <w:sdtPr>
        <w:rPr>
          <w:rFonts w:asciiTheme="minorHAnsi" w:eastAsiaTheme="minorHAnsi" w:hAnsiTheme="minorHAnsi" w:cstheme="minorBidi"/>
          <w:color w:val="auto"/>
          <w:sz w:val="22"/>
          <w:szCs w:val="22"/>
          <w:lang w:val="en-GB"/>
        </w:rPr>
        <w:id w:val="-416320907"/>
        <w:docPartObj>
          <w:docPartGallery w:val="Table of Contents"/>
          <w:docPartUnique/>
        </w:docPartObj>
      </w:sdtPr>
      <w:sdtEndPr>
        <w:rPr>
          <w:b/>
          <w:bCs/>
          <w:noProof/>
        </w:rPr>
      </w:sdtEndPr>
      <w:sdtContent>
        <w:p w14:paraId="248C0538" w14:textId="501C954C" w:rsidR="001421B3" w:rsidRDefault="001421B3">
          <w:pPr>
            <w:pStyle w:val="TOCHeading"/>
          </w:pPr>
          <w:r>
            <w:t>Contents</w:t>
          </w:r>
        </w:p>
        <w:p w14:paraId="278426C1" w14:textId="05428E16" w:rsidR="00AF010D" w:rsidRDefault="001421B3">
          <w:pPr>
            <w:pStyle w:val="TOC2"/>
            <w:tabs>
              <w:tab w:val="right" w:leader="dot" w:pos="9016"/>
            </w:tabs>
            <w:rPr>
              <w:rFonts w:eastAsiaTheme="minorEastAsia"/>
              <w:noProof/>
              <w:lang w:eastAsia="en-GB"/>
            </w:rPr>
          </w:pPr>
          <w:r>
            <w:rPr>
              <w:b/>
              <w:bCs/>
              <w:noProof/>
            </w:rPr>
            <w:fldChar w:fldCharType="begin"/>
          </w:r>
          <w:r>
            <w:rPr>
              <w:b/>
              <w:bCs/>
              <w:noProof/>
            </w:rPr>
            <w:instrText xml:space="preserve"> TOC \o "1-3" \h \z \u </w:instrText>
          </w:r>
          <w:r>
            <w:rPr>
              <w:b/>
              <w:bCs/>
              <w:noProof/>
            </w:rPr>
            <w:fldChar w:fldCharType="separate"/>
          </w:r>
          <w:hyperlink w:anchor="_Toc33728156" w:history="1">
            <w:r w:rsidR="00AF010D" w:rsidRPr="00674115">
              <w:rPr>
                <w:rStyle w:val="Hyperlink"/>
                <w:noProof/>
              </w:rPr>
              <w:t>Scope of the Policy</w:t>
            </w:r>
            <w:r w:rsidR="00AF010D">
              <w:rPr>
                <w:noProof/>
                <w:webHidden/>
              </w:rPr>
              <w:tab/>
            </w:r>
            <w:r w:rsidR="00AF010D">
              <w:rPr>
                <w:noProof/>
                <w:webHidden/>
              </w:rPr>
              <w:fldChar w:fldCharType="begin"/>
            </w:r>
            <w:r w:rsidR="00AF010D">
              <w:rPr>
                <w:noProof/>
                <w:webHidden/>
              </w:rPr>
              <w:instrText xml:space="preserve"> PAGEREF _Toc33728156 \h </w:instrText>
            </w:r>
            <w:r w:rsidR="00AF010D">
              <w:rPr>
                <w:noProof/>
                <w:webHidden/>
              </w:rPr>
            </w:r>
            <w:r w:rsidR="00AF010D">
              <w:rPr>
                <w:noProof/>
                <w:webHidden/>
              </w:rPr>
              <w:fldChar w:fldCharType="separate"/>
            </w:r>
            <w:r w:rsidR="00F00792">
              <w:rPr>
                <w:noProof/>
                <w:webHidden/>
              </w:rPr>
              <w:t>3</w:t>
            </w:r>
            <w:r w:rsidR="00AF010D">
              <w:rPr>
                <w:noProof/>
                <w:webHidden/>
              </w:rPr>
              <w:fldChar w:fldCharType="end"/>
            </w:r>
          </w:hyperlink>
        </w:p>
        <w:p w14:paraId="13CF82B9" w14:textId="04756F4E" w:rsidR="00AF010D" w:rsidRDefault="00535984">
          <w:pPr>
            <w:pStyle w:val="TOC2"/>
            <w:tabs>
              <w:tab w:val="right" w:leader="dot" w:pos="9016"/>
            </w:tabs>
            <w:rPr>
              <w:rFonts w:eastAsiaTheme="minorEastAsia"/>
              <w:noProof/>
              <w:lang w:eastAsia="en-GB"/>
            </w:rPr>
          </w:pPr>
          <w:hyperlink w:anchor="_Toc33728157" w:history="1">
            <w:r w:rsidR="00AF010D" w:rsidRPr="00674115">
              <w:rPr>
                <w:rStyle w:val="Hyperlink"/>
                <w:noProof/>
              </w:rPr>
              <w:t>1. Introduction</w:t>
            </w:r>
            <w:r w:rsidR="00AF010D">
              <w:rPr>
                <w:noProof/>
                <w:webHidden/>
              </w:rPr>
              <w:tab/>
            </w:r>
            <w:r w:rsidR="00AF010D">
              <w:rPr>
                <w:noProof/>
                <w:webHidden/>
              </w:rPr>
              <w:fldChar w:fldCharType="begin"/>
            </w:r>
            <w:r w:rsidR="00AF010D">
              <w:rPr>
                <w:noProof/>
                <w:webHidden/>
              </w:rPr>
              <w:instrText xml:space="preserve"> PAGEREF _Toc33728157 \h </w:instrText>
            </w:r>
            <w:r w:rsidR="00AF010D">
              <w:rPr>
                <w:noProof/>
                <w:webHidden/>
              </w:rPr>
            </w:r>
            <w:r w:rsidR="00AF010D">
              <w:rPr>
                <w:noProof/>
                <w:webHidden/>
              </w:rPr>
              <w:fldChar w:fldCharType="separate"/>
            </w:r>
            <w:r w:rsidR="00F00792">
              <w:rPr>
                <w:noProof/>
                <w:webHidden/>
              </w:rPr>
              <w:t>3</w:t>
            </w:r>
            <w:r w:rsidR="00AF010D">
              <w:rPr>
                <w:noProof/>
                <w:webHidden/>
              </w:rPr>
              <w:fldChar w:fldCharType="end"/>
            </w:r>
          </w:hyperlink>
        </w:p>
        <w:p w14:paraId="1AD6A70F" w14:textId="179047D7" w:rsidR="00AF010D" w:rsidRDefault="00535984">
          <w:pPr>
            <w:pStyle w:val="TOC2"/>
            <w:tabs>
              <w:tab w:val="right" w:leader="dot" w:pos="9016"/>
            </w:tabs>
            <w:rPr>
              <w:rFonts w:eastAsiaTheme="minorEastAsia"/>
              <w:noProof/>
              <w:lang w:eastAsia="en-GB"/>
            </w:rPr>
          </w:pPr>
          <w:hyperlink w:anchor="_Toc33728158" w:history="1">
            <w:r w:rsidR="00AF010D" w:rsidRPr="00674115">
              <w:rPr>
                <w:rStyle w:val="Hyperlink"/>
                <w:noProof/>
              </w:rPr>
              <w:t>2. Definition</w:t>
            </w:r>
            <w:r w:rsidR="00AF010D">
              <w:rPr>
                <w:noProof/>
                <w:webHidden/>
              </w:rPr>
              <w:tab/>
            </w:r>
            <w:r w:rsidR="00AF010D">
              <w:rPr>
                <w:noProof/>
                <w:webHidden/>
              </w:rPr>
              <w:fldChar w:fldCharType="begin"/>
            </w:r>
            <w:r w:rsidR="00AF010D">
              <w:rPr>
                <w:noProof/>
                <w:webHidden/>
              </w:rPr>
              <w:instrText xml:space="preserve"> PAGEREF _Toc33728158 \h </w:instrText>
            </w:r>
            <w:r w:rsidR="00AF010D">
              <w:rPr>
                <w:noProof/>
                <w:webHidden/>
              </w:rPr>
            </w:r>
            <w:r w:rsidR="00AF010D">
              <w:rPr>
                <w:noProof/>
                <w:webHidden/>
              </w:rPr>
              <w:fldChar w:fldCharType="separate"/>
            </w:r>
            <w:r w:rsidR="00F00792">
              <w:rPr>
                <w:noProof/>
                <w:webHidden/>
              </w:rPr>
              <w:t>3</w:t>
            </w:r>
            <w:r w:rsidR="00AF010D">
              <w:rPr>
                <w:noProof/>
                <w:webHidden/>
              </w:rPr>
              <w:fldChar w:fldCharType="end"/>
            </w:r>
          </w:hyperlink>
        </w:p>
        <w:p w14:paraId="37D3B89A" w14:textId="22514C14" w:rsidR="00AF010D" w:rsidRDefault="00535984">
          <w:pPr>
            <w:pStyle w:val="TOC2"/>
            <w:tabs>
              <w:tab w:val="right" w:leader="dot" w:pos="9016"/>
            </w:tabs>
            <w:rPr>
              <w:rFonts w:eastAsiaTheme="minorEastAsia"/>
              <w:noProof/>
              <w:lang w:eastAsia="en-GB"/>
            </w:rPr>
          </w:pPr>
          <w:hyperlink w:anchor="_Toc33728159" w:history="1">
            <w:r w:rsidR="00AF010D" w:rsidRPr="00674115">
              <w:rPr>
                <w:rStyle w:val="Hyperlink"/>
                <w:noProof/>
              </w:rPr>
              <w:t>3. Duties of Students in Relation to Health</w:t>
            </w:r>
            <w:r w:rsidR="00AF010D">
              <w:rPr>
                <w:noProof/>
                <w:webHidden/>
              </w:rPr>
              <w:tab/>
            </w:r>
            <w:r w:rsidR="00AF010D">
              <w:rPr>
                <w:noProof/>
                <w:webHidden/>
              </w:rPr>
              <w:fldChar w:fldCharType="begin"/>
            </w:r>
            <w:r w:rsidR="00AF010D">
              <w:rPr>
                <w:noProof/>
                <w:webHidden/>
              </w:rPr>
              <w:instrText xml:space="preserve"> PAGEREF _Toc33728159 \h </w:instrText>
            </w:r>
            <w:r w:rsidR="00AF010D">
              <w:rPr>
                <w:noProof/>
                <w:webHidden/>
              </w:rPr>
            </w:r>
            <w:r w:rsidR="00AF010D">
              <w:rPr>
                <w:noProof/>
                <w:webHidden/>
              </w:rPr>
              <w:fldChar w:fldCharType="separate"/>
            </w:r>
            <w:r w:rsidR="00F00792">
              <w:rPr>
                <w:noProof/>
                <w:webHidden/>
              </w:rPr>
              <w:t>4</w:t>
            </w:r>
            <w:r w:rsidR="00AF010D">
              <w:rPr>
                <w:noProof/>
                <w:webHidden/>
              </w:rPr>
              <w:fldChar w:fldCharType="end"/>
            </w:r>
          </w:hyperlink>
        </w:p>
        <w:p w14:paraId="505DB0BB" w14:textId="74302788" w:rsidR="00AF010D" w:rsidRDefault="00535984">
          <w:pPr>
            <w:pStyle w:val="TOC2"/>
            <w:tabs>
              <w:tab w:val="right" w:leader="dot" w:pos="9016"/>
            </w:tabs>
            <w:rPr>
              <w:rFonts w:eastAsiaTheme="minorEastAsia"/>
              <w:noProof/>
              <w:lang w:eastAsia="en-GB"/>
            </w:rPr>
          </w:pPr>
          <w:hyperlink w:anchor="_Toc33728160" w:history="1">
            <w:r w:rsidR="00AF010D" w:rsidRPr="00674115">
              <w:rPr>
                <w:rStyle w:val="Hyperlink"/>
                <w:noProof/>
              </w:rPr>
              <w:t>4. Raising/ Reporting Fitness to Practise Concerns</w:t>
            </w:r>
            <w:r w:rsidR="00AF010D">
              <w:rPr>
                <w:noProof/>
                <w:webHidden/>
              </w:rPr>
              <w:tab/>
            </w:r>
            <w:r w:rsidR="00AF010D">
              <w:rPr>
                <w:noProof/>
                <w:webHidden/>
              </w:rPr>
              <w:fldChar w:fldCharType="begin"/>
            </w:r>
            <w:r w:rsidR="00AF010D">
              <w:rPr>
                <w:noProof/>
                <w:webHidden/>
              </w:rPr>
              <w:instrText xml:space="preserve"> PAGEREF _Toc33728160 \h </w:instrText>
            </w:r>
            <w:r w:rsidR="00AF010D">
              <w:rPr>
                <w:noProof/>
                <w:webHidden/>
              </w:rPr>
            </w:r>
            <w:r w:rsidR="00AF010D">
              <w:rPr>
                <w:noProof/>
                <w:webHidden/>
              </w:rPr>
              <w:fldChar w:fldCharType="separate"/>
            </w:r>
            <w:r w:rsidR="00F00792">
              <w:rPr>
                <w:noProof/>
                <w:webHidden/>
              </w:rPr>
              <w:t>4</w:t>
            </w:r>
            <w:r w:rsidR="00AF010D">
              <w:rPr>
                <w:noProof/>
                <w:webHidden/>
              </w:rPr>
              <w:fldChar w:fldCharType="end"/>
            </w:r>
          </w:hyperlink>
        </w:p>
        <w:p w14:paraId="3551C608" w14:textId="476FAF02" w:rsidR="00AF010D" w:rsidRDefault="00535984">
          <w:pPr>
            <w:pStyle w:val="TOC2"/>
            <w:tabs>
              <w:tab w:val="right" w:leader="dot" w:pos="9016"/>
            </w:tabs>
            <w:rPr>
              <w:rFonts w:eastAsiaTheme="minorEastAsia"/>
              <w:noProof/>
              <w:lang w:eastAsia="en-GB"/>
            </w:rPr>
          </w:pPr>
          <w:hyperlink w:anchor="_Toc33728161" w:history="1">
            <w:r w:rsidR="00AF010D" w:rsidRPr="00674115">
              <w:rPr>
                <w:rStyle w:val="Hyperlink"/>
                <w:noProof/>
              </w:rPr>
              <w:t>5. Emergency Suspension</w:t>
            </w:r>
            <w:r w:rsidR="00AF010D">
              <w:rPr>
                <w:noProof/>
                <w:webHidden/>
              </w:rPr>
              <w:tab/>
            </w:r>
            <w:r w:rsidR="00AF010D">
              <w:rPr>
                <w:noProof/>
                <w:webHidden/>
              </w:rPr>
              <w:fldChar w:fldCharType="begin"/>
            </w:r>
            <w:r w:rsidR="00AF010D">
              <w:rPr>
                <w:noProof/>
                <w:webHidden/>
              </w:rPr>
              <w:instrText xml:space="preserve"> PAGEREF _Toc33728161 \h </w:instrText>
            </w:r>
            <w:r w:rsidR="00AF010D">
              <w:rPr>
                <w:noProof/>
                <w:webHidden/>
              </w:rPr>
            </w:r>
            <w:r w:rsidR="00AF010D">
              <w:rPr>
                <w:noProof/>
                <w:webHidden/>
              </w:rPr>
              <w:fldChar w:fldCharType="separate"/>
            </w:r>
            <w:r w:rsidR="00F00792">
              <w:rPr>
                <w:noProof/>
                <w:webHidden/>
              </w:rPr>
              <w:t>4</w:t>
            </w:r>
            <w:r w:rsidR="00AF010D">
              <w:rPr>
                <w:noProof/>
                <w:webHidden/>
              </w:rPr>
              <w:fldChar w:fldCharType="end"/>
            </w:r>
          </w:hyperlink>
        </w:p>
        <w:p w14:paraId="1D27016B" w14:textId="7FD5314F" w:rsidR="00AF010D" w:rsidRDefault="00535984">
          <w:pPr>
            <w:pStyle w:val="TOC2"/>
            <w:tabs>
              <w:tab w:val="right" w:leader="dot" w:pos="9016"/>
            </w:tabs>
            <w:rPr>
              <w:rFonts w:eastAsiaTheme="minorEastAsia"/>
              <w:noProof/>
              <w:lang w:eastAsia="en-GB"/>
            </w:rPr>
          </w:pPr>
          <w:hyperlink w:anchor="_Toc33728162" w:history="1">
            <w:r w:rsidR="00AF010D" w:rsidRPr="00674115">
              <w:rPr>
                <w:rStyle w:val="Hyperlink"/>
                <w:noProof/>
              </w:rPr>
              <w:t>6. Retention of data</w:t>
            </w:r>
            <w:r w:rsidR="00AF010D">
              <w:rPr>
                <w:noProof/>
                <w:webHidden/>
              </w:rPr>
              <w:tab/>
            </w:r>
            <w:r w:rsidR="00AF010D">
              <w:rPr>
                <w:noProof/>
                <w:webHidden/>
              </w:rPr>
              <w:fldChar w:fldCharType="begin"/>
            </w:r>
            <w:r w:rsidR="00AF010D">
              <w:rPr>
                <w:noProof/>
                <w:webHidden/>
              </w:rPr>
              <w:instrText xml:space="preserve"> PAGEREF _Toc33728162 \h </w:instrText>
            </w:r>
            <w:r w:rsidR="00AF010D">
              <w:rPr>
                <w:noProof/>
                <w:webHidden/>
              </w:rPr>
            </w:r>
            <w:r w:rsidR="00AF010D">
              <w:rPr>
                <w:noProof/>
                <w:webHidden/>
              </w:rPr>
              <w:fldChar w:fldCharType="separate"/>
            </w:r>
            <w:r w:rsidR="00F00792">
              <w:rPr>
                <w:noProof/>
                <w:webHidden/>
              </w:rPr>
              <w:t>5</w:t>
            </w:r>
            <w:r w:rsidR="00AF010D">
              <w:rPr>
                <w:noProof/>
                <w:webHidden/>
              </w:rPr>
              <w:fldChar w:fldCharType="end"/>
            </w:r>
          </w:hyperlink>
        </w:p>
        <w:p w14:paraId="7C6E178C" w14:textId="73A0FCA6" w:rsidR="00AF010D" w:rsidRDefault="00535984">
          <w:pPr>
            <w:pStyle w:val="TOC2"/>
            <w:tabs>
              <w:tab w:val="right" w:leader="dot" w:pos="9016"/>
            </w:tabs>
            <w:rPr>
              <w:rFonts w:eastAsiaTheme="minorEastAsia"/>
              <w:noProof/>
              <w:lang w:eastAsia="en-GB"/>
            </w:rPr>
          </w:pPr>
          <w:hyperlink w:anchor="_Toc33728163" w:history="1">
            <w:r w:rsidR="00AF010D" w:rsidRPr="00674115">
              <w:rPr>
                <w:rStyle w:val="Hyperlink"/>
                <w:noProof/>
              </w:rPr>
              <w:t>7. Timescales</w:t>
            </w:r>
            <w:r w:rsidR="00AF010D">
              <w:rPr>
                <w:noProof/>
                <w:webHidden/>
              </w:rPr>
              <w:tab/>
            </w:r>
            <w:r w:rsidR="00AF010D">
              <w:rPr>
                <w:noProof/>
                <w:webHidden/>
              </w:rPr>
              <w:fldChar w:fldCharType="begin"/>
            </w:r>
            <w:r w:rsidR="00AF010D">
              <w:rPr>
                <w:noProof/>
                <w:webHidden/>
              </w:rPr>
              <w:instrText xml:space="preserve"> PAGEREF _Toc33728163 \h </w:instrText>
            </w:r>
            <w:r w:rsidR="00AF010D">
              <w:rPr>
                <w:noProof/>
                <w:webHidden/>
              </w:rPr>
            </w:r>
            <w:r w:rsidR="00AF010D">
              <w:rPr>
                <w:noProof/>
                <w:webHidden/>
              </w:rPr>
              <w:fldChar w:fldCharType="separate"/>
            </w:r>
            <w:r w:rsidR="00F00792">
              <w:rPr>
                <w:noProof/>
                <w:webHidden/>
              </w:rPr>
              <w:t>5</w:t>
            </w:r>
            <w:r w:rsidR="00AF010D">
              <w:rPr>
                <w:noProof/>
                <w:webHidden/>
              </w:rPr>
              <w:fldChar w:fldCharType="end"/>
            </w:r>
          </w:hyperlink>
        </w:p>
        <w:p w14:paraId="268A401C" w14:textId="3B500E88" w:rsidR="00AF010D" w:rsidRDefault="00535984">
          <w:pPr>
            <w:pStyle w:val="TOC2"/>
            <w:tabs>
              <w:tab w:val="right" w:leader="dot" w:pos="9016"/>
            </w:tabs>
            <w:rPr>
              <w:rFonts w:eastAsiaTheme="minorEastAsia"/>
              <w:noProof/>
              <w:lang w:eastAsia="en-GB"/>
            </w:rPr>
          </w:pPr>
          <w:hyperlink w:anchor="_Toc33728164" w:history="1">
            <w:r w:rsidR="00AF010D" w:rsidRPr="00674115">
              <w:rPr>
                <w:rStyle w:val="Hyperlink"/>
                <w:noProof/>
              </w:rPr>
              <w:t>8. Sharing of outcome</w:t>
            </w:r>
            <w:r w:rsidR="00AF010D">
              <w:rPr>
                <w:noProof/>
                <w:webHidden/>
              </w:rPr>
              <w:tab/>
            </w:r>
            <w:r w:rsidR="00AF010D">
              <w:rPr>
                <w:noProof/>
                <w:webHidden/>
              </w:rPr>
              <w:fldChar w:fldCharType="begin"/>
            </w:r>
            <w:r w:rsidR="00AF010D">
              <w:rPr>
                <w:noProof/>
                <w:webHidden/>
              </w:rPr>
              <w:instrText xml:space="preserve"> PAGEREF _Toc33728164 \h </w:instrText>
            </w:r>
            <w:r w:rsidR="00AF010D">
              <w:rPr>
                <w:noProof/>
                <w:webHidden/>
              </w:rPr>
            </w:r>
            <w:r w:rsidR="00AF010D">
              <w:rPr>
                <w:noProof/>
                <w:webHidden/>
              </w:rPr>
              <w:fldChar w:fldCharType="separate"/>
            </w:r>
            <w:r w:rsidR="00F00792">
              <w:rPr>
                <w:noProof/>
                <w:webHidden/>
              </w:rPr>
              <w:t>5</w:t>
            </w:r>
            <w:r w:rsidR="00AF010D">
              <w:rPr>
                <w:noProof/>
                <w:webHidden/>
              </w:rPr>
              <w:fldChar w:fldCharType="end"/>
            </w:r>
          </w:hyperlink>
        </w:p>
        <w:p w14:paraId="20CA3B87" w14:textId="1A6E0963" w:rsidR="00AF010D" w:rsidRDefault="00535984">
          <w:pPr>
            <w:pStyle w:val="TOC2"/>
            <w:tabs>
              <w:tab w:val="right" w:leader="dot" w:pos="9016"/>
            </w:tabs>
            <w:rPr>
              <w:rFonts w:eastAsiaTheme="minorEastAsia"/>
              <w:noProof/>
              <w:lang w:eastAsia="en-GB"/>
            </w:rPr>
          </w:pPr>
          <w:hyperlink w:anchor="_Toc33728165" w:history="1">
            <w:r w:rsidR="00AF010D" w:rsidRPr="00674115">
              <w:rPr>
                <w:rStyle w:val="Hyperlink"/>
                <w:noProof/>
              </w:rPr>
              <w:t>9. Staff Development</w:t>
            </w:r>
            <w:r w:rsidR="00AF010D">
              <w:rPr>
                <w:noProof/>
                <w:webHidden/>
              </w:rPr>
              <w:tab/>
            </w:r>
            <w:r w:rsidR="00AF010D">
              <w:rPr>
                <w:noProof/>
                <w:webHidden/>
              </w:rPr>
              <w:fldChar w:fldCharType="begin"/>
            </w:r>
            <w:r w:rsidR="00AF010D">
              <w:rPr>
                <w:noProof/>
                <w:webHidden/>
              </w:rPr>
              <w:instrText xml:space="preserve"> PAGEREF _Toc33728165 \h </w:instrText>
            </w:r>
            <w:r w:rsidR="00AF010D">
              <w:rPr>
                <w:noProof/>
                <w:webHidden/>
              </w:rPr>
            </w:r>
            <w:r w:rsidR="00AF010D">
              <w:rPr>
                <w:noProof/>
                <w:webHidden/>
              </w:rPr>
              <w:fldChar w:fldCharType="separate"/>
            </w:r>
            <w:r w:rsidR="00F00792">
              <w:rPr>
                <w:noProof/>
                <w:webHidden/>
              </w:rPr>
              <w:t>6</w:t>
            </w:r>
            <w:r w:rsidR="00AF010D">
              <w:rPr>
                <w:noProof/>
                <w:webHidden/>
              </w:rPr>
              <w:fldChar w:fldCharType="end"/>
            </w:r>
          </w:hyperlink>
        </w:p>
        <w:p w14:paraId="095A7D38" w14:textId="6053D004" w:rsidR="00AF010D" w:rsidRDefault="00535984">
          <w:pPr>
            <w:pStyle w:val="TOC2"/>
            <w:tabs>
              <w:tab w:val="right" w:leader="dot" w:pos="9016"/>
            </w:tabs>
            <w:rPr>
              <w:rFonts w:eastAsiaTheme="minorEastAsia"/>
              <w:noProof/>
              <w:lang w:eastAsia="en-GB"/>
            </w:rPr>
          </w:pPr>
          <w:hyperlink w:anchor="_Toc33728166" w:history="1">
            <w:r w:rsidR="00AF010D" w:rsidRPr="00674115">
              <w:rPr>
                <w:rStyle w:val="Hyperlink"/>
                <w:noProof/>
              </w:rPr>
              <w:t>10. Monitoring and Review</w:t>
            </w:r>
            <w:r w:rsidR="00AF010D">
              <w:rPr>
                <w:noProof/>
                <w:webHidden/>
              </w:rPr>
              <w:tab/>
            </w:r>
            <w:r w:rsidR="00AF010D">
              <w:rPr>
                <w:noProof/>
                <w:webHidden/>
              </w:rPr>
              <w:fldChar w:fldCharType="begin"/>
            </w:r>
            <w:r w:rsidR="00AF010D">
              <w:rPr>
                <w:noProof/>
                <w:webHidden/>
              </w:rPr>
              <w:instrText xml:space="preserve"> PAGEREF _Toc33728166 \h </w:instrText>
            </w:r>
            <w:r w:rsidR="00AF010D">
              <w:rPr>
                <w:noProof/>
                <w:webHidden/>
              </w:rPr>
            </w:r>
            <w:r w:rsidR="00AF010D">
              <w:rPr>
                <w:noProof/>
                <w:webHidden/>
              </w:rPr>
              <w:fldChar w:fldCharType="separate"/>
            </w:r>
            <w:r w:rsidR="00F00792">
              <w:rPr>
                <w:noProof/>
                <w:webHidden/>
              </w:rPr>
              <w:t>6</w:t>
            </w:r>
            <w:r w:rsidR="00AF010D">
              <w:rPr>
                <w:noProof/>
                <w:webHidden/>
              </w:rPr>
              <w:fldChar w:fldCharType="end"/>
            </w:r>
          </w:hyperlink>
        </w:p>
        <w:p w14:paraId="2AB0F230" w14:textId="4469BCFE" w:rsidR="001421B3" w:rsidRDefault="001421B3">
          <w:r>
            <w:rPr>
              <w:b/>
              <w:bCs/>
              <w:noProof/>
            </w:rPr>
            <w:fldChar w:fldCharType="end"/>
          </w:r>
        </w:p>
      </w:sdtContent>
    </w:sdt>
    <w:p w14:paraId="09B3461D" w14:textId="5E60CE71" w:rsidR="001421B3" w:rsidRDefault="001421B3">
      <w:pPr>
        <w:rPr>
          <w:sz w:val="32"/>
        </w:rPr>
      </w:pPr>
    </w:p>
    <w:p w14:paraId="2D1178C2" w14:textId="27FCB110" w:rsidR="001421B3" w:rsidRDefault="001421B3">
      <w:pPr>
        <w:rPr>
          <w:sz w:val="32"/>
        </w:rPr>
      </w:pPr>
    </w:p>
    <w:p w14:paraId="242185E9" w14:textId="351AFFFB" w:rsidR="001421B3" w:rsidRDefault="001421B3">
      <w:pPr>
        <w:rPr>
          <w:sz w:val="32"/>
        </w:rPr>
      </w:pPr>
    </w:p>
    <w:p w14:paraId="67DB0CD5" w14:textId="5988409D" w:rsidR="001421B3" w:rsidRDefault="001421B3">
      <w:pPr>
        <w:rPr>
          <w:sz w:val="32"/>
        </w:rPr>
      </w:pPr>
    </w:p>
    <w:p w14:paraId="5B239CD4" w14:textId="00444A09" w:rsidR="001421B3" w:rsidRDefault="001421B3">
      <w:pPr>
        <w:rPr>
          <w:sz w:val="32"/>
        </w:rPr>
      </w:pPr>
    </w:p>
    <w:p w14:paraId="56D8E6A7" w14:textId="5A157507" w:rsidR="001421B3" w:rsidRDefault="001421B3">
      <w:pPr>
        <w:rPr>
          <w:sz w:val="32"/>
        </w:rPr>
      </w:pPr>
    </w:p>
    <w:p w14:paraId="0437660A" w14:textId="5C522E9A" w:rsidR="001421B3" w:rsidRDefault="001421B3">
      <w:pPr>
        <w:rPr>
          <w:sz w:val="32"/>
        </w:rPr>
      </w:pPr>
    </w:p>
    <w:p w14:paraId="57D2A0C9" w14:textId="466F2CDD" w:rsidR="001421B3" w:rsidRDefault="001421B3">
      <w:pPr>
        <w:rPr>
          <w:sz w:val="32"/>
        </w:rPr>
      </w:pPr>
    </w:p>
    <w:p w14:paraId="3218FF11" w14:textId="03FDEE6B" w:rsidR="001421B3" w:rsidRDefault="001421B3">
      <w:pPr>
        <w:rPr>
          <w:sz w:val="32"/>
        </w:rPr>
      </w:pPr>
    </w:p>
    <w:p w14:paraId="3FB03E09" w14:textId="6748BDD4" w:rsidR="001421B3" w:rsidRDefault="001421B3">
      <w:pPr>
        <w:rPr>
          <w:sz w:val="32"/>
        </w:rPr>
      </w:pPr>
    </w:p>
    <w:p w14:paraId="6CA750B2" w14:textId="69CF9EF8" w:rsidR="001421B3" w:rsidRDefault="001421B3">
      <w:pPr>
        <w:rPr>
          <w:sz w:val="32"/>
        </w:rPr>
      </w:pPr>
    </w:p>
    <w:p w14:paraId="5D1275EB" w14:textId="2842B2CE" w:rsidR="001421B3" w:rsidRDefault="001421B3">
      <w:pPr>
        <w:rPr>
          <w:sz w:val="32"/>
        </w:rPr>
      </w:pPr>
    </w:p>
    <w:p w14:paraId="21D25B09" w14:textId="1DFB25B7" w:rsidR="001421B3" w:rsidRDefault="001421B3">
      <w:pPr>
        <w:rPr>
          <w:sz w:val="32"/>
        </w:rPr>
      </w:pPr>
    </w:p>
    <w:p w14:paraId="46E28EDC" w14:textId="77777777" w:rsidR="001421B3" w:rsidRDefault="001421B3">
      <w:pPr>
        <w:rPr>
          <w:sz w:val="32"/>
        </w:rPr>
      </w:pPr>
    </w:p>
    <w:p w14:paraId="04491ED8" w14:textId="3D958B65" w:rsidR="007D1269" w:rsidRPr="00C43918" w:rsidRDefault="002003AE">
      <w:pPr>
        <w:rPr>
          <w:sz w:val="4"/>
        </w:rPr>
      </w:pPr>
      <w:r w:rsidRPr="00C43918">
        <w:rPr>
          <w:sz w:val="28"/>
        </w:rPr>
        <w:t xml:space="preserve">This procedure relates to: </w:t>
      </w:r>
    </w:p>
    <w:p w14:paraId="299FB71A" w14:textId="6D062C59" w:rsidR="001421B3" w:rsidRDefault="002003AE" w:rsidP="001421B3">
      <w:pPr>
        <w:pStyle w:val="ListParagraph"/>
        <w:numPr>
          <w:ilvl w:val="0"/>
          <w:numId w:val="12"/>
        </w:numPr>
        <w:rPr>
          <w:sz w:val="18"/>
        </w:rPr>
      </w:pPr>
      <w:r w:rsidRPr="002003AE">
        <w:rPr>
          <w:sz w:val="18"/>
        </w:rPr>
        <w:lastRenderedPageBreak/>
        <w:t xml:space="preserve">Students (full time or part time) enrolled on any higher </w:t>
      </w:r>
      <w:r w:rsidR="007F3945">
        <w:rPr>
          <w:sz w:val="18"/>
        </w:rPr>
        <w:t>education</w:t>
      </w:r>
      <w:r w:rsidR="00E93749">
        <w:rPr>
          <w:sz w:val="18"/>
        </w:rPr>
        <w:t xml:space="preserve"> and </w:t>
      </w:r>
      <w:r w:rsidR="007F3945">
        <w:rPr>
          <w:sz w:val="18"/>
        </w:rPr>
        <w:t xml:space="preserve">higher </w:t>
      </w:r>
      <w:r w:rsidRPr="002003AE">
        <w:rPr>
          <w:sz w:val="18"/>
        </w:rPr>
        <w:t xml:space="preserve">skills programme of study which has a practice component, which will lead of a professional registration will be governed by a requirement that students demonstrate their ‘Fitness to Practise’. </w:t>
      </w:r>
    </w:p>
    <w:p w14:paraId="76D140C4" w14:textId="77777777" w:rsidR="007F3945" w:rsidRDefault="007F3945" w:rsidP="007F3945">
      <w:pPr>
        <w:pStyle w:val="ListParagraph"/>
        <w:rPr>
          <w:sz w:val="18"/>
        </w:rPr>
      </w:pPr>
    </w:p>
    <w:p w14:paraId="76ED39C3" w14:textId="6011E58A" w:rsidR="002003AE" w:rsidRPr="001421B3" w:rsidRDefault="004B03CF" w:rsidP="001421B3">
      <w:pPr>
        <w:pStyle w:val="ListParagraph"/>
        <w:numPr>
          <w:ilvl w:val="0"/>
          <w:numId w:val="12"/>
        </w:numPr>
        <w:rPr>
          <w:sz w:val="18"/>
        </w:rPr>
      </w:pPr>
      <w:r w:rsidRPr="001421B3">
        <w:rPr>
          <w:sz w:val="18"/>
        </w:rPr>
        <w:t xml:space="preserve">This policy applies to all Kirklees College students who are registered on a programme of study recognised by a Professional, Statutory or Regulatory Body (PSRB) for the purpose of attaining a professional qualification, future registration with the relevant body and for the entitlement to practise the particular profession. </w:t>
      </w:r>
    </w:p>
    <w:p w14:paraId="550CE4C9" w14:textId="77777777" w:rsidR="001421B3" w:rsidRDefault="001421B3" w:rsidP="001421B3">
      <w:pPr>
        <w:rPr>
          <w:sz w:val="42"/>
        </w:rPr>
      </w:pPr>
    </w:p>
    <w:p w14:paraId="63995375" w14:textId="408BFA44" w:rsidR="001421B3" w:rsidRDefault="001421B3" w:rsidP="001421B3">
      <w:pPr>
        <w:pStyle w:val="Heading2"/>
      </w:pPr>
      <w:bookmarkStart w:id="0" w:name="_Toc33728156"/>
      <w:r>
        <w:t>Scope of the Policy</w:t>
      </w:r>
      <w:bookmarkEnd w:id="0"/>
      <w:r>
        <w:t xml:space="preserve"> </w:t>
      </w:r>
    </w:p>
    <w:p w14:paraId="6ADD4B74" w14:textId="4431B54F" w:rsidR="001421B3" w:rsidRPr="001421B3" w:rsidRDefault="001421B3" w:rsidP="00E82C22">
      <w:pPr>
        <w:autoSpaceDE w:val="0"/>
        <w:autoSpaceDN w:val="0"/>
        <w:adjustRightInd w:val="0"/>
        <w:spacing w:after="0" w:line="240" w:lineRule="auto"/>
        <w:ind w:left="720"/>
        <w:rPr>
          <w:rFonts w:ascii="Calibri" w:hAnsi="Calibri" w:cs="Calibri"/>
          <w:sz w:val="18"/>
          <w:szCs w:val="18"/>
        </w:rPr>
      </w:pPr>
      <w:r w:rsidRPr="001421B3">
        <w:rPr>
          <w:rFonts w:ascii="Calibri" w:hAnsi="Calibri" w:cs="Calibri"/>
          <w:sz w:val="18"/>
          <w:szCs w:val="18"/>
        </w:rPr>
        <w:t>In the context of this Policy the term Fitness to Practise encompasses both student conduct</w:t>
      </w:r>
      <w:r>
        <w:rPr>
          <w:rFonts w:ascii="Calibri" w:hAnsi="Calibri" w:cs="Calibri"/>
          <w:sz w:val="18"/>
          <w:szCs w:val="18"/>
        </w:rPr>
        <w:t xml:space="preserve"> </w:t>
      </w:r>
      <w:r w:rsidRPr="001421B3">
        <w:rPr>
          <w:rFonts w:ascii="Calibri" w:hAnsi="Calibri" w:cs="Calibri"/>
          <w:sz w:val="18"/>
          <w:szCs w:val="18"/>
        </w:rPr>
        <w:t>and good health in determining a student’s professional suitability for the particular</w:t>
      </w:r>
      <w:r>
        <w:rPr>
          <w:rFonts w:ascii="Calibri" w:hAnsi="Calibri" w:cs="Calibri"/>
          <w:sz w:val="18"/>
          <w:szCs w:val="18"/>
        </w:rPr>
        <w:t xml:space="preserve"> </w:t>
      </w:r>
      <w:r w:rsidRPr="001421B3">
        <w:rPr>
          <w:rFonts w:ascii="Calibri" w:hAnsi="Calibri" w:cs="Calibri"/>
          <w:sz w:val="18"/>
          <w:szCs w:val="18"/>
        </w:rPr>
        <w:t>programme of study and subsequent</w:t>
      </w:r>
      <w:r w:rsidR="00E82C22">
        <w:rPr>
          <w:rFonts w:ascii="Calibri" w:hAnsi="Calibri" w:cs="Calibri"/>
          <w:sz w:val="18"/>
          <w:szCs w:val="18"/>
        </w:rPr>
        <w:t xml:space="preserve"> </w:t>
      </w:r>
      <w:r w:rsidRPr="001421B3">
        <w:rPr>
          <w:rFonts w:ascii="Calibri" w:hAnsi="Calibri" w:cs="Calibri"/>
          <w:sz w:val="18"/>
          <w:szCs w:val="18"/>
        </w:rPr>
        <w:t>professional qualification and eligibility for future</w:t>
      </w:r>
      <w:r>
        <w:rPr>
          <w:rFonts w:ascii="Calibri" w:hAnsi="Calibri" w:cs="Calibri"/>
          <w:sz w:val="18"/>
          <w:szCs w:val="18"/>
        </w:rPr>
        <w:t xml:space="preserve"> </w:t>
      </w:r>
      <w:r w:rsidRPr="001421B3">
        <w:rPr>
          <w:rFonts w:ascii="Calibri" w:hAnsi="Calibri" w:cs="Calibri"/>
          <w:sz w:val="18"/>
          <w:szCs w:val="18"/>
        </w:rPr>
        <w:t>registration with a PSRB.</w:t>
      </w:r>
    </w:p>
    <w:p w14:paraId="37E8BC90" w14:textId="77777777" w:rsidR="001421B3" w:rsidRPr="001421B3" w:rsidRDefault="001421B3" w:rsidP="001421B3">
      <w:pPr>
        <w:autoSpaceDE w:val="0"/>
        <w:autoSpaceDN w:val="0"/>
        <w:adjustRightInd w:val="0"/>
        <w:spacing w:after="0" w:line="240" w:lineRule="auto"/>
        <w:rPr>
          <w:rFonts w:ascii="Calibri" w:hAnsi="Calibri" w:cs="Calibri"/>
          <w:sz w:val="18"/>
          <w:szCs w:val="18"/>
        </w:rPr>
      </w:pPr>
    </w:p>
    <w:p w14:paraId="62E1FC99" w14:textId="7F2A8B41" w:rsidR="001421B3" w:rsidRPr="001421B3" w:rsidRDefault="001421B3" w:rsidP="00E82C22">
      <w:pPr>
        <w:autoSpaceDE w:val="0"/>
        <w:autoSpaceDN w:val="0"/>
        <w:adjustRightInd w:val="0"/>
        <w:spacing w:after="0" w:line="240" w:lineRule="auto"/>
        <w:ind w:left="720"/>
        <w:rPr>
          <w:rFonts w:ascii="Calibri" w:hAnsi="Calibri" w:cs="Calibri"/>
          <w:sz w:val="18"/>
          <w:szCs w:val="18"/>
        </w:rPr>
      </w:pPr>
      <w:r w:rsidRPr="001421B3">
        <w:rPr>
          <w:rFonts w:ascii="Calibri" w:hAnsi="Calibri" w:cs="Calibri"/>
          <w:sz w:val="18"/>
          <w:szCs w:val="18"/>
        </w:rPr>
        <w:t>This Policy applies to relevant students at all times throughout their period of registration with Kirklees College. The application of the policy covers study on campus while at Kirklees College but also applies to students while on placement or in a practice-based setting and includes the conduct of students in their personal and social life in determining fitness to practise their chosen profession.</w:t>
      </w:r>
    </w:p>
    <w:p w14:paraId="11F4934C" w14:textId="77777777" w:rsidR="001421B3" w:rsidRPr="001421B3" w:rsidRDefault="001421B3" w:rsidP="001421B3">
      <w:pPr>
        <w:autoSpaceDE w:val="0"/>
        <w:autoSpaceDN w:val="0"/>
        <w:adjustRightInd w:val="0"/>
        <w:spacing w:after="0" w:line="240" w:lineRule="auto"/>
        <w:rPr>
          <w:rFonts w:ascii="Calibri" w:hAnsi="Calibri" w:cs="Calibri"/>
          <w:sz w:val="18"/>
          <w:szCs w:val="18"/>
        </w:rPr>
      </w:pPr>
    </w:p>
    <w:p w14:paraId="5A0519A1" w14:textId="2E6BCC76" w:rsidR="001421B3" w:rsidRPr="001421B3" w:rsidRDefault="001421B3" w:rsidP="00E82C22">
      <w:pPr>
        <w:autoSpaceDE w:val="0"/>
        <w:autoSpaceDN w:val="0"/>
        <w:adjustRightInd w:val="0"/>
        <w:spacing w:after="0" w:line="240" w:lineRule="auto"/>
        <w:ind w:left="720"/>
        <w:rPr>
          <w:rFonts w:ascii="Calibri" w:hAnsi="Calibri" w:cs="Calibri"/>
          <w:sz w:val="18"/>
          <w:szCs w:val="18"/>
        </w:rPr>
      </w:pPr>
      <w:r w:rsidRPr="001421B3">
        <w:rPr>
          <w:rFonts w:ascii="Calibri" w:hAnsi="Calibri" w:cs="Calibri"/>
          <w:sz w:val="18"/>
          <w:szCs w:val="18"/>
        </w:rPr>
        <w:t>These programmes require students to demonstrate not only academic ability but</w:t>
      </w:r>
      <w:r w:rsidR="00E82C22">
        <w:rPr>
          <w:rFonts w:ascii="Calibri" w:hAnsi="Calibri" w:cs="Calibri"/>
          <w:sz w:val="18"/>
          <w:szCs w:val="18"/>
        </w:rPr>
        <w:t xml:space="preserve"> </w:t>
      </w:r>
      <w:r w:rsidRPr="001421B3">
        <w:rPr>
          <w:rFonts w:ascii="Calibri" w:hAnsi="Calibri" w:cs="Calibri"/>
          <w:sz w:val="18"/>
          <w:szCs w:val="18"/>
        </w:rPr>
        <w:t>also, personal suitability, professional competences, fitness to practise and an appropriate</w:t>
      </w:r>
      <w:r w:rsidR="00E82C22">
        <w:rPr>
          <w:rFonts w:ascii="Calibri" w:hAnsi="Calibri" w:cs="Calibri"/>
          <w:sz w:val="18"/>
          <w:szCs w:val="18"/>
        </w:rPr>
        <w:t xml:space="preserve"> </w:t>
      </w:r>
      <w:r w:rsidRPr="001421B3">
        <w:rPr>
          <w:rFonts w:ascii="Calibri" w:hAnsi="Calibri" w:cs="Calibri"/>
          <w:sz w:val="18"/>
          <w:szCs w:val="18"/>
        </w:rPr>
        <w:t>commitment to their chosen profession at the point of admission and throughout their</w:t>
      </w:r>
      <w:r w:rsidR="00E82C22">
        <w:rPr>
          <w:rFonts w:ascii="Calibri" w:hAnsi="Calibri" w:cs="Calibri"/>
          <w:sz w:val="18"/>
          <w:szCs w:val="18"/>
        </w:rPr>
        <w:t xml:space="preserve"> </w:t>
      </w:r>
      <w:r w:rsidRPr="001421B3">
        <w:rPr>
          <w:rFonts w:ascii="Calibri" w:hAnsi="Calibri" w:cs="Calibri"/>
          <w:sz w:val="18"/>
          <w:szCs w:val="18"/>
        </w:rPr>
        <w:t>academic programme and practice‐based training.</w:t>
      </w:r>
    </w:p>
    <w:p w14:paraId="42BF3292" w14:textId="77777777" w:rsidR="001421B3" w:rsidRPr="001421B3" w:rsidRDefault="001421B3" w:rsidP="001421B3">
      <w:pPr>
        <w:autoSpaceDE w:val="0"/>
        <w:autoSpaceDN w:val="0"/>
        <w:adjustRightInd w:val="0"/>
        <w:spacing w:after="0" w:line="240" w:lineRule="auto"/>
        <w:rPr>
          <w:rFonts w:ascii="Calibri" w:hAnsi="Calibri" w:cs="Calibri"/>
          <w:sz w:val="18"/>
          <w:szCs w:val="18"/>
        </w:rPr>
      </w:pPr>
    </w:p>
    <w:p w14:paraId="6A5449E9" w14:textId="7103607A" w:rsidR="001421B3" w:rsidRPr="001421B3" w:rsidRDefault="001421B3" w:rsidP="00E82C22">
      <w:pPr>
        <w:autoSpaceDE w:val="0"/>
        <w:autoSpaceDN w:val="0"/>
        <w:adjustRightInd w:val="0"/>
        <w:spacing w:after="0" w:line="240" w:lineRule="auto"/>
        <w:ind w:left="720"/>
        <w:rPr>
          <w:rFonts w:ascii="Calibri" w:hAnsi="Calibri" w:cs="Calibri"/>
          <w:sz w:val="18"/>
          <w:szCs w:val="18"/>
        </w:rPr>
      </w:pPr>
      <w:r w:rsidRPr="001421B3">
        <w:rPr>
          <w:rFonts w:ascii="Calibri" w:hAnsi="Calibri" w:cs="Calibri"/>
          <w:sz w:val="18"/>
          <w:szCs w:val="18"/>
        </w:rPr>
        <w:t>Students studying these programmes must be aware that their actions and behaviour whilst</w:t>
      </w:r>
      <w:r w:rsidR="00E82C22">
        <w:rPr>
          <w:rFonts w:ascii="Calibri" w:hAnsi="Calibri" w:cs="Calibri"/>
          <w:sz w:val="18"/>
          <w:szCs w:val="18"/>
        </w:rPr>
        <w:t xml:space="preserve"> </w:t>
      </w:r>
      <w:r w:rsidRPr="001421B3">
        <w:rPr>
          <w:rFonts w:ascii="Calibri" w:hAnsi="Calibri" w:cs="Calibri"/>
          <w:sz w:val="18"/>
          <w:szCs w:val="18"/>
        </w:rPr>
        <w:t>at Kirklees College, on placement/setting, and in their personal and social lives may have an impact on their fitness to practise their chosen profession.</w:t>
      </w:r>
    </w:p>
    <w:p w14:paraId="207FA8F4" w14:textId="77777777" w:rsidR="001421B3" w:rsidRPr="001421B3" w:rsidRDefault="001421B3" w:rsidP="001421B3">
      <w:pPr>
        <w:autoSpaceDE w:val="0"/>
        <w:autoSpaceDN w:val="0"/>
        <w:adjustRightInd w:val="0"/>
        <w:spacing w:after="0" w:line="240" w:lineRule="auto"/>
        <w:rPr>
          <w:rFonts w:ascii="Calibri" w:hAnsi="Calibri" w:cs="Calibri"/>
          <w:sz w:val="18"/>
          <w:szCs w:val="18"/>
        </w:rPr>
      </w:pPr>
    </w:p>
    <w:p w14:paraId="45662E05" w14:textId="15AA8841" w:rsidR="002003AE" w:rsidRDefault="002003AE" w:rsidP="001421B3">
      <w:pPr>
        <w:pStyle w:val="Heading2"/>
      </w:pPr>
      <w:bookmarkStart w:id="1" w:name="_Toc33728157"/>
      <w:r>
        <w:t>1. Introduction</w:t>
      </w:r>
      <w:bookmarkEnd w:id="1"/>
    </w:p>
    <w:p w14:paraId="173CAC67" w14:textId="2AF6BFBA" w:rsidR="002003AE" w:rsidRPr="002003AE" w:rsidRDefault="002003AE" w:rsidP="004B03CF">
      <w:pPr>
        <w:ind w:left="567" w:hanging="567"/>
        <w:rPr>
          <w:rFonts w:cstheme="minorHAnsi"/>
          <w:sz w:val="42"/>
        </w:rPr>
      </w:pPr>
      <w:r w:rsidRPr="002003AE">
        <w:rPr>
          <w:sz w:val="18"/>
          <w:szCs w:val="18"/>
        </w:rPr>
        <w:t>1.1</w:t>
      </w:r>
      <w:r>
        <w:rPr>
          <w:sz w:val="42"/>
        </w:rPr>
        <w:t xml:space="preserve"> </w:t>
      </w:r>
      <w:r w:rsidR="004B03CF">
        <w:rPr>
          <w:sz w:val="42"/>
        </w:rPr>
        <w:tab/>
      </w:r>
      <w:r w:rsidRPr="002003AE">
        <w:rPr>
          <w:rFonts w:cstheme="minorHAnsi"/>
          <w:color w:val="000000"/>
          <w:sz w:val="18"/>
          <w:szCs w:val="18"/>
        </w:rPr>
        <w:t xml:space="preserve">Any programme of study which has a practice component, which will lead to a professional registration will be governed by a requirement that students demonstrate their ‘Fitness to Practise’. Such programmes depend upon the satisfactory completion of theory and practice assessment and course work, and standards of behaviour, health and professional conduct relevant to future employment in the associated profession. </w:t>
      </w:r>
    </w:p>
    <w:p w14:paraId="0DAEB3E1" w14:textId="6B2E248C" w:rsidR="002003AE" w:rsidRPr="002003AE" w:rsidRDefault="002003AE" w:rsidP="002003AE">
      <w:pPr>
        <w:autoSpaceDE w:val="0"/>
        <w:autoSpaceDN w:val="0"/>
        <w:adjustRightInd w:val="0"/>
        <w:spacing w:after="240" w:line="240" w:lineRule="auto"/>
        <w:ind w:left="567" w:hanging="568"/>
        <w:rPr>
          <w:rFonts w:cstheme="minorHAnsi"/>
          <w:color w:val="000000"/>
          <w:sz w:val="18"/>
          <w:szCs w:val="18"/>
        </w:rPr>
      </w:pPr>
      <w:r w:rsidRPr="00E82C22">
        <w:rPr>
          <w:rFonts w:cstheme="minorHAnsi"/>
          <w:color w:val="000000"/>
          <w:sz w:val="18"/>
          <w:szCs w:val="18"/>
        </w:rPr>
        <w:t>1.2</w:t>
      </w:r>
      <w:r w:rsidR="004B03CF" w:rsidRPr="00E82C22">
        <w:rPr>
          <w:rFonts w:cstheme="minorHAnsi"/>
          <w:color w:val="000000"/>
          <w:sz w:val="18"/>
          <w:szCs w:val="18"/>
        </w:rPr>
        <w:tab/>
      </w:r>
      <w:r w:rsidRPr="002003AE">
        <w:rPr>
          <w:rFonts w:cstheme="minorHAnsi"/>
          <w:color w:val="000000"/>
          <w:sz w:val="18"/>
          <w:szCs w:val="18"/>
        </w:rPr>
        <w:t xml:space="preserve">Behaviour, health and /or professional conduct that adversely affect a student’s Fitness to Practise, may result in their Professional, Regulatory and /or Statutory Body (PRSB) refusing to record the student’s award and entitlement to practice. Faculties determine standards and criteria for students to ensure their fitness for practise. Standards of Education and Standards of Proficiency are published by PRSBs. </w:t>
      </w:r>
    </w:p>
    <w:p w14:paraId="023764A8" w14:textId="0F5FAB8A" w:rsidR="002003AE" w:rsidRPr="002003AE" w:rsidRDefault="002003AE" w:rsidP="002003AE">
      <w:pPr>
        <w:autoSpaceDE w:val="0"/>
        <w:autoSpaceDN w:val="0"/>
        <w:adjustRightInd w:val="0"/>
        <w:spacing w:after="240" w:line="240" w:lineRule="auto"/>
        <w:ind w:left="567" w:hanging="568"/>
        <w:rPr>
          <w:rFonts w:cstheme="minorHAnsi"/>
          <w:color w:val="000000"/>
          <w:sz w:val="18"/>
          <w:szCs w:val="18"/>
        </w:rPr>
      </w:pPr>
      <w:r w:rsidRPr="00E82C22">
        <w:rPr>
          <w:rFonts w:cstheme="minorHAnsi"/>
          <w:color w:val="000000"/>
          <w:sz w:val="18"/>
          <w:szCs w:val="18"/>
        </w:rPr>
        <w:t xml:space="preserve">1.3 </w:t>
      </w:r>
      <w:r w:rsidR="004B03CF" w:rsidRPr="00E82C22">
        <w:rPr>
          <w:rFonts w:cstheme="minorHAnsi"/>
          <w:color w:val="000000"/>
          <w:sz w:val="18"/>
          <w:szCs w:val="18"/>
        </w:rPr>
        <w:tab/>
      </w:r>
      <w:r w:rsidRPr="002003AE">
        <w:rPr>
          <w:rFonts w:cstheme="minorHAnsi"/>
          <w:color w:val="000000"/>
          <w:sz w:val="18"/>
          <w:szCs w:val="18"/>
        </w:rPr>
        <w:t xml:space="preserve">This policy identifies procedures to determine outcomes in situations where a student’s Fitness to Practise is a cause for concern. The policy has been developed with regard to equal opportunities legislation which ensures that the rights of students are protected and judgments are free from prejudice on the basis of Race, Disability, Gender, Sexual Orientation, Religion and Belief or Age. </w:t>
      </w:r>
    </w:p>
    <w:p w14:paraId="221D3110" w14:textId="644480C2" w:rsidR="002003AE" w:rsidRPr="00E82C22" w:rsidRDefault="002003AE" w:rsidP="002003AE">
      <w:pPr>
        <w:autoSpaceDE w:val="0"/>
        <w:autoSpaceDN w:val="0"/>
        <w:adjustRightInd w:val="0"/>
        <w:spacing w:after="240" w:line="240" w:lineRule="auto"/>
        <w:ind w:left="567" w:hanging="568"/>
        <w:rPr>
          <w:rFonts w:cstheme="minorHAnsi"/>
          <w:color w:val="000000"/>
          <w:sz w:val="18"/>
          <w:szCs w:val="18"/>
        </w:rPr>
      </w:pPr>
      <w:r w:rsidRPr="00E82C22">
        <w:rPr>
          <w:rFonts w:cstheme="minorHAnsi"/>
          <w:color w:val="000000"/>
          <w:sz w:val="18"/>
          <w:szCs w:val="18"/>
        </w:rPr>
        <w:t xml:space="preserve">1.4 </w:t>
      </w:r>
      <w:r w:rsidR="004B03CF" w:rsidRPr="00E82C22">
        <w:rPr>
          <w:rFonts w:cstheme="minorHAnsi"/>
          <w:color w:val="000000"/>
          <w:sz w:val="18"/>
          <w:szCs w:val="18"/>
        </w:rPr>
        <w:tab/>
      </w:r>
      <w:r w:rsidRPr="002003AE">
        <w:rPr>
          <w:rFonts w:cstheme="minorHAnsi"/>
          <w:color w:val="000000"/>
          <w:sz w:val="18"/>
          <w:szCs w:val="18"/>
        </w:rPr>
        <w:t xml:space="preserve">The purpose of this document is to outline the standards that need to be met for a student to demonstrate their ‘Fitness to Practise’, and the action that is to be taken should there be cause for concern. </w:t>
      </w:r>
    </w:p>
    <w:p w14:paraId="491EFD55" w14:textId="44E985B6" w:rsidR="002003AE" w:rsidRDefault="002003AE" w:rsidP="002003AE">
      <w:pPr>
        <w:autoSpaceDE w:val="0"/>
        <w:autoSpaceDN w:val="0"/>
        <w:adjustRightInd w:val="0"/>
        <w:spacing w:after="240" w:line="240" w:lineRule="auto"/>
        <w:ind w:left="567" w:hanging="568"/>
        <w:rPr>
          <w:rFonts w:ascii="Lucida Sans" w:hAnsi="Lucida Sans" w:cs="Lucida Sans"/>
          <w:color w:val="000000"/>
          <w:sz w:val="18"/>
          <w:szCs w:val="18"/>
        </w:rPr>
      </w:pPr>
    </w:p>
    <w:p w14:paraId="4DCA9002" w14:textId="77777777" w:rsidR="002003AE" w:rsidRDefault="002003AE" w:rsidP="001421B3">
      <w:pPr>
        <w:pStyle w:val="Heading2"/>
      </w:pPr>
      <w:bookmarkStart w:id="2" w:name="_Toc33728158"/>
      <w:r>
        <w:t>2. Definition</w:t>
      </w:r>
      <w:bookmarkEnd w:id="2"/>
    </w:p>
    <w:p w14:paraId="02A26C79" w14:textId="082992AB" w:rsidR="002003AE" w:rsidRPr="002003AE" w:rsidRDefault="002003AE" w:rsidP="004B03CF">
      <w:pPr>
        <w:pStyle w:val="Default"/>
        <w:ind w:left="567" w:hanging="567"/>
        <w:rPr>
          <w:rFonts w:asciiTheme="minorHAnsi" w:hAnsiTheme="minorHAnsi" w:cstheme="minorHAnsi"/>
        </w:rPr>
      </w:pPr>
      <w:r>
        <w:rPr>
          <w:rFonts w:ascii="Lucida Sans" w:hAnsi="Lucida Sans" w:cs="Lucida Sans"/>
          <w:sz w:val="18"/>
          <w:szCs w:val="18"/>
        </w:rPr>
        <w:t xml:space="preserve">2.1 </w:t>
      </w:r>
      <w:r w:rsidR="004B03CF">
        <w:rPr>
          <w:rFonts w:ascii="Lucida Sans" w:hAnsi="Lucida Sans" w:cs="Lucida Sans"/>
          <w:sz w:val="18"/>
          <w:szCs w:val="18"/>
        </w:rPr>
        <w:tab/>
      </w:r>
      <w:r w:rsidRPr="002003AE">
        <w:rPr>
          <w:rFonts w:asciiTheme="minorHAnsi" w:hAnsiTheme="minorHAnsi" w:cstheme="minorHAnsi"/>
          <w:sz w:val="18"/>
          <w:szCs w:val="18"/>
        </w:rPr>
        <w:t xml:space="preserve">A student's Fitness to Practise may be challenged when their behaviour, health and/or professional conduct gives cause for concern. In these circumstances, a student should be considered by Fitness to Practise procedures at School level. The </w:t>
      </w:r>
      <w:r w:rsidR="001421B3" w:rsidRPr="00E82C22">
        <w:rPr>
          <w:rFonts w:asciiTheme="minorHAnsi" w:hAnsiTheme="minorHAnsi" w:cstheme="minorHAnsi"/>
          <w:sz w:val="18"/>
          <w:szCs w:val="18"/>
        </w:rPr>
        <w:t xml:space="preserve">College </w:t>
      </w:r>
      <w:r w:rsidRPr="002003AE">
        <w:rPr>
          <w:rFonts w:asciiTheme="minorHAnsi" w:hAnsiTheme="minorHAnsi" w:cstheme="minorHAnsi"/>
          <w:sz w:val="18"/>
          <w:szCs w:val="18"/>
        </w:rPr>
        <w:t xml:space="preserve">reserves the right to implement its disciplinary procedures simultaneously. </w:t>
      </w:r>
    </w:p>
    <w:p w14:paraId="22403C0C" w14:textId="77777777" w:rsidR="002003AE" w:rsidRPr="00E82C22" w:rsidRDefault="002003AE" w:rsidP="002003AE">
      <w:pPr>
        <w:autoSpaceDE w:val="0"/>
        <w:autoSpaceDN w:val="0"/>
        <w:adjustRightInd w:val="0"/>
        <w:spacing w:after="240" w:line="240" w:lineRule="auto"/>
        <w:ind w:left="567" w:hanging="568"/>
        <w:rPr>
          <w:rFonts w:cstheme="minorHAnsi"/>
          <w:color w:val="000000"/>
          <w:sz w:val="18"/>
          <w:szCs w:val="18"/>
        </w:rPr>
      </w:pPr>
    </w:p>
    <w:p w14:paraId="140EAB69" w14:textId="074CB3A3" w:rsidR="002003AE" w:rsidRPr="00E82C22" w:rsidRDefault="002003AE" w:rsidP="00E82C22">
      <w:pPr>
        <w:autoSpaceDE w:val="0"/>
        <w:autoSpaceDN w:val="0"/>
        <w:adjustRightInd w:val="0"/>
        <w:spacing w:after="240" w:line="240" w:lineRule="auto"/>
        <w:ind w:left="567" w:hanging="568"/>
        <w:rPr>
          <w:rFonts w:cstheme="minorHAnsi"/>
          <w:color w:val="000000"/>
          <w:sz w:val="18"/>
          <w:szCs w:val="18"/>
        </w:rPr>
      </w:pPr>
      <w:r w:rsidRPr="00E82C22">
        <w:rPr>
          <w:rFonts w:cstheme="minorHAnsi"/>
          <w:color w:val="000000"/>
          <w:sz w:val="18"/>
          <w:szCs w:val="18"/>
        </w:rPr>
        <w:t xml:space="preserve">2.2 </w:t>
      </w:r>
      <w:r w:rsidR="004B03CF" w:rsidRPr="00E82C22">
        <w:rPr>
          <w:rFonts w:cstheme="minorHAnsi"/>
          <w:color w:val="000000"/>
          <w:sz w:val="18"/>
          <w:szCs w:val="18"/>
        </w:rPr>
        <w:tab/>
      </w:r>
      <w:r w:rsidRPr="002003AE">
        <w:rPr>
          <w:rFonts w:cstheme="minorHAnsi"/>
          <w:color w:val="000000"/>
          <w:sz w:val="18"/>
          <w:szCs w:val="18"/>
        </w:rPr>
        <w:t xml:space="preserve">In accordance with </w:t>
      </w:r>
      <w:proofErr w:type="gramStart"/>
      <w:r w:rsidR="001421B3" w:rsidRPr="00E82C22">
        <w:rPr>
          <w:rFonts w:cstheme="minorHAnsi"/>
          <w:color w:val="000000"/>
          <w:sz w:val="18"/>
          <w:szCs w:val="18"/>
        </w:rPr>
        <w:t>College</w:t>
      </w:r>
      <w:proofErr w:type="gramEnd"/>
      <w:r w:rsidRPr="002003AE">
        <w:rPr>
          <w:rFonts w:cstheme="minorHAnsi"/>
          <w:color w:val="000000"/>
          <w:sz w:val="18"/>
          <w:szCs w:val="18"/>
        </w:rPr>
        <w:t xml:space="preserve"> procedures for academic progression and professional conduct,</w:t>
      </w:r>
      <w:r w:rsidRPr="00E82C22">
        <w:rPr>
          <w:rFonts w:cstheme="minorHAnsi"/>
          <w:color w:val="000000"/>
          <w:sz w:val="18"/>
          <w:szCs w:val="18"/>
        </w:rPr>
        <w:t xml:space="preserve"> </w:t>
      </w:r>
      <w:r w:rsidRPr="002003AE">
        <w:rPr>
          <w:rFonts w:cstheme="minorHAnsi"/>
          <w:color w:val="000000"/>
          <w:sz w:val="18"/>
          <w:szCs w:val="18"/>
        </w:rPr>
        <w:t xml:space="preserve">professional body requirements, and School procedures the </w:t>
      </w:r>
      <w:r w:rsidR="001421B3" w:rsidRPr="00E82C22">
        <w:rPr>
          <w:rFonts w:cstheme="minorHAnsi"/>
          <w:color w:val="000000"/>
          <w:sz w:val="18"/>
          <w:szCs w:val="18"/>
        </w:rPr>
        <w:t xml:space="preserve">College </w:t>
      </w:r>
      <w:r w:rsidRPr="002003AE">
        <w:rPr>
          <w:rFonts w:cstheme="minorHAnsi"/>
          <w:color w:val="000000"/>
          <w:sz w:val="18"/>
          <w:szCs w:val="18"/>
        </w:rPr>
        <w:t xml:space="preserve">must endeavour to ensure that the behaviour, health and professional conduct of students does not constitute a risk to themselves or others. </w:t>
      </w:r>
    </w:p>
    <w:p w14:paraId="59A44E2B" w14:textId="2B1E9F20" w:rsidR="002003AE" w:rsidRPr="002003AE" w:rsidRDefault="002003AE" w:rsidP="001421B3">
      <w:pPr>
        <w:pStyle w:val="Heading2"/>
      </w:pPr>
      <w:bookmarkStart w:id="3" w:name="_Toc33728159"/>
      <w:r>
        <w:lastRenderedPageBreak/>
        <w:t>3. Duties of Students in Relation to Health</w:t>
      </w:r>
      <w:bookmarkEnd w:id="3"/>
      <w:r>
        <w:t xml:space="preserve"> </w:t>
      </w:r>
    </w:p>
    <w:p w14:paraId="34C00119" w14:textId="77777777" w:rsidR="00E82C22" w:rsidRPr="00E82C22" w:rsidRDefault="002003AE" w:rsidP="002003AE">
      <w:pPr>
        <w:pStyle w:val="Default"/>
        <w:rPr>
          <w:rFonts w:asciiTheme="minorHAnsi" w:hAnsiTheme="minorHAnsi" w:cstheme="minorHAnsi"/>
          <w:sz w:val="18"/>
          <w:szCs w:val="18"/>
        </w:rPr>
      </w:pPr>
      <w:r>
        <w:rPr>
          <w:rFonts w:ascii="Lucida Sans" w:hAnsi="Lucida Sans" w:cs="Lucida Sans"/>
          <w:sz w:val="18"/>
          <w:szCs w:val="18"/>
        </w:rPr>
        <w:t>3.1</w:t>
      </w:r>
      <w:r w:rsidR="004B03CF">
        <w:rPr>
          <w:rFonts w:ascii="Lucida Sans" w:hAnsi="Lucida Sans" w:cs="Lucida Sans"/>
          <w:sz w:val="18"/>
          <w:szCs w:val="18"/>
        </w:rPr>
        <w:tab/>
      </w:r>
      <w:r w:rsidRPr="002003AE">
        <w:rPr>
          <w:rFonts w:asciiTheme="minorHAnsi" w:hAnsiTheme="minorHAnsi" w:cstheme="minorHAnsi"/>
          <w:sz w:val="18"/>
          <w:szCs w:val="18"/>
        </w:rPr>
        <w:t>In order to demonstrate that they are fit to practise, students should:</w:t>
      </w:r>
    </w:p>
    <w:p w14:paraId="7488D5F8" w14:textId="7DF4D5EE" w:rsidR="002003AE" w:rsidRPr="002003AE" w:rsidRDefault="002003AE" w:rsidP="002003AE">
      <w:pPr>
        <w:pStyle w:val="Default"/>
        <w:rPr>
          <w:rFonts w:asciiTheme="minorHAnsi" w:hAnsiTheme="minorHAnsi" w:cstheme="minorHAnsi"/>
        </w:rPr>
      </w:pPr>
      <w:r w:rsidRPr="002003AE">
        <w:rPr>
          <w:rFonts w:asciiTheme="minorHAnsi" w:hAnsiTheme="minorHAnsi" w:cstheme="minorHAnsi"/>
          <w:sz w:val="18"/>
          <w:szCs w:val="18"/>
        </w:rPr>
        <w:t xml:space="preserve"> </w:t>
      </w:r>
    </w:p>
    <w:p w14:paraId="408580F5" w14:textId="537EA161" w:rsidR="002003AE" w:rsidRDefault="002003AE" w:rsidP="0039055A">
      <w:pPr>
        <w:pStyle w:val="ListParagraph"/>
        <w:numPr>
          <w:ilvl w:val="0"/>
          <w:numId w:val="13"/>
        </w:numPr>
        <w:autoSpaceDE w:val="0"/>
        <w:autoSpaceDN w:val="0"/>
        <w:adjustRightInd w:val="0"/>
        <w:spacing w:after="240" w:line="240" w:lineRule="auto"/>
        <w:rPr>
          <w:rFonts w:cstheme="minorHAnsi"/>
          <w:color w:val="000000"/>
          <w:sz w:val="18"/>
          <w:szCs w:val="18"/>
        </w:rPr>
      </w:pPr>
      <w:r w:rsidRPr="0039055A">
        <w:rPr>
          <w:rFonts w:cstheme="minorHAnsi"/>
          <w:color w:val="000000"/>
          <w:sz w:val="18"/>
          <w:szCs w:val="18"/>
        </w:rPr>
        <w:t xml:space="preserve">be aware that their health problem(s) may put themselves or others at risk; </w:t>
      </w:r>
    </w:p>
    <w:p w14:paraId="3C01EBEB" w14:textId="77777777" w:rsidR="0039055A" w:rsidRPr="0039055A" w:rsidRDefault="0039055A" w:rsidP="0039055A">
      <w:pPr>
        <w:pStyle w:val="ListParagraph"/>
        <w:autoSpaceDE w:val="0"/>
        <w:autoSpaceDN w:val="0"/>
        <w:adjustRightInd w:val="0"/>
        <w:spacing w:after="240" w:line="240" w:lineRule="auto"/>
        <w:rPr>
          <w:rFonts w:cstheme="minorHAnsi"/>
          <w:color w:val="000000"/>
          <w:sz w:val="18"/>
          <w:szCs w:val="18"/>
        </w:rPr>
      </w:pPr>
    </w:p>
    <w:p w14:paraId="69CE9BC5" w14:textId="2ECFE481" w:rsidR="0039055A" w:rsidRDefault="002003AE" w:rsidP="0039055A">
      <w:pPr>
        <w:pStyle w:val="ListParagraph"/>
        <w:numPr>
          <w:ilvl w:val="0"/>
          <w:numId w:val="13"/>
        </w:numPr>
        <w:autoSpaceDE w:val="0"/>
        <w:autoSpaceDN w:val="0"/>
        <w:adjustRightInd w:val="0"/>
        <w:spacing w:after="0" w:line="240" w:lineRule="auto"/>
        <w:rPr>
          <w:rFonts w:cstheme="minorHAnsi"/>
          <w:color w:val="000000"/>
          <w:sz w:val="18"/>
          <w:szCs w:val="18"/>
        </w:rPr>
      </w:pPr>
      <w:r w:rsidRPr="0039055A">
        <w:rPr>
          <w:rFonts w:cstheme="minorHAnsi"/>
          <w:color w:val="000000"/>
          <w:sz w:val="18"/>
          <w:szCs w:val="18"/>
        </w:rPr>
        <w:t xml:space="preserve">seek medical or occupational health advice, or both, if there is a concern about their health, including their mental health. Students must register with a GP so that they have access to independent and objective medical care; </w:t>
      </w:r>
    </w:p>
    <w:p w14:paraId="787DEA6C" w14:textId="77777777" w:rsidR="0039055A" w:rsidRPr="0039055A" w:rsidRDefault="0039055A" w:rsidP="0039055A">
      <w:pPr>
        <w:pStyle w:val="ListParagraph"/>
        <w:autoSpaceDE w:val="0"/>
        <w:autoSpaceDN w:val="0"/>
        <w:adjustRightInd w:val="0"/>
        <w:spacing w:after="0" w:line="240" w:lineRule="auto"/>
        <w:rPr>
          <w:rFonts w:cstheme="minorHAnsi"/>
          <w:color w:val="000000"/>
          <w:sz w:val="18"/>
          <w:szCs w:val="18"/>
        </w:rPr>
      </w:pPr>
    </w:p>
    <w:p w14:paraId="0E47D282" w14:textId="3A64B785" w:rsidR="002003AE" w:rsidRDefault="002003AE" w:rsidP="0039055A">
      <w:pPr>
        <w:pStyle w:val="ListParagraph"/>
        <w:numPr>
          <w:ilvl w:val="0"/>
          <w:numId w:val="13"/>
        </w:numPr>
        <w:autoSpaceDE w:val="0"/>
        <w:autoSpaceDN w:val="0"/>
        <w:adjustRightInd w:val="0"/>
        <w:spacing w:after="0" w:line="240" w:lineRule="auto"/>
        <w:rPr>
          <w:rFonts w:cstheme="minorHAnsi"/>
          <w:color w:val="000000"/>
          <w:sz w:val="18"/>
          <w:szCs w:val="18"/>
        </w:rPr>
      </w:pPr>
      <w:r w:rsidRPr="0039055A">
        <w:rPr>
          <w:rFonts w:cstheme="minorHAnsi"/>
          <w:color w:val="000000"/>
          <w:sz w:val="18"/>
          <w:szCs w:val="18"/>
        </w:rPr>
        <w:t xml:space="preserve">accept that they may not be able to assess their own health accurately, and be willing to be referred for treatment and to engage in any recommended treatment programmes. Students must protect themselves and others by being immunised against common serious communicable diseases if vaccines are available and are recommended by the Department of Health or relevant devolved department; </w:t>
      </w:r>
    </w:p>
    <w:p w14:paraId="44E12EC6" w14:textId="77777777" w:rsidR="0039055A" w:rsidRPr="0039055A" w:rsidRDefault="0039055A" w:rsidP="0039055A">
      <w:pPr>
        <w:pStyle w:val="ListParagraph"/>
        <w:autoSpaceDE w:val="0"/>
        <w:autoSpaceDN w:val="0"/>
        <w:adjustRightInd w:val="0"/>
        <w:spacing w:after="240" w:line="240" w:lineRule="auto"/>
        <w:rPr>
          <w:rFonts w:cstheme="minorHAnsi"/>
          <w:color w:val="000000"/>
          <w:sz w:val="18"/>
          <w:szCs w:val="18"/>
        </w:rPr>
      </w:pPr>
    </w:p>
    <w:p w14:paraId="471C0923" w14:textId="36792159" w:rsidR="0039055A" w:rsidRPr="0039055A" w:rsidRDefault="002003AE" w:rsidP="0039055A">
      <w:pPr>
        <w:pStyle w:val="ListParagraph"/>
        <w:numPr>
          <w:ilvl w:val="0"/>
          <w:numId w:val="13"/>
        </w:numPr>
        <w:autoSpaceDE w:val="0"/>
        <w:autoSpaceDN w:val="0"/>
        <w:adjustRightInd w:val="0"/>
        <w:spacing w:after="0" w:line="240" w:lineRule="auto"/>
        <w:rPr>
          <w:rFonts w:cstheme="minorHAnsi"/>
          <w:color w:val="000000"/>
          <w:sz w:val="18"/>
          <w:szCs w:val="18"/>
        </w:rPr>
      </w:pPr>
      <w:r w:rsidRPr="0039055A">
        <w:rPr>
          <w:rFonts w:cstheme="minorHAnsi"/>
          <w:color w:val="000000"/>
          <w:sz w:val="18"/>
          <w:szCs w:val="18"/>
        </w:rPr>
        <w:t xml:space="preserve">not rely on their own or another student’s assessment of the risk their health problem(s) </w:t>
      </w:r>
      <w:r w:rsidR="00E93749" w:rsidRPr="0039055A">
        <w:rPr>
          <w:rFonts w:cstheme="minorHAnsi"/>
          <w:color w:val="000000"/>
          <w:sz w:val="18"/>
          <w:szCs w:val="18"/>
        </w:rPr>
        <w:t xml:space="preserve">or concerns </w:t>
      </w:r>
      <w:r w:rsidRPr="0039055A">
        <w:rPr>
          <w:rFonts w:cstheme="minorHAnsi"/>
          <w:color w:val="000000"/>
          <w:sz w:val="18"/>
          <w:szCs w:val="18"/>
        </w:rPr>
        <w:t xml:space="preserve">poses to themselves or others and should seek advice from a healthcare professional; </w:t>
      </w:r>
    </w:p>
    <w:p w14:paraId="1C6E1B5A" w14:textId="77777777" w:rsidR="0039055A" w:rsidRPr="0039055A" w:rsidRDefault="0039055A" w:rsidP="0039055A">
      <w:pPr>
        <w:pStyle w:val="ListParagraph"/>
        <w:autoSpaceDE w:val="0"/>
        <w:autoSpaceDN w:val="0"/>
        <w:adjustRightInd w:val="0"/>
        <w:spacing w:after="0" w:line="240" w:lineRule="auto"/>
        <w:rPr>
          <w:rFonts w:cstheme="minorHAnsi"/>
          <w:color w:val="000000"/>
          <w:sz w:val="18"/>
          <w:szCs w:val="18"/>
        </w:rPr>
      </w:pPr>
    </w:p>
    <w:p w14:paraId="2F7F4D41" w14:textId="448D2033" w:rsidR="00884A79" w:rsidRDefault="00884A79" w:rsidP="0039055A">
      <w:pPr>
        <w:pStyle w:val="ListParagraph"/>
        <w:numPr>
          <w:ilvl w:val="0"/>
          <w:numId w:val="13"/>
        </w:numPr>
        <w:autoSpaceDE w:val="0"/>
        <w:autoSpaceDN w:val="0"/>
        <w:adjustRightInd w:val="0"/>
        <w:spacing w:after="0" w:line="240" w:lineRule="auto"/>
        <w:rPr>
          <w:rFonts w:cstheme="minorHAnsi"/>
          <w:color w:val="000000"/>
          <w:sz w:val="18"/>
          <w:szCs w:val="18"/>
        </w:rPr>
      </w:pPr>
      <w:r w:rsidRPr="0039055A">
        <w:rPr>
          <w:rFonts w:cstheme="minorHAnsi"/>
          <w:color w:val="000000"/>
          <w:sz w:val="18"/>
          <w:szCs w:val="18"/>
        </w:rPr>
        <w:t xml:space="preserve">comply with any additional guidance or protocols communicated to you by the college, in relation to health and fitness to practise </w:t>
      </w:r>
    </w:p>
    <w:p w14:paraId="75190BDB" w14:textId="77777777" w:rsidR="0039055A" w:rsidRPr="0039055A" w:rsidRDefault="0039055A" w:rsidP="0039055A">
      <w:pPr>
        <w:pStyle w:val="ListParagraph"/>
        <w:autoSpaceDE w:val="0"/>
        <w:autoSpaceDN w:val="0"/>
        <w:adjustRightInd w:val="0"/>
        <w:spacing w:after="240" w:line="240" w:lineRule="auto"/>
        <w:rPr>
          <w:rFonts w:cstheme="minorHAnsi"/>
          <w:color w:val="000000"/>
          <w:sz w:val="18"/>
          <w:szCs w:val="18"/>
        </w:rPr>
      </w:pPr>
    </w:p>
    <w:p w14:paraId="41BBDA54" w14:textId="2AC0E139" w:rsidR="002003AE" w:rsidRPr="0039055A" w:rsidRDefault="002003AE" w:rsidP="0039055A">
      <w:pPr>
        <w:pStyle w:val="ListParagraph"/>
        <w:numPr>
          <w:ilvl w:val="0"/>
          <w:numId w:val="13"/>
        </w:numPr>
        <w:autoSpaceDE w:val="0"/>
        <w:autoSpaceDN w:val="0"/>
        <w:adjustRightInd w:val="0"/>
        <w:spacing w:after="240" w:line="240" w:lineRule="auto"/>
        <w:rPr>
          <w:rFonts w:cstheme="minorHAnsi"/>
          <w:color w:val="000000"/>
          <w:sz w:val="18"/>
          <w:szCs w:val="18"/>
        </w:rPr>
      </w:pPr>
      <w:r w:rsidRPr="0039055A">
        <w:rPr>
          <w:rFonts w:cstheme="minorHAnsi"/>
          <w:color w:val="000000"/>
          <w:sz w:val="18"/>
          <w:szCs w:val="18"/>
        </w:rPr>
        <w:t xml:space="preserve">be aware that when they </w:t>
      </w:r>
      <w:proofErr w:type="gramStart"/>
      <w:r w:rsidRPr="0039055A">
        <w:rPr>
          <w:rFonts w:cstheme="minorHAnsi"/>
          <w:color w:val="000000"/>
          <w:sz w:val="18"/>
          <w:szCs w:val="18"/>
        </w:rPr>
        <w:t>graduate</w:t>
      </w:r>
      <w:proofErr w:type="gramEnd"/>
      <w:r w:rsidRPr="0039055A">
        <w:rPr>
          <w:rFonts w:cstheme="minorHAnsi"/>
          <w:color w:val="000000"/>
          <w:sz w:val="18"/>
          <w:szCs w:val="18"/>
        </w:rPr>
        <w:t xml:space="preserve"> they are responsible for informing their employer or other appropriate person </w:t>
      </w:r>
      <w:r w:rsidR="00E82C22" w:rsidRPr="0039055A">
        <w:rPr>
          <w:rFonts w:cstheme="minorHAnsi"/>
          <w:color w:val="000000"/>
          <w:sz w:val="18"/>
          <w:szCs w:val="18"/>
        </w:rPr>
        <w:t>i</w:t>
      </w:r>
      <w:r w:rsidRPr="0039055A">
        <w:rPr>
          <w:rFonts w:cstheme="minorHAnsi"/>
          <w:color w:val="000000"/>
          <w:sz w:val="18"/>
          <w:szCs w:val="18"/>
        </w:rPr>
        <w:t>f their health poses a risk to themselves or others and to declare any health problem(s</w:t>
      </w:r>
      <w:r w:rsidR="00E93749" w:rsidRPr="0039055A">
        <w:rPr>
          <w:rFonts w:cstheme="minorHAnsi"/>
          <w:color w:val="000000"/>
          <w:sz w:val="18"/>
          <w:szCs w:val="18"/>
        </w:rPr>
        <w:t>) or concerns.</w:t>
      </w:r>
    </w:p>
    <w:p w14:paraId="2A6E657E" w14:textId="77777777" w:rsidR="002003AE" w:rsidRDefault="002003AE" w:rsidP="0039055A">
      <w:pPr>
        <w:autoSpaceDE w:val="0"/>
        <w:autoSpaceDN w:val="0"/>
        <w:adjustRightInd w:val="0"/>
        <w:spacing w:after="240" w:line="240" w:lineRule="auto"/>
        <w:rPr>
          <w:rFonts w:ascii="Lucida Sans" w:hAnsi="Lucida Sans" w:cs="Lucida Sans"/>
          <w:color w:val="000000"/>
          <w:sz w:val="18"/>
          <w:szCs w:val="18"/>
        </w:rPr>
      </w:pPr>
    </w:p>
    <w:p w14:paraId="3E8C41AC" w14:textId="77777777" w:rsidR="002003AE" w:rsidRDefault="002003AE" w:rsidP="001421B3">
      <w:pPr>
        <w:pStyle w:val="Heading2"/>
      </w:pPr>
      <w:bookmarkStart w:id="4" w:name="_Toc33728160"/>
      <w:r>
        <w:t>4. Raising/ Reporting Fitness to Practise Concerns</w:t>
      </w:r>
      <w:bookmarkEnd w:id="4"/>
      <w:r>
        <w:t xml:space="preserve"> </w:t>
      </w:r>
    </w:p>
    <w:p w14:paraId="15F40842" w14:textId="252CE9B6" w:rsidR="002003AE" w:rsidRPr="00E82C22" w:rsidRDefault="002003AE" w:rsidP="006752C2">
      <w:pPr>
        <w:pStyle w:val="Default"/>
        <w:ind w:left="720" w:hanging="720"/>
        <w:rPr>
          <w:rFonts w:asciiTheme="minorHAnsi" w:hAnsiTheme="minorHAnsi" w:cstheme="minorHAnsi"/>
          <w:sz w:val="18"/>
          <w:szCs w:val="18"/>
        </w:rPr>
      </w:pPr>
      <w:r w:rsidRPr="00E82C22">
        <w:rPr>
          <w:rFonts w:asciiTheme="minorHAnsi" w:hAnsiTheme="minorHAnsi" w:cstheme="minorHAnsi"/>
          <w:sz w:val="18"/>
          <w:szCs w:val="18"/>
        </w:rPr>
        <w:t xml:space="preserve">4.1 </w:t>
      </w:r>
      <w:r w:rsidR="00E82C22">
        <w:rPr>
          <w:rFonts w:asciiTheme="minorHAnsi" w:hAnsiTheme="minorHAnsi" w:cstheme="minorHAnsi"/>
          <w:sz w:val="18"/>
          <w:szCs w:val="18"/>
        </w:rPr>
        <w:tab/>
      </w:r>
      <w:r w:rsidRPr="002003AE">
        <w:rPr>
          <w:rFonts w:asciiTheme="minorHAnsi" w:hAnsiTheme="minorHAnsi" w:cstheme="minorHAnsi"/>
          <w:sz w:val="18"/>
          <w:szCs w:val="18"/>
        </w:rPr>
        <w:t xml:space="preserve">Anyone concerned about the behaviour, health and/or professional conduct of a student has the right to raise their concern. </w:t>
      </w:r>
      <w:proofErr w:type="gramStart"/>
      <w:r w:rsidRPr="002003AE">
        <w:rPr>
          <w:rFonts w:asciiTheme="minorHAnsi" w:hAnsiTheme="minorHAnsi" w:cstheme="minorHAnsi"/>
          <w:sz w:val="18"/>
          <w:szCs w:val="18"/>
        </w:rPr>
        <w:t>Usually</w:t>
      </w:r>
      <w:proofErr w:type="gramEnd"/>
      <w:r w:rsidRPr="002003AE">
        <w:rPr>
          <w:rFonts w:asciiTheme="minorHAnsi" w:hAnsiTheme="minorHAnsi" w:cstheme="minorHAnsi"/>
          <w:sz w:val="18"/>
          <w:szCs w:val="18"/>
        </w:rPr>
        <w:t xml:space="preserve"> the concern will be taken to the Programme Lead or relevant academic staff member. Faculties will determine the management in accordance with Fitness to Practise procedure. </w:t>
      </w:r>
    </w:p>
    <w:p w14:paraId="071DE69A" w14:textId="77777777" w:rsidR="002003AE" w:rsidRPr="002003AE" w:rsidRDefault="002003AE" w:rsidP="002003AE">
      <w:pPr>
        <w:pStyle w:val="Default"/>
        <w:rPr>
          <w:rFonts w:asciiTheme="minorHAnsi" w:hAnsiTheme="minorHAnsi" w:cstheme="minorHAnsi"/>
        </w:rPr>
      </w:pPr>
    </w:p>
    <w:p w14:paraId="4DED8825" w14:textId="470EBA17" w:rsidR="002003AE" w:rsidRPr="002003AE" w:rsidRDefault="002003AE" w:rsidP="002003AE">
      <w:pPr>
        <w:autoSpaceDE w:val="0"/>
        <w:autoSpaceDN w:val="0"/>
        <w:adjustRightInd w:val="0"/>
        <w:spacing w:after="240" w:line="240" w:lineRule="auto"/>
        <w:ind w:left="567" w:hanging="568"/>
        <w:rPr>
          <w:rFonts w:cstheme="minorHAnsi"/>
          <w:color w:val="000000"/>
          <w:sz w:val="18"/>
          <w:szCs w:val="18"/>
        </w:rPr>
      </w:pPr>
      <w:r w:rsidRPr="00E82C22">
        <w:rPr>
          <w:rFonts w:cstheme="minorHAnsi"/>
          <w:color w:val="000000"/>
          <w:sz w:val="18"/>
          <w:szCs w:val="18"/>
        </w:rPr>
        <w:t xml:space="preserve">4.2 </w:t>
      </w:r>
      <w:r w:rsidR="00E82C22">
        <w:rPr>
          <w:rFonts w:cstheme="minorHAnsi"/>
          <w:color w:val="000000"/>
          <w:sz w:val="18"/>
          <w:szCs w:val="18"/>
        </w:rPr>
        <w:tab/>
      </w:r>
      <w:r w:rsidR="006752C2">
        <w:rPr>
          <w:rFonts w:cstheme="minorHAnsi"/>
          <w:color w:val="000000"/>
          <w:sz w:val="18"/>
          <w:szCs w:val="18"/>
        </w:rPr>
        <w:tab/>
      </w:r>
      <w:r w:rsidRPr="002003AE">
        <w:rPr>
          <w:rFonts w:cstheme="minorHAnsi"/>
          <w:color w:val="000000"/>
          <w:sz w:val="18"/>
          <w:szCs w:val="18"/>
        </w:rPr>
        <w:t xml:space="preserve">It is important to investigate all concerns as soon as they arise and to keep clear and accurate records. </w:t>
      </w:r>
    </w:p>
    <w:p w14:paraId="2C8CC7D0" w14:textId="707359A1" w:rsidR="002003AE" w:rsidRPr="002003AE" w:rsidRDefault="002003AE" w:rsidP="006752C2">
      <w:pPr>
        <w:autoSpaceDE w:val="0"/>
        <w:autoSpaceDN w:val="0"/>
        <w:adjustRightInd w:val="0"/>
        <w:spacing w:after="240" w:line="240" w:lineRule="auto"/>
        <w:ind w:left="719" w:hanging="720"/>
        <w:rPr>
          <w:rFonts w:cstheme="minorHAnsi"/>
          <w:color w:val="000000"/>
          <w:sz w:val="18"/>
          <w:szCs w:val="18"/>
        </w:rPr>
      </w:pPr>
      <w:r w:rsidRPr="00E82C22">
        <w:rPr>
          <w:rFonts w:cstheme="minorHAnsi"/>
          <w:color w:val="000000"/>
          <w:sz w:val="18"/>
          <w:szCs w:val="18"/>
        </w:rPr>
        <w:t xml:space="preserve">4.3 </w:t>
      </w:r>
      <w:r w:rsidR="00E82C22">
        <w:rPr>
          <w:rFonts w:cstheme="minorHAnsi"/>
          <w:color w:val="000000"/>
          <w:sz w:val="18"/>
          <w:szCs w:val="18"/>
        </w:rPr>
        <w:tab/>
      </w:r>
      <w:r w:rsidR="006752C2">
        <w:rPr>
          <w:rFonts w:cstheme="minorHAnsi"/>
          <w:color w:val="000000"/>
          <w:sz w:val="18"/>
          <w:szCs w:val="18"/>
        </w:rPr>
        <w:tab/>
      </w:r>
      <w:r w:rsidRPr="002003AE">
        <w:rPr>
          <w:rFonts w:cstheme="minorHAnsi"/>
          <w:color w:val="000000"/>
          <w:sz w:val="18"/>
          <w:szCs w:val="18"/>
        </w:rPr>
        <w:t xml:space="preserve">Concerns should be reported, in writing, in the first instance to the relevant academic/personal tutor, relevant Head of </w:t>
      </w:r>
      <w:r w:rsidR="00E82C22" w:rsidRPr="00E82C22">
        <w:rPr>
          <w:rFonts w:cstheme="minorHAnsi"/>
          <w:color w:val="000000"/>
          <w:sz w:val="18"/>
          <w:szCs w:val="18"/>
        </w:rPr>
        <w:t xml:space="preserve">Faculty </w:t>
      </w:r>
      <w:r w:rsidR="00E82C22" w:rsidRPr="00535984">
        <w:rPr>
          <w:rFonts w:cstheme="minorHAnsi"/>
          <w:color w:val="000000"/>
          <w:sz w:val="18"/>
          <w:szCs w:val="18"/>
        </w:rPr>
        <w:t xml:space="preserve">and </w:t>
      </w:r>
      <w:r w:rsidR="0039055A" w:rsidRPr="00535984">
        <w:rPr>
          <w:rFonts w:cstheme="minorHAnsi"/>
          <w:color w:val="000000"/>
          <w:sz w:val="18"/>
          <w:szCs w:val="18"/>
        </w:rPr>
        <w:t>HE Quality Manager</w:t>
      </w:r>
      <w:r w:rsidRPr="002003AE">
        <w:rPr>
          <w:rFonts w:cstheme="minorHAnsi"/>
          <w:color w:val="000000"/>
          <w:sz w:val="18"/>
          <w:szCs w:val="18"/>
        </w:rPr>
        <w:t xml:space="preserve">. </w:t>
      </w:r>
    </w:p>
    <w:p w14:paraId="2FDA3E45" w14:textId="4DBF1817" w:rsidR="002003AE" w:rsidRPr="002003AE" w:rsidRDefault="002003AE" w:rsidP="006752C2">
      <w:pPr>
        <w:autoSpaceDE w:val="0"/>
        <w:autoSpaceDN w:val="0"/>
        <w:adjustRightInd w:val="0"/>
        <w:spacing w:after="240" w:line="240" w:lineRule="auto"/>
        <w:ind w:left="719" w:hanging="720"/>
        <w:rPr>
          <w:rFonts w:cstheme="minorHAnsi"/>
          <w:color w:val="000000"/>
          <w:sz w:val="18"/>
          <w:szCs w:val="18"/>
        </w:rPr>
      </w:pPr>
      <w:r w:rsidRPr="00E82C22">
        <w:rPr>
          <w:rFonts w:cstheme="minorHAnsi"/>
          <w:color w:val="000000"/>
          <w:sz w:val="18"/>
          <w:szCs w:val="18"/>
        </w:rPr>
        <w:t xml:space="preserve">4.4 </w:t>
      </w:r>
      <w:r w:rsidR="00E82C22">
        <w:rPr>
          <w:rFonts w:cstheme="minorHAnsi"/>
          <w:color w:val="000000"/>
          <w:sz w:val="18"/>
          <w:szCs w:val="18"/>
        </w:rPr>
        <w:tab/>
      </w:r>
      <w:r w:rsidR="006752C2">
        <w:rPr>
          <w:rFonts w:cstheme="minorHAnsi"/>
          <w:color w:val="000000"/>
          <w:sz w:val="18"/>
          <w:szCs w:val="18"/>
        </w:rPr>
        <w:tab/>
      </w:r>
      <w:r w:rsidRPr="002003AE">
        <w:rPr>
          <w:rFonts w:cstheme="minorHAnsi"/>
          <w:color w:val="000000"/>
          <w:sz w:val="18"/>
          <w:szCs w:val="18"/>
        </w:rPr>
        <w:t xml:space="preserve">It is anticipated that external complaints will be routed through the usual placement complaints procedures and the </w:t>
      </w:r>
      <w:r w:rsidR="00E82C22" w:rsidRPr="00E82C22">
        <w:rPr>
          <w:rFonts w:cstheme="minorHAnsi"/>
          <w:color w:val="000000"/>
          <w:sz w:val="18"/>
          <w:szCs w:val="18"/>
        </w:rPr>
        <w:t>faculty</w:t>
      </w:r>
      <w:r w:rsidRPr="002003AE">
        <w:rPr>
          <w:rFonts w:cstheme="minorHAnsi"/>
          <w:color w:val="000000"/>
          <w:sz w:val="18"/>
          <w:szCs w:val="18"/>
        </w:rPr>
        <w:t xml:space="preserve"> will be formally notified within 48 hours to enable investigation to commence. </w:t>
      </w:r>
    </w:p>
    <w:p w14:paraId="1FA7A82A" w14:textId="2FAFD537" w:rsidR="0006339B" w:rsidRDefault="0006339B" w:rsidP="00A55A56">
      <w:pPr>
        <w:autoSpaceDE w:val="0"/>
        <w:autoSpaceDN w:val="0"/>
        <w:adjustRightInd w:val="0"/>
        <w:spacing w:after="240" w:line="240" w:lineRule="auto"/>
        <w:rPr>
          <w:rFonts w:ascii="Lucida Sans" w:hAnsi="Lucida Sans" w:cs="Lucida Sans"/>
          <w:color w:val="000000"/>
          <w:sz w:val="18"/>
          <w:szCs w:val="18"/>
        </w:rPr>
      </w:pPr>
    </w:p>
    <w:p w14:paraId="3DF51A62" w14:textId="7B13B1C0" w:rsidR="0006339B" w:rsidRDefault="0006339B" w:rsidP="001421B3">
      <w:pPr>
        <w:pStyle w:val="Heading2"/>
      </w:pPr>
      <w:bookmarkStart w:id="5" w:name="_Toc33728161"/>
      <w:r>
        <w:t>5. Emergency Suspension</w:t>
      </w:r>
      <w:bookmarkEnd w:id="5"/>
      <w:r>
        <w:t xml:space="preserve"> </w:t>
      </w:r>
    </w:p>
    <w:p w14:paraId="1CF1D16A" w14:textId="64A7B136" w:rsidR="0006339B" w:rsidRPr="0006339B" w:rsidRDefault="0006339B" w:rsidP="006752C2">
      <w:pPr>
        <w:pStyle w:val="Default"/>
        <w:ind w:left="720" w:hanging="720"/>
        <w:rPr>
          <w:rFonts w:asciiTheme="minorHAnsi" w:hAnsiTheme="minorHAnsi" w:cstheme="minorHAnsi"/>
        </w:rPr>
      </w:pPr>
      <w:r>
        <w:rPr>
          <w:rFonts w:ascii="Lucida Sans" w:hAnsi="Lucida Sans" w:cs="Lucida Sans"/>
          <w:sz w:val="18"/>
          <w:szCs w:val="18"/>
        </w:rPr>
        <w:t xml:space="preserve">5.1 </w:t>
      </w:r>
      <w:r w:rsidR="00017A4A">
        <w:rPr>
          <w:rFonts w:ascii="Lucida Sans" w:hAnsi="Lucida Sans" w:cs="Lucida Sans"/>
          <w:sz w:val="18"/>
          <w:szCs w:val="18"/>
        </w:rPr>
        <w:tab/>
      </w:r>
      <w:r w:rsidRPr="0006339B">
        <w:rPr>
          <w:rFonts w:asciiTheme="minorHAnsi" w:hAnsiTheme="minorHAnsi" w:cstheme="minorHAnsi"/>
          <w:sz w:val="18"/>
          <w:szCs w:val="18"/>
        </w:rPr>
        <w:t xml:space="preserve">The decision to withdraw a student from practice or programme should be determined on a </w:t>
      </w:r>
      <w:proofErr w:type="gramStart"/>
      <w:r w:rsidRPr="0006339B">
        <w:rPr>
          <w:rFonts w:asciiTheme="minorHAnsi" w:hAnsiTheme="minorHAnsi" w:cstheme="minorHAnsi"/>
          <w:sz w:val="18"/>
          <w:szCs w:val="18"/>
        </w:rPr>
        <w:t>case by case</w:t>
      </w:r>
      <w:proofErr w:type="gramEnd"/>
      <w:r w:rsidRPr="0006339B">
        <w:rPr>
          <w:rFonts w:asciiTheme="minorHAnsi" w:hAnsiTheme="minorHAnsi" w:cstheme="minorHAnsi"/>
          <w:sz w:val="18"/>
          <w:szCs w:val="18"/>
        </w:rPr>
        <w:t xml:space="preserve"> basis, and a risk assessment. This should be a proportionate response to the possible risk to themselves or others. If the student remains in practice whilst awaiting the outcome of an investigation, conditions of practice may be imposed. </w:t>
      </w:r>
    </w:p>
    <w:p w14:paraId="59D4A58F" w14:textId="77777777" w:rsidR="0006339B" w:rsidRPr="00017A4A" w:rsidRDefault="0006339B" w:rsidP="0006339B">
      <w:pPr>
        <w:autoSpaceDE w:val="0"/>
        <w:autoSpaceDN w:val="0"/>
        <w:adjustRightInd w:val="0"/>
        <w:spacing w:after="240" w:line="240" w:lineRule="auto"/>
        <w:ind w:left="567" w:hanging="568"/>
        <w:rPr>
          <w:rFonts w:cstheme="minorHAnsi"/>
          <w:color w:val="000000"/>
          <w:sz w:val="18"/>
          <w:szCs w:val="18"/>
        </w:rPr>
      </w:pPr>
    </w:p>
    <w:p w14:paraId="03FB92B9" w14:textId="10465264" w:rsidR="0006339B" w:rsidRPr="0006339B" w:rsidRDefault="0006339B" w:rsidP="006752C2">
      <w:pPr>
        <w:autoSpaceDE w:val="0"/>
        <w:autoSpaceDN w:val="0"/>
        <w:adjustRightInd w:val="0"/>
        <w:spacing w:after="240" w:line="240" w:lineRule="auto"/>
        <w:ind w:left="719" w:hanging="720"/>
        <w:rPr>
          <w:rFonts w:cstheme="minorHAnsi"/>
          <w:color w:val="000000"/>
          <w:sz w:val="18"/>
          <w:szCs w:val="18"/>
        </w:rPr>
      </w:pPr>
      <w:r w:rsidRPr="00017A4A">
        <w:rPr>
          <w:rFonts w:cstheme="minorHAnsi"/>
          <w:color w:val="000000"/>
          <w:sz w:val="18"/>
          <w:szCs w:val="18"/>
        </w:rPr>
        <w:t xml:space="preserve">5.2 </w:t>
      </w:r>
      <w:r w:rsidR="00017A4A">
        <w:rPr>
          <w:rFonts w:cstheme="minorHAnsi"/>
          <w:color w:val="000000"/>
          <w:sz w:val="18"/>
          <w:szCs w:val="18"/>
        </w:rPr>
        <w:tab/>
      </w:r>
      <w:r w:rsidR="006752C2">
        <w:rPr>
          <w:rFonts w:cstheme="minorHAnsi"/>
          <w:color w:val="000000"/>
          <w:sz w:val="18"/>
          <w:szCs w:val="18"/>
        </w:rPr>
        <w:tab/>
      </w:r>
      <w:r w:rsidRPr="0006339B">
        <w:rPr>
          <w:rFonts w:cstheme="minorHAnsi"/>
          <w:color w:val="000000"/>
          <w:sz w:val="18"/>
          <w:szCs w:val="18"/>
        </w:rPr>
        <w:t xml:space="preserve">If the identified concern potentially constitutes serious professional misconduct, the student may be suspended from the </w:t>
      </w:r>
      <w:r w:rsidRPr="00017A4A">
        <w:rPr>
          <w:rFonts w:cstheme="minorHAnsi"/>
          <w:bCs/>
          <w:color w:val="000000"/>
          <w:sz w:val="18"/>
          <w:szCs w:val="18"/>
        </w:rPr>
        <w:t>programme</w:t>
      </w:r>
      <w:r w:rsidRPr="0006339B">
        <w:rPr>
          <w:rFonts w:cstheme="minorHAnsi"/>
          <w:b/>
          <w:bCs/>
          <w:color w:val="000000"/>
          <w:sz w:val="18"/>
          <w:szCs w:val="18"/>
        </w:rPr>
        <w:t xml:space="preserve"> </w:t>
      </w:r>
      <w:r w:rsidRPr="0006339B">
        <w:rPr>
          <w:rFonts w:cstheme="minorHAnsi"/>
          <w:color w:val="000000"/>
          <w:sz w:val="18"/>
          <w:szCs w:val="18"/>
        </w:rPr>
        <w:t xml:space="preserve">by the </w:t>
      </w:r>
      <w:r w:rsidRPr="00017A4A">
        <w:rPr>
          <w:rFonts w:cstheme="minorHAnsi"/>
          <w:color w:val="000000"/>
          <w:sz w:val="18"/>
          <w:szCs w:val="18"/>
        </w:rPr>
        <w:t xml:space="preserve">Head of Faculty </w:t>
      </w:r>
      <w:r w:rsidRPr="0006339B">
        <w:rPr>
          <w:rFonts w:cstheme="minorHAnsi"/>
          <w:color w:val="000000"/>
          <w:sz w:val="18"/>
          <w:szCs w:val="18"/>
        </w:rPr>
        <w:t xml:space="preserve">without prejudice and pending further investigation and initiation of the ‘Fitness to Practise’ procedure. </w:t>
      </w:r>
    </w:p>
    <w:p w14:paraId="6538740F" w14:textId="74D37DC6" w:rsidR="0006339B" w:rsidRPr="00017A4A" w:rsidRDefault="0006339B" w:rsidP="006752C2">
      <w:pPr>
        <w:autoSpaceDE w:val="0"/>
        <w:autoSpaceDN w:val="0"/>
        <w:adjustRightInd w:val="0"/>
        <w:spacing w:after="240" w:line="240" w:lineRule="auto"/>
        <w:ind w:left="719" w:hanging="720"/>
        <w:rPr>
          <w:rFonts w:cstheme="minorHAnsi"/>
          <w:color w:val="000000"/>
          <w:sz w:val="18"/>
          <w:szCs w:val="18"/>
        </w:rPr>
      </w:pPr>
      <w:r w:rsidRPr="00017A4A">
        <w:rPr>
          <w:rFonts w:cstheme="minorHAnsi"/>
          <w:color w:val="000000"/>
          <w:sz w:val="18"/>
          <w:szCs w:val="18"/>
        </w:rPr>
        <w:t xml:space="preserve">5.3 </w:t>
      </w:r>
      <w:r w:rsidR="00017A4A">
        <w:rPr>
          <w:rFonts w:cstheme="minorHAnsi"/>
          <w:color w:val="000000"/>
          <w:sz w:val="18"/>
          <w:szCs w:val="18"/>
        </w:rPr>
        <w:tab/>
      </w:r>
      <w:r w:rsidR="006752C2">
        <w:rPr>
          <w:rFonts w:cstheme="minorHAnsi"/>
          <w:color w:val="000000"/>
          <w:sz w:val="18"/>
          <w:szCs w:val="18"/>
        </w:rPr>
        <w:tab/>
      </w:r>
      <w:r w:rsidRPr="0006339B">
        <w:rPr>
          <w:rFonts w:cstheme="minorHAnsi"/>
          <w:color w:val="000000"/>
          <w:sz w:val="18"/>
          <w:szCs w:val="18"/>
        </w:rPr>
        <w:t xml:space="preserve">When a student is withdrawn from practice/programme this will be confirmed to him/her in writing normally within 5 working days. In the case of the former, the </w:t>
      </w:r>
      <w:r w:rsidRPr="00017A4A">
        <w:rPr>
          <w:rFonts w:cstheme="minorHAnsi"/>
          <w:color w:val="000000"/>
          <w:sz w:val="18"/>
          <w:szCs w:val="18"/>
        </w:rPr>
        <w:t xml:space="preserve">Head of Faculty </w:t>
      </w:r>
      <w:r w:rsidRPr="0006339B">
        <w:rPr>
          <w:rFonts w:cstheme="minorHAnsi"/>
          <w:color w:val="000000"/>
          <w:sz w:val="18"/>
          <w:szCs w:val="18"/>
        </w:rPr>
        <w:t xml:space="preserve">will notify the student of the concerns. In the case of the latter, the </w:t>
      </w:r>
      <w:r w:rsidRPr="00017A4A">
        <w:rPr>
          <w:rFonts w:cstheme="minorHAnsi"/>
          <w:color w:val="000000"/>
          <w:sz w:val="18"/>
          <w:szCs w:val="18"/>
        </w:rPr>
        <w:t xml:space="preserve">Head of Faculty or the Curriculum Area Manager </w:t>
      </w:r>
      <w:r w:rsidRPr="0006339B">
        <w:rPr>
          <w:rFonts w:cstheme="minorHAnsi"/>
          <w:color w:val="000000"/>
          <w:sz w:val="18"/>
          <w:szCs w:val="18"/>
        </w:rPr>
        <w:t xml:space="preserve">will notify the student of the concerns. The letter will include notification of the allegations against the student/concerns about the student’s practice and an outline of the procedures that will be followed by the </w:t>
      </w:r>
      <w:r w:rsidRPr="00017A4A">
        <w:rPr>
          <w:rFonts w:cstheme="minorHAnsi"/>
          <w:color w:val="000000"/>
          <w:sz w:val="18"/>
          <w:szCs w:val="18"/>
        </w:rPr>
        <w:t xml:space="preserve">faculty. </w:t>
      </w:r>
    </w:p>
    <w:p w14:paraId="5A26E66A" w14:textId="15418320" w:rsidR="0006339B" w:rsidRPr="00017A4A" w:rsidRDefault="0006339B" w:rsidP="006752C2">
      <w:pPr>
        <w:pStyle w:val="Default"/>
        <w:ind w:left="719" w:hanging="719"/>
        <w:rPr>
          <w:rFonts w:asciiTheme="minorHAnsi" w:hAnsiTheme="minorHAnsi" w:cstheme="minorHAnsi"/>
          <w:sz w:val="18"/>
          <w:szCs w:val="18"/>
        </w:rPr>
      </w:pPr>
      <w:proofErr w:type="gramStart"/>
      <w:r w:rsidRPr="00017A4A">
        <w:rPr>
          <w:rFonts w:asciiTheme="minorHAnsi" w:hAnsiTheme="minorHAnsi" w:cstheme="minorHAnsi"/>
          <w:sz w:val="18"/>
          <w:szCs w:val="18"/>
        </w:rPr>
        <w:t xml:space="preserve">5.4  </w:t>
      </w:r>
      <w:r w:rsidR="00017A4A">
        <w:rPr>
          <w:rFonts w:asciiTheme="minorHAnsi" w:hAnsiTheme="minorHAnsi" w:cstheme="minorHAnsi"/>
          <w:sz w:val="18"/>
          <w:szCs w:val="18"/>
        </w:rPr>
        <w:tab/>
      </w:r>
      <w:proofErr w:type="gramEnd"/>
      <w:r w:rsidR="006752C2">
        <w:rPr>
          <w:rFonts w:asciiTheme="minorHAnsi" w:hAnsiTheme="minorHAnsi" w:cstheme="minorHAnsi"/>
          <w:sz w:val="18"/>
          <w:szCs w:val="18"/>
        </w:rPr>
        <w:tab/>
      </w:r>
      <w:r w:rsidRPr="0006339B">
        <w:rPr>
          <w:rFonts w:asciiTheme="minorHAnsi" w:hAnsiTheme="minorHAnsi" w:cstheme="minorHAnsi"/>
          <w:sz w:val="18"/>
          <w:szCs w:val="18"/>
        </w:rPr>
        <w:t xml:space="preserve">Whenever the student is withdrawn from practice, the </w:t>
      </w:r>
      <w:r w:rsidR="000B70B3">
        <w:rPr>
          <w:rFonts w:asciiTheme="minorHAnsi" w:hAnsiTheme="minorHAnsi" w:cstheme="minorHAnsi"/>
          <w:sz w:val="18"/>
          <w:szCs w:val="18"/>
        </w:rPr>
        <w:t xml:space="preserve">department </w:t>
      </w:r>
      <w:r w:rsidRPr="0006339B">
        <w:rPr>
          <w:rFonts w:asciiTheme="minorHAnsi" w:hAnsiTheme="minorHAnsi" w:cstheme="minorHAnsi"/>
          <w:sz w:val="18"/>
          <w:szCs w:val="18"/>
        </w:rPr>
        <w:t>is required to inform the practice</w:t>
      </w:r>
      <w:r w:rsidR="00017A4A">
        <w:rPr>
          <w:rFonts w:asciiTheme="minorHAnsi" w:hAnsiTheme="minorHAnsi" w:cstheme="minorHAnsi"/>
          <w:sz w:val="18"/>
          <w:szCs w:val="18"/>
        </w:rPr>
        <w:t xml:space="preserve"> </w:t>
      </w:r>
      <w:r w:rsidRPr="0006339B">
        <w:rPr>
          <w:rFonts w:asciiTheme="minorHAnsi" w:hAnsiTheme="minorHAnsi" w:cstheme="minorHAnsi"/>
          <w:sz w:val="18"/>
          <w:szCs w:val="18"/>
        </w:rPr>
        <w:t>superviso</w:t>
      </w:r>
      <w:r w:rsidR="007E32AF">
        <w:rPr>
          <w:rFonts w:asciiTheme="minorHAnsi" w:hAnsiTheme="minorHAnsi" w:cstheme="minorHAnsi"/>
          <w:sz w:val="18"/>
          <w:szCs w:val="18"/>
        </w:rPr>
        <w:t>r</w:t>
      </w:r>
      <w:r w:rsidRPr="0006339B">
        <w:rPr>
          <w:rFonts w:asciiTheme="minorHAnsi" w:hAnsiTheme="minorHAnsi" w:cstheme="minorHAnsi"/>
          <w:sz w:val="18"/>
          <w:szCs w:val="18"/>
        </w:rPr>
        <w:t xml:space="preserve">. The student and the practice supervisors/educator will be advised of this in person or by telephone at the earliest opportunity. </w:t>
      </w:r>
    </w:p>
    <w:p w14:paraId="2C89D5E9" w14:textId="3EE02123" w:rsidR="0006339B" w:rsidRDefault="0006339B" w:rsidP="0006339B">
      <w:pPr>
        <w:pStyle w:val="Default"/>
        <w:rPr>
          <w:rFonts w:ascii="Lucida Sans" w:hAnsi="Lucida Sans" w:cs="Lucida Sans"/>
        </w:rPr>
      </w:pPr>
    </w:p>
    <w:p w14:paraId="37641F38" w14:textId="282443B6" w:rsidR="0006339B" w:rsidRDefault="0006339B" w:rsidP="001421B3">
      <w:pPr>
        <w:pStyle w:val="Heading2"/>
      </w:pPr>
      <w:bookmarkStart w:id="6" w:name="_Toc33728162"/>
      <w:r>
        <w:t>6. Retention of data</w:t>
      </w:r>
      <w:bookmarkEnd w:id="6"/>
      <w:r>
        <w:t xml:space="preserve"> </w:t>
      </w:r>
    </w:p>
    <w:p w14:paraId="4F9EE140" w14:textId="3585589E" w:rsidR="0006339B" w:rsidRPr="006752C2" w:rsidRDefault="00A55A56" w:rsidP="006752C2">
      <w:pPr>
        <w:pStyle w:val="Default"/>
        <w:spacing w:before="240" w:after="240"/>
        <w:ind w:left="720" w:hanging="720"/>
        <w:rPr>
          <w:rFonts w:asciiTheme="minorHAnsi" w:hAnsiTheme="minorHAnsi" w:cstheme="minorHAnsi"/>
          <w:sz w:val="18"/>
          <w:szCs w:val="18"/>
        </w:rPr>
      </w:pPr>
      <w:r w:rsidRPr="00A55A56">
        <w:rPr>
          <w:rFonts w:ascii="Lucida Sans" w:hAnsi="Lucida Sans" w:cs="Lucida Sans"/>
          <w:sz w:val="16"/>
        </w:rPr>
        <w:t xml:space="preserve">6.1 </w:t>
      </w:r>
      <w:r w:rsidR="006752C2">
        <w:rPr>
          <w:rFonts w:ascii="Lucida Sans" w:hAnsi="Lucida Sans" w:cs="Lucida Sans"/>
          <w:sz w:val="16"/>
        </w:rPr>
        <w:tab/>
      </w:r>
      <w:r w:rsidRPr="006752C2">
        <w:rPr>
          <w:rFonts w:asciiTheme="minorHAnsi" w:hAnsiTheme="minorHAnsi" w:cstheme="minorHAnsi"/>
          <w:bCs/>
          <w:sz w:val="18"/>
          <w:szCs w:val="18"/>
        </w:rPr>
        <w:t>R</w:t>
      </w:r>
      <w:r w:rsidR="0006339B" w:rsidRPr="006752C2">
        <w:rPr>
          <w:rFonts w:asciiTheme="minorHAnsi" w:hAnsiTheme="minorHAnsi" w:cstheme="minorHAnsi"/>
          <w:bCs/>
          <w:sz w:val="18"/>
          <w:szCs w:val="18"/>
        </w:rPr>
        <w:t>ecords related to the process, the meeting and any ruling of the Panel will be held o</w:t>
      </w:r>
      <w:r w:rsidRPr="006752C2">
        <w:rPr>
          <w:rFonts w:asciiTheme="minorHAnsi" w:hAnsiTheme="minorHAnsi" w:cstheme="minorHAnsi"/>
          <w:bCs/>
          <w:sz w:val="18"/>
          <w:szCs w:val="18"/>
        </w:rPr>
        <w:t xml:space="preserve">n </w:t>
      </w:r>
      <w:r w:rsidR="0006339B" w:rsidRPr="006752C2">
        <w:rPr>
          <w:rFonts w:asciiTheme="minorHAnsi" w:hAnsiTheme="minorHAnsi" w:cstheme="minorHAnsi"/>
          <w:bCs/>
          <w:sz w:val="18"/>
          <w:szCs w:val="18"/>
        </w:rPr>
        <w:t>the students file</w:t>
      </w:r>
      <w:r w:rsidRPr="006752C2">
        <w:rPr>
          <w:rFonts w:asciiTheme="minorHAnsi" w:hAnsiTheme="minorHAnsi" w:cstheme="minorHAnsi"/>
          <w:bCs/>
          <w:sz w:val="18"/>
          <w:szCs w:val="18"/>
        </w:rPr>
        <w:t xml:space="preserve"> in accordance to General Data Protection Regulation (GDPR)</w:t>
      </w:r>
    </w:p>
    <w:p w14:paraId="54282C7D" w14:textId="405956BC" w:rsidR="006752C2" w:rsidRDefault="0006339B" w:rsidP="006752C2">
      <w:pPr>
        <w:pStyle w:val="Heading2"/>
      </w:pPr>
      <w:bookmarkStart w:id="7" w:name="_Toc33728163"/>
      <w:r>
        <w:t>7. Timescales</w:t>
      </w:r>
      <w:bookmarkEnd w:id="7"/>
      <w:r>
        <w:t xml:space="preserve"> </w:t>
      </w:r>
    </w:p>
    <w:p w14:paraId="3E614AF4" w14:textId="77777777" w:rsidR="006752C2" w:rsidRPr="006752C2" w:rsidRDefault="006752C2" w:rsidP="006752C2"/>
    <w:p w14:paraId="1D342600" w14:textId="6C1231E5" w:rsidR="0006339B" w:rsidRPr="0006339B" w:rsidRDefault="0006339B" w:rsidP="006752C2">
      <w:pPr>
        <w:autoSpaceDE w:val="0"/>
        <w:autoSpaceDN w:val="0"/>
        <w:adjustRightInd w:val="0"/>
        <w:spacing w:after="240" w:line="240" w:lineRule="auto"/>
        <w:ind w:left="719" w:hanging="720"/>
        <w:rPr>
          <w:rFonts w:cstheme="minorHAnsi"/>
          <w:color w:val="000000"/>
          <w:sz w:val="18"/>
          <w:szCs w:val="18"/>
        </w:rPr>
      </w:pPr>
      <w:proofErr w:type="gramStart"/>
      <w:r>
        <w:rPr>
          <w:rFonts w:ascii="Lucida Sans" w:hAnsi="Lucida Sans" w:cs="Lucida Sans"/>
          <w:color w:val="000000"/>
          <w:sz w:val="18"/>
          <w:szCs w:val="18"/>
        </w:rPr>
        <w:t xml:space="preserve">7.1  </w:t>
      </w:r>
      <w:r w:rsidR="006752C2">
        <w:rPr>
          <w:rFonts w:ascii="Lucida Sans" w:hAnsi="Lucida Sans" w:cs="Lucida Sans"/>
          <w:color w:val="000000"/>
          <w:sz w:val="18"/>
          <w:szCs w:val="18"/>
        </w:rPr>
        <w:tab/>
      </w:r>
      <w:proofErr w:type="gramEnd"/>
      <w:r w:rsidR="006752C2">
        <w:rPr>
          <w:rFonts w:ascii="Lucida Sans" w:hAnsi="Lucida Sans" w:cs="Lucida Sans"/>
          <w:color w:val="000000"/>
          <w:sz w:val="18"/>
          <w:szCs w:val="18"/>
        </w:rPr>
        <w:tab/>
      </w:r>
      <w:r w:rsidRPr="0006339B">
        <w:rPr>
          <w:rFonts w:cstheme="minorHAnsi"/>
          <w:color w:val="000000"/>
          <w:sz w:val="18"/>
          <w:szCs w:val="18"/>
        </w:rPr>
        <w:t>The time between initial reporting of the Fitness for Practise concern and the student receiving written details of</w:t>
      </w:r>
      <w:r w:rsidR="006752C2">
        <w:rPr>
          <w:rFonts w:cstheme="minorHAnsi"/>
          <w:color w:val="000000"/>
          <w:sz w:val="18"/>
          <w:szCs w:val="18"/>
        </w:rPr>
        <w:t xml:space="preserve"> </w:t>
      </w:r>
      <w:r w:rsidRPr="0006339B">
        <w:rPr>
          <w:rFonts w:cstheme="minorHAnsi"/>
          <w:color w:val="000000"/>
          <w:sz w:val="18"/>
          <w:szCs w:val="18"/>
        </w:rPr>
        <w:t>the</w:t>
      </w:r>
      <w:r w:rsidR="00017A4A">
        <w:rPr>
          <w:rFonts w:cstheme="minorHAnsi"/>
          <w:color w:val="000000"/>
          <w:sz w:val="18"/>
          <w:szCs w:val="18"/>
        </w:rPr>
        <w:t xml:space="preserve"> </w:t>
      </w:r>
      <w:r w:rsidRPr="0006339B">
        <w:rPr>
          <w:rFonts w:cstheme="minorHAnsi"/>
          <w:color w:val="000000"/>
          <w:sz w:val="18"/>
          <w:szCs w:val="18"/>
        </w:rPr>
        <w:t xml:space="preserve">outcome will </w:t>
      </w:r>
      <w:r w:rsidRPr="00017A4A">
        <w:rPr>
          <w:rFonts w:cstheme="minorHAnsi"/>
          <w:color w:val="000000"/>
          <w:sz w:val="18"/>
          <w:szCs w:val="18"/>
        </w:rPr>
        <w:t xml:space="preserve">normally </w:t>
      </w:r>
      <w:r w:rsidRPr="0006339B">
        <w:rPr>
          <w:rFonts w:cstheme="minorHAnsi"/>
          <w:color w:val="000000"/>
          <w:sz w:val="18"/>
          <w:szCs w:val="18"/>
        </w:rPr>
        <w:t xml:space="preserve">be no longer than 30 working days </w:t>
      </w:r>
    </w:p>
    <w:p w14:paraId="74A287FE" w14:textId="77777777" w:rsidR="0006339B" w:rsidRPr="0006339B" w:rsidRDefault="0006339B" w:rsidP="0006339B">
      <w:pPr>
        <w:autoSpaceDE w:val="0"/>
        <w:autoSpaceDN w:val="0"/>
        <w:adjustRightInd w:val="0"/>
        <w:spacing w:after="0" w:line="240" w:lineRule="auto"/>
        <w:rPr>
          <w:rFonts w:ascii="Lucida Sans" w:hAnsi="Lucida Sans" w:cs="Lucida Sans"/>
          <w:color w:val="000000"/>
          <w:sz w:val="18"/>
          <w:szCs w:val="18"/>
        </w:rPr>
      </w:pPr>
    </w:p>
    <w:p w14:paraId="1A480BBE" w14:textId="7B70613B" w:rsidR="0006339B" w:rsidRDefault="00CF3041" w:rsidP="001421B3">
      <w:pPr>
        <w:pStyle w:val="Heading2"/>
      </w:pPr>
      <w:bookmarkStart w:id="8" w:name="_Toc33728164"/>
      <w:r>
        <w:t xml:space="preserve">8. </w:t>
      </w:r>
      <w:r w:rsidR="0006339B" w:rsidRPr="0006339B">
        <w:t>Sharing of outcome</w:t>
      </w:r>
      <w:bookmarkEnd w:id="8"/>
      <w:r w:rsidR="0006339B" w:rsidRPr="0006339B">
        <w:t xml:space="preserve"> </w:t>
      </w:r>
    </w:p>
    <w:p w14:paraId="214F1FA7" w14:textId="77777777" w:rsidR="007F5053" w:rsidRPr="007F5053" w:rsidRDefault="007F5053" w:rsidP="007F5053"/>
    <w:p w14:paraId="58F74439" w14:textId="57040947" w:rsidR="0006339B" w:rsidRDefault="0006339B" w:rsidP="00017A4A">
      <w:pPr>
        <w:autoSpaceDE w:val="0"/>
        <w:autoSpaceDN w:val="0"/>
        <w:adjustRightInd w:val="0"/>
        <w:spacing w:before="40" w:after="0" w:line="240" w:lineRule="auto"/>
        <w:rPr>
          <w:rFonts w:ascii="Lucida Sans" w:hAnsi="Lucida Sans" w:cs="Lucida Sans"/>
          <w:color w:val="000000"/>
          <w:sz w:val="23"/>
          <w:szCs w:val="23"/>
        </w:rPr>
      </w:pPr>
      <w:r w:rsidRPr="0006339B">
        <w:rPr>
          <w:rFonts w:ascii="Lucida Sans" w:hAnsi="Lucida Sans" w:cs="Lucida Sans"/>
          <w:color w:val="000000"/>
          <w:sz w:val="23"/>
          <w:szCs w:val="23"/>
        </w:rPr>
        <w:t xml:space="preserve">Data Protection Issues </w:t>
      </w:r>
    </w:p>
    <w:p w14:paraId="50E4D60A" w14:textId="77777777" w:rsidR="006752C2" w:rsidRPr="0006339B" w:rsidRDefault="006752C2" w:rsidP="00017A4A">
      <w:pPr>
        <w:autoSpaceDE w:val="0"/>
        <w:autoSpaceDN w:val="0"/>
        <w:adjustRightInd w:val="0"/>
        <w:spacing w:before="40" w:after="0" w:line="240" w:lineRule="auto"/>
        <w:rPr>
          <w:rFonts w:ascii="Lucida Sans" w:hAnsi="Lucida Sans" w:cs="Lucida Sans"/>
          <w:color w:val="000000"/>
          <w:sz w:val="23"/>
          <w:szCs w:val="23"/>
        </w:rPr>
      </w:pPr>
    </w:p>
    <w:p w14:paraId="2101347F" w14:textId="11110752" w:rsidR="0006339B" w:rsidRPr="0006339B" w:rsidRDefault="00CF3041" w:rsidP="006752C2">
      <w:pPr>
        <w:autoSpaceDE w:val="0"/>
        <w:autoSpaceDN w:val="0"/>
        <w:adjustRightInd w:val="0"/>
        <w:spacing w:after="240" w:line="240" w:lineRule="auto"/>
        <w:ind w:left="719" w:hanging="720"/>
        <w:rPr>
          <w:rFonts w:cstheme="minorHAnsi"/>
          <w:color w:val="000000"/>
          <w:sz w:val="18"/>
          <w:szCs w:val="18"/>
        </w:rPr>
      </w:pPr>
      <w:r>
        <w:rPr>
          <w:rFonts w:ascii="Lucida Sans" w:hAnsi="Lucida Sans" w:cs="Lucida Sans"/>
          <w:color w:val="000000"/>
          <w:sz w:val="18"/>
          <w:szCs w:val="18"/>
        </w:rPr>
        <w:t xml:space="preserve">8.1 </w:t>
      </w:r>
      <w:r w:rsidR="00017A4A">
        <w:rPr>
          <w:rFonts w:ascii="Lucida Sans" w:hAnsi="Lucida Sans" w:cs="Lucida Sans"/>
          <w:color w:val="000000"/>
          <w:sz w:val="18"/>
          <w:szCs w:val="18"/>
        </w:rPr>
        <w:tab/>
      </w:r>
      <w:r w:rsidR="006752C2">
        <w:rPr>
          <w:rFonts w:ascii="Lucida Sans" w:hAnsi="Lucida Sans" w:cs="Lucida Sans"/>
          <w:color w:val="000000"/>
          <w:sz w:val="18"/>
          <w:szCs w:val="18"/>
        </w:rPr>
        <w:tab/>
      </w:r>
      <w:r w:rsidR="0006339B" w:rsidRPr="0006339B">
        <w:rPr>
          <w:rFonts w:cstheme="minorHAnsi"/>
          <w:color w:val="000000"/>
          <w:sz w:val="18"/>
          <w:szCs w:val="18"/>
        </w:rPr>
        <w:t xml:space="preserve">All </w:t>
      </w:r>
      <w:r w:rsidRPr="00017A4A">
        <w:rPr>
          <w:rFonts w:cstheme="minorHAnsi"/>
          <w:color w:val="000000"/>
          <w:sz w:val="18"/>
          <w:szCs w:val="18"/>
        </w:rPr>
        <w:t xml:space="preserve">Kirklees College staff </w:t>
      </w:r>
      <w:r w:rsidR="0006339B" w:rsidRPr="0006339B">
        <w:rPr>
          <w:rFonts w:cstheme="minorHAnsi"/>
          <w:color w:val="000000"/>
          <w:sz w:val="18"/>
          <w:szCs w:val="18"/>
        </w:rPr>
        <w:t xml:space="preserve">are governed by the requirements of the </w:t>
      </w:r>
      <w:r w:rsidR="006752C2">
        <w:rPr>
          <w:rFonts w:cstheme="minorHAnsi"/>
          <w:color w:val="000000"/>
          <w:sz w:val="18"/>
          <w:szCs w:val="18"/>
        </w:rPr>
        <w:t xml:space="preserve">GDPR tailored by the Data Protection Act 2018. </w:t>
      </w:r>
      <w:r w:rsidR="0006339B" w:rsidRPr="0006339B">
        <w:rPr>
          <w:rFonts w:cstheme="minorHAnsi"/>
          <w:color w:val="000000"/>
          <w:sz w:val="18"/>
          <w:szCs w:val="18"/>
        </w:rPr>
        <w:t>Under th</w:t>
      </w:r>
      <w:r w:rsidR="006752C2">
        <w:rPr>
          <w:rFonts w:cstheme="minorHAnsi"/>
          <w:color w:val="000000"/>
          <w:sz w:val="18"/>
          <w:szCs w:val="18"/>
        </w:rPr>
        <w:t>is</w:t>
      </w:r>
      <w:r w:rsidR="0006339B" w:rsidRPr="0006339B">
        <w:rPr>
          <w:rFonts w:cstheme="minorHAnsi"/>
          <w:color w:val="000000"/>
          <w:sz w:val="18"/>
          <w:szCs w:val="18"/>
        </w:rPr>
        <w:t xml:space="preserve"> act, all data relating to a person’s physical or mental health is regarded as sensitive personal data. The </w:t>
      </w:r>
      <w:r w:rsidR="001421B3" w:rsidRPr="00017A4A">
        <w:rPr>
          <w:rFonts w:cstheme="minorHAnsi"/>
          <w:color w:val="000000"/>
          <w:sz w:val="18"/>
          <w:szCs w:val="18"/>
        </w:rPr>
        <w:t xml:space="preserve">College’s </w:t>
      </w:r>
      <w:r w:rsidR="0006339B" w:rsidRPr="0006339B">
        <w:rPr>
          <w:rFonts w:cstheme="minorHAnsi"/>
          <w:color w:val="000000"/>
          <w:sz w:val="18"/>
          <w:szCs w:val="18"/>
        </w:rPr>
        <w:t xml:space="preserve">Data Protection Policy contains guidance on the use of sensitive personal data and should be followed in any Fitness to Practise procedures. </w:t>
      </w:r>
    </w:p>
    <w:p w14:paraId="4647B44B" w14:textId="77777777" w:rsidR="0006339B" w:rsidRPr="0006339B" w:rsidRDefault="0006339B" w:rsidP="0006339B">
      <w:pPr>
        <w:autoSpaceDE w:val="0"/>
        <w:autoSpaceDN w:val="0"/>
        <w:adjustRightInd w:val="0"/>
        <w:spacing w:after="0" w:line="240" w:lineRule="auto"/>
        <w:rPr>
          <w:rFonts w:cstheme="minorHAnsi"/>
          <w:color w:val="000000"/>
          <w:sz w:val="18"/>
          <w:szCs w:val="18"/>
        </w:rPr>
      </w:pPr>
    </w:p>
    <w:p w14:paraId="47DC7803" w14:textId="77777777" w:rsidR="0006339B" w:rsidRPr="0006339B" w:rsidRDefault="0006339B" w:rsidP="007F3945">
      <w:pPr>
        <w:autoSpaceDE w:val="0"/>
        <w:autoSpaceDN w:val="0"/>
        <w:adjustRightInd w:val="0"/>
        <w:spacing w:before="40" w:after="0" w:line="240" w:lineRule="auto"/>
        <w:rPr>
          <w:rFonts w:ascii="Lucida Sans" w:hAnsi="Lucida Sans" w:cs="Lucida Sans"/>
          <w:color w:val="000000"/>
          <w:sz w:val="23"/>
          <w:szCs w:val="23"/>
        </w:rPr>
      </w:pPr>
      <w:r w:rsidRPr="0006339B">
        <w:rPr>
          <w:rFonts w:ascii="Lucida Sans" w:hAnsi="Lucida Sans" w:cs="Lucida Sans"/>
          <w:color w:val="000000"/>
          <w:sz w:val="23"/>
          <w:szCs w:val="23"/>
        </w:rPr>
        <w:t xml:space="preserve">Confidentiality </w:t>
      </w:r>
    </w:p>
    <w:p w14:paraId="6FF4F1F7" w14:textId="55528245" w:rsidR="0006339B" w:rsidRPr="0006339B" w:rsidRDefault="00CF3041" w:rsidP="006752C2">
      <w:pPr>
        <w:autoSpaceDE w:val="0"/>
        <w:autoSpaceDN w:val="0"/>
        <w:adjustRightInd w:val="0"/>
        <w:spacing w:after="240" w:line="240" w:lineRule="auto"/>
        <w:ind w:left="719" w:hanging="720"/>
        <w:rPr>
          <w:rFonts w:cstheme="minorHAnsi"/>
          <w:color w:val="000000"/>
          <w:sz w:val="18"/>
          <w:szCs w:val="18"/>
        </w:rPr>
      </w:pPr>
      <w:r>
        <w:rPr>
          <w:rFonts w:ascii="Lucida Sans" w:hAnsi="Lucida Sans" w:cs="Lucida Sans"/>
          <w:color w:val="000000"/>
          <w:sz w:val="18"/>
          <w:szCs w:val="18"/>
        </w:rPr>
        <w:t xml:space="preserve">8.2 </w:t>
      </w:r>
      <w:r w:rsidR="00B3468D">
        <w:rPr>
          <w:rFonts w:ascii="Lucida Sans" w:hAnsi="Lucida Sans" w:cs="Lucida Sans"/>
          <w:color w:val="000000"/>
          <w:sz w:val="18"/>
          <w:szCs w:val="18"/>
        </w:rPr>
        <w:tab/>
      </w:r>
      <w:r w:rsidR="006752C2">
        <w:rPr>
          <w:rFonts w:ascii="Lucida Sans" w:hAnsi="Lucida Sans" w:cs="Lucida Sans"/>
          <w:color w:val="000000"/>
          <w:sz w:val="18"/>
          <w:szCs w:val="18"/>
        </w:rPr>
        <w:tab/>
      </w:r>
      <w:r w:rsidR="0006339B" w:rsidRPr="0006339B">
        <w:rPr>
          <w:rFonts w:cstheme="minorHAnsi"/>
          <w:color w:val="000000"/>
          <w:sz w:val="18"/>
          <w:szCs w:val="18"/>
        </w:rPr>
        <w:t>In all cases where, in the member of staff’s judgment, it would be in the student’s best interests to disclose sensitive information (</w:t>
      </w:r>
      <w:proofErr w:type="gramStart"/>
      <w:r w:rsidR="0006339B" w:rsidRPr="0006339B">
        <w:rPr>
          <w:rFonts w:cstheme="minorHAnsi"/>
          <w:color w:val="000000"/>
          <w:sz w:val="18"/>
          <w:szCs w:val="18"/>
        </w:rPr>
        <w:t>e.g.</w:t>
      </w:r>
      <w:proofErr w:type="gramEnd"/>
      <w:r w:rsidR="0006339B" w:rsidRPr="0006339B">
        <w:rPr>
          <w:rFonts w:cstheme="minorHAnsi"/>
          <w:color w:val="000000"/>
          <w:sz w:val="18"/>
          <w:szCs w:val="18"/>
        </w:rPr>
        <w:t xml:space="preserve"> so that appropriate support may be provided) the student’s informed consent should be obtained where possible. It will be necessary to inform the student why there might be a need to disclose sensitive information, who will have access to this information and the likely consequences of giving or withholding consent (</w:t>
      </w:r>
      <w:proofErr w:type="gramStart"/>
      <w:r w:rsidR="0006339B" w:rsidRPr="0006339B">
        <w:rPr>
          <w:rFonts w:cstheme="minorHAnsi"/>
          <w:color w:val="000000"/>
          <w:sz w:val="18"/>
          <w:szCs w:val="18"/>
        </w:rPr>
        <w:t>e.g.</w:t>
      </w:r>
      <w:proofErr w:type="gramEnd"/>
      <w:r w:rsidR="0006339B" w:rsidRPr="0006339B">
        <w:rPr>
          <w:rFonts w:cstheme="minorHAnsi"/>
          <w:color w:val="000000"/>
          <w:sz w:val="18"/>
          <w:szCs w:val="18"/>
        </w:rPr>
        <w:t xml:space="preserve"> additional support strategies such as reasonable adjustments including additional examination arrangements). Once consent has been obtained, it is the responsibility of the person passing on the information to ensure compliance with terms agreed with the student. </w:t>
      </w:r>
    </w:p>
    <w:p w14:paraId="512A5A2A" w14:textId="595C74B8" w:rsidR="00CF3041" w:rsidRPr="0006339B" w:rsidRDefault="00CF3041" w:rsidP="006752C2">
      <w:pPr>
        <w:autoSpaceDE w:val="0"/>
        <w:autoSpaceDN w:val="0"/>
        <w:adjustRightInd w:val="0"/>
        <w:spacing w:after="240" w:line="240" w:lineRule="auto"/>
        <w:ind w:left="719" w:hanging="720"/>
        <w:rPr>
          <w:rFonts w:cstheme="minorHAnsi"/>
          <w:color w:val="000000"/>
          <w:sz w:val="18"/>
          <w:szCs w:val="18"/>
        </w:rPr>
      </w:pPr>
      <w:r w:rsidRPr="00B3468D">
        <w:rPr>
          <w:rFonts w:cstheme="minorHAnsi"/>
          <w:color w:val="000000"/>
          <w:sz w:val="18"/>
          <w:szCs w:val="18"/>
        </w:rPr>
        <w:t xml:space="preserve">8.3 </w:t>
      </w:r>
      <w:r w:rsidR="00B3468D">
        <w:rPr>
          <w:rFonts w:cstheme="minorHAnsi"/>
          <w:color w:val="000000"/>
          <w:sz w:val="18"/>
          <w:szCs w:val="18"/>
        </w:rPr>
        <w:tab/>
      </w:r>
      <w:r w:rsidR="006752C2">
        <w:rPr>
          <w:rFonts w:cstheme="minorHAnsi"/>
          <w:color w:val="000000"/>
          <w:sz w:val="18"/>
          <w:szCs w:val="18"/>
        </w:rPr>
        <w:tab/>
      </w:r>
      <w:r w:rsidR="0006339B" w:rsidRPr="0006339B">
        <w:rPr>
          <w:rFonts w:cstheme="minorHAnsi"/>
          <w:color w:val="000000"/>
          <w:sz w:val="18"/>
          <w:szCs w:val="18"/>
        </w:rPr>
        <w:t xml:space="preserve">If the student chooses to withhold consent, this decision should be respected. In this scenario, the implications of non-disclosure in terms of additional support should be made clear. However, there are occasions when the student’s consent is withheld, or it is impracticable to try to obtain it, when confidentiality may be broken, these include; </w:t>
      </w:r>
    </w:p>
    <w:p w14:paraId="718DFAB7" w14:textId="6AD5D217" w:rsidR="0006339B" w:rsidRPr="0006339B" w:rsidRDefault="007F3945" w:rsidP="007F3945">
      <w:pPr>
        <w:autoSpaceDE w:val="0"/>
        <w:autoSpaceDN w:val="0"/>
        <w:adjustRightInd w:val="0"/>
        <w:spacing w:after="240" w:line="240" w:lineRule="auto"/>
        <w:rPr>
          <w:rFonts w:cstheme="minorHAnsi"/>
          <w:color w:val="000000"/>
          <w:sz w:val="18"/>
          <w:szCs w:val="18"/>
        </w:rPr>
      </w:pPr>
      <w:r>
        <w:rPr>
          <w:rFonts w:cstheme="minorHAnsi"/>
          <w:color w:val="000000"/>
          <w:sz w:val="18"/>
          <w:szCs w:val="18"/>
        </w:rPr>
        <w:t xml:space="preserve">- </w:t>
      </w:r>
      <w:r w:rsidR="0006339B" w:rsidRPr="0006339B">
        <w:rPr>
          <w:rFonts w:cstheme="minorHAnsi"/>
          <w:color w:val="000000"/>
          <w:sz w:val="18"/>
          <w:szCs w:val="18"/>
        </w:rPr>
        <w:t xml:space="preserve"> When the student’s mental health has deteriorated to the extent of compromising his/her personal safety </w:t>
      </w:r>
    </w:p>
    <w:p w14:paraId="6ED82787" w14:textId="38A66484" w:rsidR="0006339B" w:rsidRPr="0006339B" w:rsidRDefault="007F3945" w:rsidP="007F3945">
      <w:pPr>
        <w:autoSpaceDE w:val="0"/>
        <w:autoSpaceDN w:val="0"/>
        <w:adjustRightInd w:val="0"/>
        <w:spacing w:after="240" w:line="240" w:lineRule="auto"/>
        <w:rPr>
          <w:rFonts w:cstheme="minorHAnsi"/>
          <w:color w:val="000000"/>
          <w:sz w:val="18"/>
          <w:szCs w:val="18"/>
        </w:rPr>
      </w:pPr>
      <w:r>
        <w:rPr>
          <w:rFonts w:cstheme="minorHAnsi"/>
          <w:color w:val="000000"/>
          <w:sz w:val="18"/>
          <w:szCs w:val="18"/>
        </w:rPr>
        <w:t xml:space="preserve">- </w:t>
      </w:r>
      <w:r w:rsidR="0006339B" w:rsidRPr="0006339B">
        <w:rPr>
          <w:rFonts w:cstheme="minorHAnsi"/>
          <w:color w:val="000000"/>
          <w:sz w:val="18"/>
          <w:szCs w:val="18"/>
        </w:rPr>
        <w:t xml:space="preserve"> When the student is at risk of serious abuse or exploitation </w:t>
      </w:r>
    </w:p>
    <w:p w14:paraId="7571595B" w14:textId="1C90D5B8" w:rsidR="0006339B" w:rsidRPr="0006339B" w:rsidRDefault="007F3945" w:rsidP="007F3945">
      <w:pPr>
        <w:autoSpaceDE w:val="0"/>
        <w:autoSpaceDN w:val="0"/>
        <w:adjustRightInd w:val="0"/>
        <w:spacing w:after="240" w:line="240" w:lineRule="auto"/>
        <w:rPr>
          <w:rFonts w:cstheme="minorHAnsi"/>
          <w:color w:val="000000"/>
          <w:sz w:val="18"/>
          <w:szCs w:val="18"/>
        </w:rPr>
      </w:pPr>
      <w:r>
        <w:rPr>
          <w:rFonts w:cstheme="minorHAnsi"/>
          <w:color w:val="000000"/>
          <w:sz w:val="18"/>
          <w:szCs w:val="18"/>
        </w:rPr>
        <w:t xml:space="preserve">- </w:t>
      </w:r>
      <w:r w:rsidR="0006339B" w:rsidRPr="0006339B">
        <w:rPr>
          <w:rFonts w:cstheme="minorHAnsi"/>
          <w:color w:val="000000"/>
          <w:sz w:val="18"/>
          <w:szCs w:val="18"/>
        </w:rPr>
        <w:t xml:space="preserve"> When the student’s behaviour is likely to adversely affect the rights and safety of others </w:t>
      </w:r>
    </w:p>
    <w:p w14:paraId="2A35D9B8" w14:textId="17A09CA5" w:rsidR="0006339B" w:rsidRPr="0006339B" w:rsidRDefault="007F3945" w:rsidP="007F3945">
      <w:pPr>
        <w:autoSpaceDE w:val="0"/>
        <w:autoSpaceDN w:val="0"/>
        <w:adjustRightInd w:val="0"/>
        <w:spacing w:after="240" w:line="240" w:lineRule="auto"/>
        <w:rPr>
          <w:rFonts w:cstheme="minorHAnsi"/>
          <w:color w:val="000000"/>
          <w:sz w:val="18"/>
          <w:szCs w:val="18"/>
        </w:rPr>
      </w:pPr>
      <w:r>
        <w:rPr>
          <w:rFonts w:cstheme="minorHAnsi"/>
          <w:color w:val="000000"/>
          <w:sz w:val="18"/>
          <w:szCs w:val="18"/>
        </w:rPr>
        <w:t xml:space="preserve">- </w:t>
      </w:r>
      <w:r w:rsidR="0006339B" w:rsidRPr="0006339B">
        <w:rPr>
          <w:rFonts w:cstheme="minorHAnsi"/>
          <w:color w:val="000000"/>
          <w:sz w:val="18"/>
          <w:szCs w:val="18"/>
        </w:rPr>
        <w:t xml:space="preserve"> Where the member of staff would be liable to civil or criminal procedure if the information were not</w:t>
      </w:r>
      <w:r>
        <w:rPr>
          <w:rFonts w:cstheme="minorHAnsi"/>
          <w:color w:val="000000"/>
          <w:sz w:val="18"/>
          <w:szCs w:val="18"/>
        </w:rPr>
        <w:t xml:space="preserve"> </w:t>
      </w:r>
      <w:r w:rsidR="0006339B" w:rsidRPr="0006339B">
        <w:rPr>
          <w:rFonts w:cstheme="minorHAnsi"/>
          <w:color w:val="000000"/>
          <w:sz w:val="18"/>
          <w:szCs w:val="18"/>
        </w:rPr>
        <w:t xml:space="preserve">disclosed </w:t>
      </w:r>
    </w:p>
    <w:p w14:paraId="6EEE27C1" w14:textId="13D8B3A4" w:rsidR="0006339B" w:rsidRPr="0006339B" w:rsidRDefault="00CF3041" w:rsidP="007F5053">
      <w:pPr>
        <w:autoSpaceDE w:val="0"/>
        <w:autoSpaceDN w:val="0"/>
        <w:adjustRightInd w:val="0"/>
        <w:spacing w:after="240" w:line="240" w:lineRule="auto"/>
        <w:ind w:left="719" w:hanging="720"/>
        <w:rPr>
          <w:rFonts w:cstheme="minorHAnsi"/>
          <w:color w:val="000000"/>
          <w:sz w:val="18"/>
          <w:szCs w:val="18"/>
        </w:rPr>
      </w:pPr>
      <w:r>
        <w:rPr>
          <w:rFonts w:ascii="Lucida Sans" w:hAnsi="Lucida Sans" w:cs="Lucida Sans"/>
          <w:color w:val="000000"/>
          <w:sz w:val="18"/>
          <w:szCs w:val="18"/>
        </w:rPr>
        <w:t xml:space="preserve">8.4 </w:t>
      </w:r>
      <w:r w:rsidR="00B3468D">
        <w:rPr>
          <w:rFonts w:ascii="Lucida Sans" w:hAnsi="Lucida Sans" w:cs="Lucida Sans"/>
          <w:color w:val="000000"/>
          <w:sz w:val="18"/>
          <w:szCs w:val="18"/>
        </w:rPr>
        <w:tab/>
      </w:r>
      <w:r w:rsidR="007F5053">
        <w:rPr>
          <w:rFonts w:ascii="Lucida Sans" w:hAnsi="Lucida Sans" w:cs="Lucida Sans"/>
          <w:color w:val="000000"/>
          <w:sz w:val="18"/>
          <w:szCs w:val="18"/>
        </w:rPr>
        <w:tab/>
      </w:r>
      <w:r w:rsidR="0006339B" w:rsidRPr="0006339B">
        <w:rPr>
          <w:rFonts w:cstheme="minorHAnsi"/>
          <w:color w:val="000000"/>
          <w:sz w:val="18"/>
          <w:szCs w:val="18"/>
        </w:rPr>
        <w:t xml:space="preserve">Information will be shared with others in circumstances where there may be a risk to others if information were withheld. Unless a case has been dismissed, referral to Fitness to Practise procedures will be made in all exiting student references. </w:t>
      </w:r>
    </w:p>
    <w:p w14:paraId="417814FE" w14:textId="77777777" w:rsidR="0006339B" w:rsidRPr="0006339B" w:rsidRDefault="0006339B" w:rsidP="0006339B">
      <w:pPr>
        <w:autoSpaceDE w:val="0"/>
        <w:autoSpaceDN w:val="0"/>
        <w:adjustRightInd w:val="0"/>
        <w:spacing w:after="0" w:line="240" w:lineRule="auto"/>
        <w:rPr>
          <w:rFonts w:cstheme="minorHAnsi"/>
          <w:color w:val="000000"/>
          <w:sz w:val="18"/>
          <w:szCs w:val="18"/>
        </w:rPr>
      </w:pPr>
    </w:p>
    <w:p w14:paraId="41084456" w14:textId="77777777" w:rsidR="00CF3041" w:rsidRDefault="00CF3041" w:rsidP="001421B3">
      <w:pPr>
        <w:pStyle w:val="Heading2"/>
      </w:pPr>
      <w:bookmarkStart w:id="9" w:name="_Toc33728165"/>
      <w:r>
        <w:t xml:space="preserve">9. </w:t>
      </w:r>
      <w:r w:rsidR="0006339B" w:rsidRPr="0006339B">
        <w:t>Staff Development</w:t>
      </w:r>
      <w:bookmarkEnd w:id="9"/>
      <w:r w:rsidR="0006339B" w:rsidRPr="0006339B">
        <w:t xml:space="preserve"> </w:t>
      </w:r>
    </w:p>
    <w:p w14:paraId="063DD5DD" w14:textId="6BA4CDE6" w:rsidR="0006339B" w:rsidRPr="0006339B" w:rsidRDefault="00CF3041" w:rsidP="00B3468D">
      <w:pPr>
        <w:autoSpaceDE w:val="0"/>
        <w:autoSpaceDN w:val="0"/>
        <w:adjustRightInd w:val="0"/>
        <w:spacing w:before="240" w:after="240" w:line="240" w:lineRule="auto"/>
        <w:ind w:left="720" w:hanging="720"/>
        <w:rPr>
          <w:rFonts w:cstheme="minorHAnsi"/>
          <w:color w:val="000000"/>
          <w:sz w:val="28"/>
          <w:szCs w:val="28"/>
        </w:rPr>
      </w:pPr>
      <w:r>
        <w:rPr>
          <w:rFonts w:ascii="Lucida Sans" w:hAnsi="Lucida Sans" w:cs="Lucida Sans"/>
          <w:color w:val="000000"/>
          <w:sz w:val="18"/>
          <w:szCs w:val="18"/>
        </w:rPr>
        <w:t xml:space="preserve">9.1 </w:t>
      </w:r>
      <w:r w:rsidR="006752C2">
        <w:rPr>
          <w:rFonts w:ascii="Lucida Sans" w:hAnsi="Lucida Sans" w:cs="Lucida Sans"/>
          <w:color w:val="000000"/>
          <w:sz w:val="18"/>
          <w:szCs w:val="18"/>
        </w:rPr>
        <w:tab/>
      </w:r>
      <w:r w:rsidR="0006339B" w:rsidRPr="00F00792">
        <w:rPr>
          <w:rFonts w:cstheme="minorHAnsi"/>
          <w:color w:val="000000"/>
          <w:sz w:val="18"/>
          <w:szCs w:val="18"/>
        </w:rPr>
        <w:t>Members of the Fitness to Practise Panel should receive training in their role to ensure</w:t>
      </w:r>
      <w:r w:rsidR="00B3468D" w:rsidRPr="000B70B3">
        <w:rPr>
          <w:rFonts w:cstheme="minorHAnsi"/>
          <w:color w:val="000000"/>
          <w:sz w:val="18"/>
          <w:szCs w:val="18"/>
        </w:rPr>
        <w:t xml:space="preserve"> </w:t>
      </w:r>
      <w:r w:rsidR="0006339B" w:rsidRPr="000B70B3">
        <w:rPr>
          <w:rFonts w:cstheme="minorHAnsi"/>
          <w:color w:val="000000"/>
          <w:sz w:val="18"/>
          <w:szCs w:val="18"/>
        </w:rPr>
        <w:t>competency.</w:t>
      </w:r>
      <w:r w:rsidR="0006339B" w:rsidRPr="0006339B">
        <w:rPr>
          <w:rFonts w:cstheme="minorHAnsi"/>
          <w:color w:val="000000"/>
          <w:sz w:val="18"/>
          <w:szCs w:val="18"/>
        </w:rPr>
        <w:t xml:space="preserve"> </w:t>
      </w:r>
    </w:p>
    <w:p w14:paraId="0D4241E6" w14:textId="07A629AE" w:rsidR="0006339B" w:rsidRDefault="0006339B" w:rsidP="0006339B">
      <w:pPr>
        <w:autoSpaceDE w:val="0"/>
        <w:autoSpaceDN w:val="0"/>
        <w:adjustRightInd w:val="0"/>
        <w:spacing w:after="0" w:line="240" w:lineRule="auto"/>
        <w:rPr>
          <w:rFonts w:ascii="Lucida Sans" w:hAnsi="Lucida Sans" w:cs="Lucida Sans"/>
          <w:color w:val="000000"/>
          <w:sz w:val="18"/>
          <w:szCs w:val="18"/>
        </w:rPr>
      </w:pPr>
    </w:p>
    <w:p w14:paraId="0C99B37C" w14:textId="77777777" w:rsidR="007F3945" w:rsidRPr="0006339B" w:rsidRDefault="007F3945" w:rsidP="0006339B">
      <w:pPr>
        <w:autoSpaceDE w:val="0"/>
        <w:autoSpaceDN w:val="0"/>
        <w:adjustRightInd w:val="0"/>
        <w:spacing w:after="0" w:line="240" w:lineRule="auto"/>
        <w:rPr>
          <w:rFonts w:ascii="Lucida Sans" w:hAnsi="Lucida Sans" w:cs="Lucida Sans"/>
          <w:color w:val="000000"/>
          <w:sz w:val="18"/>
          <w:szCs w:val="18"/>
        </w:rPr>
      </w:pPr>
    </w:p>
    <w:p w14:paraId="41E6DA63" w14:textId="7C6EBD47" w:rsidR="0006339B" w:rsidRDefault="00CF3041" w:rsidP="001421B3">
      <w:pPr>
        <w:pStyle w:val="Heading2"/>
      </w:pPr>
      <w:bookmarkStart w:id="10" w:name="_Toc33728166"/>
      <w:r>
        <w:lastRenderedPageBreak/>
        <w:t xml:space="preserve">10. </w:t>
      </w:r>
      <w:r w:rsidR="0006339B" w:rsidRPr="0006339B">
        <w:t>Monitoring and Review</w:t>
      </w:r>
      <w:bookmarkEnd w:id="10"/>
      <w:r w:rsidR="0006339B" w:rsidRPr="0006339B">
        <w:t xml:space="preserve"> </w:t>
      </w:r>
    </w:p>
    <w:p w14:paraId="3F604787" w14:textId="77777777" w:rsidR="006752C2" w:rsidRPr="006752C2" w:rsidRDefault="006752C2" w:rsidP="006752C2"/>
    <w:p w14:paraId="5054ECE5" w14:textId="54039307" w:rsidR="0006339B" w:rsidRPr="0006339B" w:rsidRDefault="00CF3041" w:rsidP="0006339B">
      <w:pPr>
        <w:autoSpaceDE w:val="0"/>
        <w:autoSpaceDN w:val="0"/>
        <w:adjustRightInd w:val="0"/>
        <w:spacing w:after="240" w:line="240" w:lineRule="auto"/>
        <w:ind w:left="567" w:hanging="568"/>
        <w:rPr>
          <w:rFonts w:ascii="Lucida Sans" w:hAnsi="Lucida Sans" w:cs="Lucida Sans"/>
          <w:color w:val="000000"/>
          <w:sz w:val="18"/>
          <w:szCs w:val="18"/>
        </w:rPr>
      </w:pPr>
      <w:r>
        <w:rPr>
          <w:rFonts w:ascii="Lucida Sans" w:hAnsi="Lucida Sans" w:cs="Lucida Sans"/>
          <w:color w:val="000000"/>
          <w:sz w:val="18"/>
          <w:szCs w:val="18"/>
        </w:rPr>
        <w:t xml:space="preserve">10.1 </w:t>
      </w:r>
      <w:r w:rsidR="007F5053">
        <w:rPr>
          <w:rFonts w:ascii="Lucida Sans" w:hAnsi="Lucida Sans" w:cs="Lucida Sans"/>
          <w:color w:val="000000"/>
          <w:sz w:val="18"/>
          <w:szCs w:val="18"/>
        </w:rPr>
        <w:tab/>
      </w:r>
      <w:r w:rsidR="0006339B" w:rsidRPr="0006339B">
        <w:rPr>
          <w:rFonts w:cstheme="minorHAnsi"/>
          <w:color w:val="000000"/>
          <w:sz w:val="18"/>
          <w:szCs w:val="18"/>
        </w:rPr>
        <w:t xml:space="preserve">Fitness to Practise cases will be monitored in </w:t>
      </w:r>
      <w:r w:rsidRPr="00B3468D">
        <w:rPr>
          <w:rFonts w:cstheme="minorHAnsi"/>
          <w:color w:val="000000"/>
          <w:sz w:val="18"/>
          <w:szCs w:val="18"/>
        </w:rPr>
        <w:t xml:space="preserve">by the </w:t>
      </w:r>
      <w:r w:rsidR="0039055A" w:rsidRPr="00535984">
        <w:rPr>
          <w:rFonts w:cstheme="minorHAnsi"/>
          <w:color w:val="000000"/>
          <w:sz w:val="18"/>
          <w:szCs w:val="18"/>
        </w:rPr>
        <w:t>HE Quality Manager</w:t>
      </w:r>
      <w:r w:rsidRPr="00B3468D">
        <w:rPr>
          <w:rFonts w:cstheme="minorHAnsi"/>
          <w:color w:val="000000"/>
          <w:sz w:val="18"/>
          <w:szCs w:val="18"/>
        </w:rPr>
        <w:t xml:space="preserve"> and the appropriate Head of Facult</w:t>
      </w:r>
      <w:r w:rsidR="00B3468D">
        <w:rPr>
          <w:rFonts w:cstheme="minorHAnsi"/>
          <w:color w:val="000000"/>
          <w:sz w:val="18"/>
          <w:szCs w:val="18"/>
        </w:rPr>
        <w:t>y</w:t>
      </w:r>
      <w:r w:rsidRPr="00B3468D">
        <w:rPr>
          <w:rFonts w:cstheme="minorHAnsi"/>
          <w:color w:val="000000"/>
          <w:sz w:val="18"/>
          <w:szCs w:val="18"/>
        </w:rPr>
        <w:t xml:space="preserve"> </w:t>
      </w:r>
    </w:p>
    <w:p w14:paraId="7F73D850" w14:textId="51349EC7" w:rsidR="00982F82" w:rsidRPr="006752C2" w:rsidRDefault="00CF3041" w:rsidP="006752C2">
      <w:pPr>
        <w:autoSpaceDE w:val="0"/>
        <w:autoSpaceDN w:val="0"/>
        <w:adjustRightInd w:val="0"/>
        <w:spacing w:after="240" w:line="240" w:lineRule="auto"/>
        <w:ind w:left="567" w:hanging="568"/>
        <w:rPr>
          <w:rFonts w:cstheme="minorHAnsi"/>
          <w:color w:val="000000"/>
          <w:sz w:val="18"/>
          <w:szCs w:val="18"/>
        </w:rPr>
      </w:pPr>
      <w:r>
        <w:rPr>
          <w:rFonts w:ascii="Lucida Sans" w:hAnsi="Lucida Sans" w:cs="Lucida Sans"/>
          <w:color w:val="000000"/>
          <w:sz w:val="18"/>
          <w:szCs w:val="18"/>
        </w:rPr>
        <w:t>1</w:t>
      </w:r>
      <w:r w:rsidRPr="00B3468D">
        <w:rPr>
          <w:rFonts w:cstheme="minorHAnsi"/>
          <w:color w:val="000000"/>
          <w:sz w:val="18"/>
          <w:szCs w:val="18"/>
        </w:rPr>
        <w:t xml:space="preserve">0.2 </w:t>
      </w:r>
      <w:r w:rsidR="007F5053">
        <w:rPr>
          <w:rFonts w:cstheme="minorHAnsi"/>
          <w:color w:val="000000"/>
          <w:sz w:val="18"/>
          <w:szCs w:val="18"/>
        </w:rPr>
        <w:tab/>
      </w:r>
      <w:r w:rsidR="0006339B" w:rsidRPr="0006339B">
        <w:rPr>
          <w:rFonts w:cstheme="minorHAnsi"/>
          <w:color w:val="000000"/>
          <w:sz w:val="18"/>
          <w:szCs w:val="18"/>
        </w:rPr>
        <w:t>Where there is an opportunity for the enhancement of care delivery, anonymised feedback will be given to the department, academic unit or external agency concerned.</w:t>
      </w:r>
    </w:p>
    <w:sectPr w:rsidR="00982F82" w:rsidRPr="006752C2">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66E2A" w14:textId="77777777" w:rsidR="00982F82" w:rsidRDefault="00982F82" w:rsidP="00982F82">
      <w:pPr>
        <w:spacing w:after="0" w:line="240" w:lineRule="auto"/>
      </w:pPr>
      <w:r>
        <w:separator/>
      </w:r>
    </w:p>
  </w:endnote>
  <w:endnote w:type="continuationSeparator" w:id="0">
    <w:p w14:paraId="35A52FFE" w14:textId="77777777" w:rsidR="00982F82" w:rsidRDefault="00982F82" w:rsidP="00982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274F6" w14:textId="77777777" w:rsidR="00982F82" w:rsidRDefault="00982F82" w:rsidP="00982F82">
      <w:pPr>
        <w:spacing w:after="0" w:line="240" w:lineRule="auto"/>
      </w:pPr>
      <w:r>
        <w:separator/>
      </w:r>
    </w:p>
  </w:footnote>
  <w:footnote w:type="continuationSeparator" w:id="0">
    <w:p w14:paraId="4E113D4A" w14:textId="77777777" w:rsidR="00982F82" w:rsidRDefault="00982F82" w:rsidP="00982F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46F75" w14:textId="77777777" w:rsidR="00982F82" w:rsidRDefault="00982F82">
    <w:pPr>
      <w:pStyle w:val="Header"/>
    </w:pPr>
    <w:r>
      <w:rPr>
        <w:noProof/>
      </w:rPr>
      <w:drawing>
        <wp:anchor distT="0" distB="0" distL="114300" distR="114300" simplePos="0" relativeHeight="251659264" behindDoc="0" locked="0" layoutInCell="1" allowOverlap="1" wp14:anchorId="05E00414" wp14:editId="7E092923">
          <wp:simplePos x="0" y="0"/>
          <wp:positionH relativeFrom="column">
            <wp:posOffset>4995545</wp:posOffset>
          </wp:positionH>
          <wp:positionV relativeFrom="paragraph">
            <wp:posOffset>-354330</wp:posOffset>
          </wp:positionV>
          <wp:extent cx="1539240" cy="742950"/>
          <wp:effectExtent l="0" t="0" r="3810" b="0"/>
          <wp:wrapSquare wrapText="bothSides"/>
          <wp:docPr id="1" name="Picture 1" descr="C:\Users\Zdesai\AppData\Local\Microsoft\Windows\INetCache\Content.MSO\9617A12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desai\AppData\Local\Microsoft\Windows\INetCache\Content.MSO\9617A129.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9240" cy="742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01ABC"/>
    <w:multiLevelType w:val="multilevel"/>
    <w:tmpl w:val="A86E150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2FA3DD5"/>
    <w:multiLevelType w:val="hybridMultilevel"/>
    <w:tmpl w:val="5AF28566"/>
    <w:lvl w:ilvl="0" w:tplc="8C16BE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532F54"/>
    <w:multiLevelType w:val="hybridMultilevel"/>
    <w:tmpl w:val="353CCA2C"/>
    <w:lvl w:ilvl="0" w:tplc="2BD2702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F25F63"/>
    <w:multiLevelType w:val="multilevel"/>
    <w:tmpl w:val="DB54E1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D520904"/>
    <w:multiLevelType w:val="hybridMultilevel"/>
    <w:tmpl w:val="BBE00DCA"/>
    <w:lvl w:ilvl="0" w:tplc="1E249B9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71204A"/>
    <w:multiLevelType w:val="hybridMultilevel"/>
    <w:tmpl w:val="CE845250"/>
    <w:lvl w:ilvl="0" w:tplc="1BCEFEF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2318A0"/>
    <w:multiLevelType w:val="hybridMultilevel"/>
    <w:tmpl w:val="2C4265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4C18D3"/>
    <w:multiLevelType w:val="hybridMultilevel"/>
    <w:tmpl w:val="BAC0CE6A"/>
    <w:lvl w:ilvl="0" w:tplc="1B6A0BC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EE19C2"/>
    <w:multiLevelType w:val="hybridMultilevel"/>
    <w:tmpl w:val="162043E2"/>
    <w:lvl w:ilvl="0" w:tplc="A4B0927C">
      <w:start w:val="1"/>
      <w:numFmt w:val="lowerRoman"/>
      <w:lvlText w:val="%1."/>
      <w:lvlJc w:val="left"/>
      <w:pPr>
        <w:ind w:left="1080" w:hanging="720"/>
      </w:pPr>
      <w:rPr>
        <w:rFonts w:ascii="Calibri" w:eastAsiaTheme="minorHAnsi" w:hAnsi="Calibri" w:cs="Calibr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977ABA"/>
    <w:multiLevelType w:val="hybridMultilevel"/>
    <w:tmpl w:val="E10AE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3A0FA2"/>
    <w:multiLevelType w:val="hybridMultilevel"/>
    <w:tmpl w:val="F2485098"/>
    <w:lvl w:ilvl="0" w:tplc="3FF2B608">
      <w:start w:val="1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42742C"/>
    <w:multiLevelType w:val="multilevel"/>
    <w:tmpl w:val="6D0E51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FD55942"/>
    <w:multiLevelType w:val="multilevel"/>
    <w:tmpl w:val="FCDE52F2"/>
    <w:lvl w:ilvl="0">
      <w:start w:val="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8"/>
  </w:num>
  <w:num w:numId="4">
    <w:abstractNumId w:val="5"/>
  </w:num>
  <w:num w:numId="5">
    <w:abstractNumId w:val="10"/>
  </w:num>
  <w:num w:numId="6">
    <w:abstractNumId w:val="6"/>
  </w:num>
  <w:num w:numId="7">
    <w:abstractNumId w:val="1"/>
  </w:num>
  <w:num w:numId="8">
    <w:abstractNumId w:val="12"/>
  </w:num>
  <w:num w:numId="9">
    <w:abstractNumId w:val="11"/>
  </w:num>
  <w:num w:numId="10">
    <w:abstractNumId w:val="0"/>
  </w:num>
  <w:num w:numId="11">
    <w:abstractNumId w:val="4"/>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F82"/>
    <w:rsid w:val="00017A4A"/>
    <w:rsid w:val="0006339B"/>
    <w:rsid w:val="000A0B8F"/>
    <w:rsid w:val="000B70B3"/>
    <w:rsid w:val="000D0743"/>
    <w:rsid w:val="001421B3"/>
    <w:rsid w:val="002003AE"/>
    <w:rsid w:val="00225CA5"/>
    <w:rsid w:val="0028192B"/>
    <w:rsid w:val="002B12D2"/>
    <w:rsid w:val="002E2945"/>
    <w:rsid w:val="00306186"/>
    <w:rsid w:val="00333A20"/>
    <w:rsid w:val="0039055A"/>
    <w:rsid w:val="0039291D"/>
    <w:rsid w:val="00483195"/>
    <w:rsid w:val="00493314"/>
    <w:rsid w:val="004B03CF"/>
    <w:rsid w:val="00525407"/>
    <w:rsid w:val="00535984"/>
    <w:rsid w:val="005D7E05"/>
    <w:rsid w:val="00606604"/>
    <w:rsid w:val="006752C2"/>
    <w:rsid w:val="007D1269"/>
    <w:rsid w:val="007E32AF"/>
    <w:rsid w:val="007F3945"/>
    <w:rsid w:val="007F5053"/>
    <w:rsid w:val="008022D3"/>
    <w:rsid w:val="00884A79"/>
    <w:rsid w:val="00982F82"/>
    <w:rsid w:val="009C43ED"/>
    <w:rsid w:val="00A07D78"/>
    <w:rsid w:val="00A55A56"/>
    <w:rsid w:val="00AF010D"/>
    <w:rsid w:val="00B3468D"/>
    <w:rsid w:val="00C43918"/>
    <w:rsid w:val="00C957D1"/>
    <w:rsid w:val="00CC5E7B"/>
    <w:rsid w:val="00CF3041"/>
    <w:rsid w:val="00D0328D"/>
    <w:rsid w:val="00D70851"/>
    <w:rsid w:val="00E46927"/>
    <w:rsid w:val="00E547D5"/>
    <w:rsid w:val="00E82C22"/>
    <w:rsid w:val="00E93749"/>
    <w:rsid w:val="00EE050B"/>
    <w:rsid w:val="00F00792"/>
    <w:rsid w:val="00F40A1B"/>
    <w:rsid w:val="00F45C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C5D08"/>
  <w15:chartTrackingRefBased/>
  <w15:docId w15:val="{819BFD8F-6B74-4407-AC65-B21F94CC3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12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D12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2F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2F82"/>
  </w:style>
  <w:style w:type="paragraph" w:styleId="Footer">
    <w:name w:val="footer"/>
    <w:basedOn w:val="Normal"/>
    <w:link w:val="FooterChar"/>
    <w:uiPriority w:val="99"/>
    <w:unhideWhenUsed/>
    <w:rsid w:val="00982F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2F82"/>
  </w:style>
  <w:style w:type="paragraph" w:customStyle="1" w:styleId="Default">
    <w:name w:val="Default"/>
    <w:rsid w:val="00982F82"/>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982F82"/>
    <w:rPr>
      <w:sz w:val="16"/>
      <w:szCs w:val="16"/>
    </w:rPr>
  </w:style>
  <w:style w:type="paragraph" w:styleId="CommentText">
    <w:name w:val="annotation text"/>
    <w:basedOn w:val="Normal"/>
    <w:link w:val="CommentTextChar"/>
    <w:uiPriority w:val="99"/>
    <w:semiHidden/>
    <w:unhideWhenUsed/>
    <w:rsid w:val="00982F82"/>
    <w:pPr>
      <w:spacing w:line="240" w:lineRule="auto"/>
    </w:pPr>
    <w:rPr>
      <w:sz w:val="20"/>
      <w:szCs w:val="20"/>
    </w:rPr>
  </w:style>
  <w:style w:type="character" w:customStyle="1" w:styleId="CommentTextChar">
    <w:name w:val="Comment Text Char"/>
    <w:basedOn w:val="DefaultParagraphFont"/>
    <w:link w:val="CommentText"/>
    <w:uiPriority w:val="99"/>
    <w:semiHidden/>
    <w:rsid w:val="00982F82"/>
    <w:rPr>
      <w:sz w:val="20"/>
      <w:szCs w:val="20"/>
    </w:rPr>
  </w:style>
  <w:style w:type="paragraph" w:styleId="CommentSubject">
    <w:name w:val="annotation subject"/>
    <w:basedOn w:val="CommentText"/>
    <w:next w:val="CommentText"/>
    <w:link w:val="CommentSubjectChar"/>
    <w:uiPriority w:val="99"/>
    <w:semiHidden/>
    <w:unhideWhenUsed/>
    <w:rsid w:val="00982F82"/>
    <w:rPr>
      <w:b/>
      <w:bCs/>
    </w:rPr>
  </w:style>
  <w:style w:type="character" w:customStyle="1" w:styleId="CommentSubjectChar">
    <w:name w:val="Comment Subject Char"/>
    <w:basedOn w:val="CommentTextChar"/>
    <w:link w:val="CommentSubject"/>
    <w:uiPriority w:val="99"/>
    <w:semiHidden/>
    <w:rsid w:val="00982F82"/>
    <w:rPr>
      <w:b/>
      <w:bCs/>
      <w:sz w:val="20"/>
      <w:szCs w:val="20"/>
    </w:rPr>
  </w:style>
  <w:style w:type="paragraph" w:styleId="BalloonText">
    <w:name w:val="Balloon Text"/>
    <w:basedOn w:val="Normal"/>
    <w:link w:val="BalloonTextChar"/>
    <w:uiPriority w:val="99"/>
    <w:semiHidden/>
    <w:unhideWhenUsed/>
    <w:rsid w:val="00982F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F82"/>
    <w:rPr>
      <w:rFonts w:ascii="Segoe UI" w:hAnsi="Segoe UI" w:cs="Segoe UI"/>
      <w:sz w:val="18"/>
      <w:szCs w:val="18"/>
    </w:rPr>
  </w:style>
  <w:style w:type="paragraph" w:styleId="ListParagraph">
    <w:name w:val="List Paragraph"/>
    <w:basedOn w:val="Normal"/>
    <w:uiPriority w:val="34"/>
    <w:qFormat/>
    <w:rsid w:val="000A0B8F"/>
    <w:pPr>
      <w:ind w:left="720"/>
      <w:contextualSpacing/>
    </w:pPr>
  </w:style>
  <w:style w:type="character" w:customStyle="1" w:styleId="Heading1Char">
    <w:name w:val="Heading 1 Char"/>
    <w:basedOn w:val="DefaultParagraphFont"/>
    <w:link w:val="Heading1"/>
    <w:uiPriority w:val="9"/>
    <w:rsid w:val="007D126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7D1269"/>
    <w:pPr>
      <w:outlineLvl w:val="9"/>
    </w:pPr>
    <w:rPr>
      <w:lang w:val="en-US"/>
    </w:rPr>
  </w:style>
  <w:style w:type="character" w:customStyle="1" w:styleId="Heading2Char">
    <w:name w:val="Heading 2 Char"/>
    <w:basedOn w:val="DefaultParagraphFont"/>
    <w:link w:val="Heading2"/>
    <w:uiPriority w:val="9"/>
    <w:rsid w:val="007D1269"/>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F45C61"/>
    <w:pPr>
      <w:spacing w:after="100"/>
    </w:pPr>
  </w:style>
  <w:style w:type="character" w:styleId="Hyperlink">
    <w:name w:val="Hyperlink"/>
    <w:basedOn w:val="DefaultParagraphFont"/>
    <w:uiPriority w:val="99"/>
    <w:unhideWhenUsed/>
    <w:rsid w:val="00F45C61"/>
    <w:rPr>
      <w:color w:val="0563C1" w:themeColor="hyperlink"/>
      <w:u w:val="single"/>
    </w:rPr>
  </w:style>
  <w:style w:type="character" w:styleId="UnresolvedMention">
    <w:name w:val="Unresolved Mention"/>
    <w:basedOn w:val="DefaultParagraphFont"/>
    <w:uiPriority w:val="99"/>
    <w:semiHidden/>
    <w:unhideWhenUsed/>
    <w:rsid w:val="00483195"/>
    <w:rPr>
      <w:color w:val="605E5C"/>
      <w:shd w:val="clear" w:color="auto" w:fill="E1DFDD"/>
    </w:rPr>
  </w:style>
  <w:style w:type="paragraph" w:styleId="TOC2">
    <w:name w:val="toc 2"/>
    <w:basedOn w:val="Normal"/>
    <w:next w:val="Normal"/>
    <w:autoRedefine/>
    <w:uiPriority w:val="39"/>
    <w:unhideWhenUsed/>
    <w:rsid w:val="001421B3"/>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28392E69AEF14BBD117E1FA2C48E7D" ma:contentTypeVersion="8" ma:contentTypeDescription="Create a new document." ma:contentTypeScope="" ma:versionID="dcc8c8a222d42d1e7b499c83509393d3">
  <xsd:schema xmlns:xsd="http://www.w3.org/2001/XMLSchema" xmlns:xs="http://www.w3.org/2001/XMLSchema" xmlns:p="http://schemas.microsoft.com/office/2006/metadata/properties" xmlns:ns3="1192258d-2c8a-490e-8393-5ee8a55ca1cc" xmlns:ns4="36841945-1fdb-4623-acf7-da6431d4816b" targetNamespace="http://schemas.microsoft.com/office/2006/metadata/properties" ma:root="true" ma:fieldsID="7f89f96818a5d6f98ef78b945dac1051" ns3:_="" ns4:_="">
    <xsd:import namespace="1192258d-2c8a-490e-8393-5ee8a55ca1cc"/>
    <xsd:import namespace="36841945-1fdb-4623-acf7-da6431d4816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92258d-2c8a-490e-8393-5ee8a55ca1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841945-1fdb-4623-acf7-da6431d4816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220270-9845-4B4F-BD97-17DD7775C897}">
  <ds:schemaRefs>
    <ds:schemaRef ds:uri="http://schemas.microsoft.com/sharepoint/v3/contenttype/forms"/>
  </ds:schemaRefs>
</ds:datastoreItem>
</file>

<file path=customXml/itemProps2.xml><?xml version="1.0" encoding="utf-8"?>
<ds:datastoreItem xmlns:ds="http://schemas.openxmlformats.org/officeDocument/2006/customXml" ds:itemID="{8F089F47-A994-4FA2-A643-231920340BBA}">
  <ds:schemaRefs>
    <ds:schemaRef ds:uri="http://purl.org/dc/elements/1.1/"/>
    <ds:schemaRef ds:uri="http://schemas.microsoft.com/office/2006/metadata/properties"/>
    <ds:schemaRef ds:uri="http://schemas.microsoft.com/office/2006/documentManagement/types"/>
    <ds:schemaRef ds:uri="36841945-1fdb-4623-acf7-da6431d4816b"/>
    <ds:schemaRef ds:uri="http://purl.org/dc/terms/"/>
    <ds:schemaRef ds:uri="http://schemas.openxmlformats.org/package/2006/metadata/core-properties"/>
    <ds:schemaRef ds:uri="1192258d-2c8a-490e-8393-5ee8a55ca1cc"/>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584B2A7C-8D79-4F17-9B31-D39A5F09EC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92258d-2c8a-490e-8393-5ee8a55ca1cc"/>
    <ds:schemaRef ds:uri="36841945-1fdb-4623-acf7-da6431d481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1807</Words>
  <Characters>10300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Kirklees College</Company>
  <LinksUpToDate>false</LinksUpToDate>
  <CharactersWithSpaces>12083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Zulakha Desai</dc:creator>
  <cp:keywords/>
  <dc:description/>
  <cp:lastModifiedBy>Sharon Stimpson</cp:lastModifiedBy>
  <cp:revision>9</cp:revision>
  <cp:lastPrinted>2024-04-16T08:55:00Z</cp:lastPrinted>
  <dcterms:created xsi:type="dcterms:W3CDTF">2021-10-07T13:30:00Z</dcterms:created>
  <dcterms:modified xsi:type="dcterms:W3CDTF">2024-06-12T09:19:00Z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0x0101005F28392E69AEF14BBD117E1FA2C48E7D</vt:lpwstr>
  </property>
</Properties>
</file>