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36504556" w:displacedByCustomXml="next"/>
    <w:sdt>
      <w:sdtPr>
        <w:id w:val="-732005572"/>
        <w:docPartObj>
          <w:docPartGallery w:val="Cover Pages"/>
          <w:docPartUnique/>
        </w:docPartObj>
      </w:sdtPr>
      <w:sdtEndPr>
        <w:rPr>
          <w:rFonts w:cstheme="minorHAnsi"/>
          <w:b/>
          <w:sz w:val="28"/>
          <w:szCs w:val="28"/>
        </w:rPr>
      </w:sdtEndPr>
      <w:sdtContent>
        <w:p w14:paraId="787A326A" w14:textId="01D34599" w:rsidR="009F037B" w:rsidRDefault="009F037B" w:rsidP="009F037B">
          <w:pPr>
            <w:ind w:left="-400" w:right="-412"/>
          </w:pPr>
          <w:r>
            <w:rPr>
              <w:noProof/>
            </w:rPr>
            <w:drawing>
              <wp:anchor distT="0" distB="0" distL="114300" distR="114300" simplePos="0" relativeHeight="251664384" behindDoc="1" locked="0" layoutInCell="1" allowOverlap="1" wp14:anchorId="2121B86E" wp14:editId="2D6DC5F6">
                <wp:simplePos x="0" y="0"/>
                <wp:positionH relativeFrom="column">
                  <wp:posOffset>-252925</wp:posOffset>
                </wp:positionH>
                <wp:positionV relativeFrom="paragraph">
                  <wp:posOffset>-410439</wp:posOffset>
                </wp:positionV>
                <wp:extent cx="7557135" cy="10681597"/>
                <wp:effectExtent l="0" t="0" r="0" b="0"/>
                <wp:wrapNone/>
                <wp:docPr id="18157803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5780335" name="Picture 1"/>
                        <pic:cNvPicPr/>
                      </pic:nvPicPr>
                      <pic:blipFill>
                        <a:blip r:embed="rId7">
                          <a:extLst>
                            <a:ext uri="{28A0092B-C50C-407E-A947-70E740481C1C}">
                              <a14:useLocalDpi xmlns:a14="http://schemas.microsoft.com/office/drawing/2010/main" val="0"/>
                            </a:ext>
                          </a:extLst>
                        </a:blip>
                        <a:stretch>
                          <a:fillRect/>
                        </a:stretch>
                      </pic:blipFill>
                      <pic:spPr>
                        <a:xfrm>
                          <a:off x="0" y="0"/>
                          <a:ext cx="7557135" cy="10681597"/>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1663360" behindDoc="1" locked="0" layoutInCell="1" allowOverlap="1" wp14:anchorId="02ECF76F" wp14:editId="5EB334BE">
                    <wp:simplePos x="0" y="0"/>
                    <wp:positionH relativeFrom="page">
                      <wp:align>center</wp:align>
                    </wp:positionH>
                    <wp:positionV relativeFrom="page">
                      <wp:align>center</wp:align>
                    </wp:positionV>
                    <wp:extent cx="6864824" cy="9123528"/>
                    <wp:effectExtent l="0" t="0" r="0" b="0"/>
                    <wp:wrapNone/>
                    <wp:docPr id="193" name="Group 31"/>
                    <wp:cNvGraphicFramePr/>
                    <a:graphic xmlns:a="http://schemas.openxmlformats.org/drawingml/2006/main">
                      <a:graphicData uri="http://schemas.microsoft.com/office/word/2010/wordprocessingGroup">
                        <wpg:wgp>
                          <wpg:cNvGrpSpPr/>
                          <wpg:grpSpPr>
                            <a:xfrm>
                              <a:off x="0" y="0"/>
                              <a:ext cx="6864824" cy="9123528"/>
                              <a:chOff x="0" y="0"/>
                              <a:chExt cx="6864824" cy="9123528"/>
                            </a:xfrm>
                          </wpg:grpSpPr>
                          <wps:wsp>
                            <wps:cNvPr id="194" name="Rectangle 194"/>
                            <wps:cNvSpPr/>
                            <wps:spPr>
                              <a:xfrm>
                                <a:off x="0" y="0"/>
                                <a:ext cx="6858000" cy="1371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Rectangle 195"/>
                            <wps:cNvSpPr/>
                            <wps:spPr>
                              <a:xfrm>
                                <a:off x="0" y="4094328"/>
                                <a:ext cx="6858000" cy="50292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rPr>
                                    <w:alias w:val="Author"/>
                                    <w:tag w:val=""/>
                                    <w:id w:val="945428907"/>
                                    <w:dataBinding w:prefixMappings="xmlns:ns0='http://purl.org/dc/elements/1.1/' xmlns:ns1='http://schemas.openxmlformats.org/package/2006/metadata/core-properties' " w:xpath="/ns1:coreProperties[1]/ns0:creator[1]" w:storeItemID="{6C3C8BC8-F283-45AE-878A-BAB7291924A1}"/>
                                    <w:text/>
                                  </w:sdtPr>
                                  <w:sdtContent>
                                    <w:p w14:paraId="2D318200" w14:textId="50D03D56" w:rsidR="009F037B" w:rsidRDefault="009F037B">
                                      <w:pPr>
                                        <w:pStyle w:val="NoSpacing"/>
                                        <w:spacing w:before="120"/>
                                        <w:jc w:val="center"/>
                                        <w:rPr>
                                          <w:color w:val="FFFFFF" w:themeColor="background1"/>
                                        </w:rPr>
                                      </w:pPr>
                                      <w:r>
                                        <w:rPr>
                                          <w:color w:val="FFFFFF" w:themeColor="background1"/>
                                        </w:rPr>
                                        <w:t>Chris Carson</w:t>
                                      </w:r>
                                    </w:p>
                                  </w:sdtContent>
                                </w:sdt>
                                <w:p w14:paraId="5F550779" w14:textId="77777777" w:rsidR="009F037B" w:rsidRDefault="00000000">
                                  <w:pPr>
                                    <w:pStyle w:val="NoSpacing"/>
                                    <w:spacing w:before="120"/>
                                    <w:jc w:val="center"/>
                                    <w:rPr>
                                      <w:color w:val="FFFFFF" w:themeColor="background1"/>
                                    </w:rPr>
                                  </w:pPr>
                                  <w:sdt>
                                    <w:sdtPr>
                                      <w:rPr>
                                        <w:caps/>
                                        <w:color w:val="FFFFFF" w:themeColor="background1"/>
                                      </w:rPr>
                                      <w:alias w:val="Company"/>
                                      <w:tag w:val=""/>
                                      <w:id w:val="1618182777"/>
                                      <w:showingPlcHdr/>
                                      <w:dataBinding w:prefixMappings="xmlns:ns0='http://schemas.openxmlformats.org/officeDocument/2006/extended-properties' " w:xpath="/ns0:Properties[1]/ns0:Company[1]" w:storeItemID="{6668398D-A668-4E3E-A5EB-62B293D839F1}"/>
                                      <w:text/>
                                    </w:sdtPr>
                                    <w:sdtContent>
                                      <w:r w:rsidR="009F037B">
                                        <w:rPr>
                                          <w:caps/>
                                          <w:color w:val="FFFFFF" w:themeColor="background1"/>
                                        </w:rPr>
                                        <w:t>[Company name]</w:t>
                                      </w:r>
                                    </w:sdtContent>
                                  </w:sdt>
                                  <w:r w:rsidR="009F037B">
                                    <w:rPr>
                                      <w:color w:val="FFFFFF" w:themeColor="background1"/>
                                    </w:rPr>
                                    <w:t>  </w:t>
                                  </w:r>
                                  <w:sdt>
                                    <w:sdtPr>
                                      <w:rPr>
                                        <w:color w:val="FFFFFF" w:themeColor="background1"/>
                                      </w:rPr>
                                      <w:alias w:val="Address"/>
                                      <w:tag w:val=""/>
                                      <w:id w:val="-253358678"/>
                                      <w:showingPlcHdr/>
                                      <w:dataBinding w:prefixMappings="xmlns:ns0='http://schemas.microsoft.com/office/2006/coverPageProps' " w:xpath="/ns0:CoverPageProperties[1]/ns0:CompanyAddress[1]" w:storeItemID="{55AF091B-3C7A-41E3-B477-F2FDAA23CFDA}"/>
                                      <w:text/>
                                    </w:sdtPr>
                                    <w:sdtContent>
                                      <w:r w:rsidR="009F037B">
                                        <w:rPr>
                                          <w:color w:val="FFFFFF" w:themeColor="background1"/>
                                        </w:rPr>
                                        <w:t>[Company address]</w:t>
                                      </w:r>
                                    </w:sdtContent>
                                  </w:sdt>
                                </w:p>
                              </w:txbxContent>
                            </wps:txbx>
                            <wps:bodyPr rot="0" spcFirstLastPara="0" vertOverflow="overflow" horzOverflow="overflow" vert="horz" wrap="square" lIns="457200" tIns="731520" rIns="457200" bIns="457200" numCol="1" spcCol="0" rtlCol="0" fromWordArt="0" anchor="b" anchorCtr="0" forceAA="0" compatLnSpc="1">
                              <a:prstTxWarp prst="textNoShape">
                                <a:avLst/>
                              </a:prstTxWarp>
                              <a:noAutofit/>
                            </wps:bodyPr>
                          </wps:wsp>
                          <wps:wsp>
                            <wps:cNvPr id="196" name="Text Box 196"/>
                            <wps:cNvSpPr txBox="1"/>
                            <wps:spPr>
                              <a:xfrm>
                                <a:off x="6824" y="1371600"/>
                                <a:ext cx="6858000" cy="2722728"/>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heme="majorHAnsi" w:eastAsiaTheme="majorEastAsia" w:hAnsiTheme="majorHAnsi" w:cstheme="majorBidi"/>
                                      <w:caps/>
                                      <w:color w:val="4472C4" w:themeColor="accent1"/>
                                      <w:sz w:val="72"/>
                                      <w:szCs w:val="72"/>
                                    </w:rPr>
                                    <w:alias w:val="Title"/>
                                    <w:tag w:val=""/>
                                    <w:id w:val="-9991715"/>
                                    <w:showingPlcHdr/>
                                    <w:dataBinding w:prefixMappings="xmlns:ns0='http://purl.org/dc/elements/1.1/' xmlns:ns1='http://schemas.openxmlformats.org/package/2006/metadata/core-properties' " w:xpath="/ns1:coreProperties[1]/ns0:title[1]" w:storeItemID="{6C3C8BC8-F283-45AE-878A-BAB7291924A1}"/>
                                    <w:text/>
                                  </w:sdtPr>
                                  <w:sdtContent>
                                    <w:p w14:paraId="6C4D9BB8" w14:textId="7A81B3F8" w:rsidR="009F037B" w:rsidRDefault="009F037B">
                                      <w:pPr>
                                        <w:pStyle w:val="NoSpacing"/>
                                        <w:jc w:val="center"/>
                                        <w:rPr>
                                          <w:rFonts w:asciiTheme="majorHAnsi" w:eastAsiaTheme="majorEastAsia" w:hAnsiTheme="majorHAnsi" w:cstheme="majorBidi"/>
                                          <w:caps/>
                                          <w:color w:val="4472C4" w:themeColor="accent1"/>
                                          <w:sz w:val="72"/>
                                          <w:szCs w:val="72"/>
                                        </w:rPr>
                                      </w:pPr>
                                      <w:r>
                                        <w:rPr>
                                          <w:rFonts w:asciiTheme="majorHAnsi" w:eastAsiaTheme="majorEastAsia" w:hAnsiTheme="majorHAnsi" w:cstheme="majorBidi"/>
                                          <w:caps/>
                                          <w:color w:val="4472C4" w:themeColor="accent1"/>
                                          <w:sz w:val="72"/>
                                          <w:szCs w:val="72"/>
                                        </w:rPr>
                                        <w:t xml:space="preserve">     </w:t>
                                      </w:r>
                                    </w:p>
                                  </w:sdtContent>
                                </w:sdt>
                              </w:txbxContent>
                            </wps:txbx>
                            <wps:bodyPr rot="0" spcFirstLastPara="0" vertOverflow="overflow" horzOverflow="overflow" vert="horz" wrap="square" lIns="457200" tIns="91440" rIns="457200" bIns="91440" numCol="1" spcCol="0" rtlCol="0" fromWordArt="0" anchor="ctr" anchorCtr="0" forceAA="0" compatLnSpc="1">
                              <a:prstTxWarp prst="textNoShape">
                                <a:avLst/>
                              </a:prstTxWarp>
                              <a:noAutofit/>
                            </wps:bodyPr>
                          </wps:wsp>
                        </wpg:wgp>
                      </a:graphicData>
                    </a:graphic>
                    <wp14:sizeRelH relativeFrom="page">
                      <wp14:pctWidth>88200</wp14:pctWidth>
                    </wp14:sizeRelH>
                    <wp14:sizeRelV relativeFrom="page">
                      <wp14:pctHeight>90900</wp14:pctHeight>
                    </wp14:sizeRelV>
                  </wp:anchor>
                </w:drawing>
              </mc:Choice>
              <mc:Fallback>
                <w:pict>
                  <v:group w14:anchorId="02ECF76F" id="Group 31" o:spid="_x0000_s1026" style="position:absolute;left:0;text-align:left;margin-left:0;margin-top:0;width:540.55pt;height:718.4pt;z-index:-251653120;mso-width-percent:882;mso-height-percent:909;mso-position-horizontal:center;mso-position-horizontal-relative:page;mso-position-vertical:center;mso-position-vertical-relative:page;mso-width-percent:882;mso-height-percent:909" coordsize="68648,9123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">
                    <v:rect id="Rectangle 194" o:spid="_x0000_s1027" style="position:absolute;width:68580;height:1371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" fillcolor="#4472c4 [3204]" stroked="f" strokeweight="1pt"/>
                    <v:rect id="Rectangle 195" o:spid="_x0000_s1028" style="position:absolute;top:40943;width:68580;height:50292;visibility:visible;mso-wrap-style:square;v-text-anchor:bottom"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" fillcolor="#4472c4 [3204]" stroked="f" strokeweight="1pt">
                      <v:textbox inset="36pt,57.6pt,36pt,36pt">
                        <w:txbxContent>
                          <w:sdt>
                            <w:sdtPr>
                              <w:rPr>
                                <w:color w:val="FFFFFF" w:themeColor="background1"/>
                              </w:rPr>
                              <w:alias w:val="Author"/>
                              <w:tag w:val=""/>
                              <w:id w:val="945428907"/>
                              <w:dataBinding w:prefixMappings="xmlns:ns0='http://purl.org/dc/elements/1.1/' xmlns:ns1='http://schemas.openxmlformats.org/package/2006/metadata/core-properties' " w:xpath="/ns1:coreProperties[1]/ns0:creator[1]" w:storeItemID="{6C3C8BC8-F283-45AE-878A-BAB7291924A1}"/>
                              <w:text/>
                            </w:sdtPr>
                            <w:sdtContent>
                              <w:p w14:paraId="2D318200" w14:textId="50D03D56" w:rsidR="009F037B" w:rsidRDefault="009F037B">
                                <w:pPr>
                                  <w:pStyle w:val="NoSpacing"/>
                                  <w:spacing w:before="120"/>
                                  <w:jc w:val="center"/>
                                  <w:rPr>
                                    <w:color w:val="FFFFFF" w:themeColor="background1"/>
                                  </w:rPr>
                                </w:pPr>
                                <w:r>
                                  <w:rPr>
                                    <w:color w:val="FFFFFF" w:themeColor="background1"/>
                                  </w:rPr>
                                  <w:t>Chris Carson</w:t>
                                </w:r>
                              </w:p>
                            </w:sdtContent>
                          </w:sdt>
                          <w:p w14:paraId="5F550779" w14:textId="77777777" w:rsidR="009F037B" w:rsidRDefault="00000000">
                            <w:pPr>
                              <w:pStyle w:val="NoSpacing"/>
                              <w:spacing w:before="120"/>
                              <w:jc w:val="center"/>
                              <w:rPr>
                                <w:color w:val="FFFFFF" w:themeColor="background1"/>
                              </w:rPr>
                            </w:pPr>
                            <w:sdt>
                              <w:sdtPr>
                                <w:rPr>
                                  <w:caps/>
                                  <w:color w:val="FFFFFF" w:themeColor="background1"/>
                                </w:rPr>
                                <w:alias w:val="Company"/>
                                <w:tag w:val=""/>
                                <w:id w:val="1618182777"/>
                                <w:showingPlcHdr/>
                                <w:dataBinding w:prefixMappings="xmlns:ns0='http://schemas.openxmlformats.org/officeDocument/2006/extended-properties' " w:xpath="/ns0:Properties[1]/ns0:Company[1]" w:storeItemID="{6668398D-A668-4E3E-A5EB-62B293D839F1}"/>
                                <w:text/>
                              </w:sdtPr>
                              <w:sdtContent>
                                <w:r w:rsidR="009F037B">
                                  <w:rPr>
                                    <w:caps/>
                                    <w:color w:val="FFFFFF" w:themeColor="background1"/>
                                  </w:rPr>
                                  <w:t>[Company name]</w:t>
                                </w:r>
                              </w:sdtContent>
                            </w:sdt>
                            <w:r w:rsidR="009F037B">
                              <w:rPr>
                                <w:color w:val="FFFFFF" w:themeColor="background1"/>
                              </w:rPr>
                              <w:t>  </w:t>
                            </w:r>
                            <w:sdt>
                              <w:sdtPr>
                                <w:rPr>
                                  <w:color w:val="FFFFFF" w:themeColor="background1"/>
                                </w:rPr>
                                <w:alias w:val="Address"/>
                                <w:tag w:val=""/>
                                <w:id w:val="-253358678"/>
                                <w:showingPlcHdr/>
                                <w:dataBinding w:prefixMappings="xmlns:ns0='http://schemas.microsoft.com/office/2006/coverPageProps' " w:xpath="/ns0:CoverPageProperties[1]/ns0:CompanyAddress[1]" w:storeItemID="{55AF091B-3C7A-41E3-B477-F2FDAA23CFDA}"/>
                                <w:text/>
                              </w:sdtPr>
                              <w:sdtContent>
                                <w:r w:rsidR="009F037B">
                                  <w:rPr>
                                    <w:color w:val="FFFFFF" w:themeColor="background1"/>
                                  </w:rPr>
                                  <w:t>[Company address]</w:t>
                                </w:r>
                              </w:sdtContent>
                            </w:sdt>
                          </w:p>
                        </w:txbxContent>
                      </v:textbox>
                    </v:rect>
                    <v:shapetype id="_x0000_t202" coordsize="21600,21600" o:spt="202" path="m,l,21600r21600,l21600,xe">
                      <v:stroke joinstyle="miter"/>
                      <v:path gradientshapeok="t" o:connecttype="rect"/>
                    </v:shapetype>
                    <v:shape id="Text Box 196" o:spid="_x0000_s1029" type="#_x0000_t202" style="position:absolute;left:68;top:13716;width:68580;height:2722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" fillcolor="white [3212]" stroked="f" strokeweight=".5pt">
                      <v:textbox inset="36pt,7.2pt,36pt,7.2pt">
                        <w:txbxContent>
                          <w:sdt>
                            <w:sdtPr>
                              <w:rPr>
                                <w:rFonts w:asciiTheme="majorHAnsi" w:eastAsiaTheme="majorEastAsia" w:hAnsiTheme="majorHAnsi" w:cstheme="majorBidi"/>
                                <w:caps/>
                                <w:color w:val="4472C4" w:themeColor="accent1"/>
                                <w:sz w:val="72"/>
                                <w:szCs w:val="72"/>
                              </w:rPr>
                              <w:alias w:val="Title"/>
                              <w:tag w:val=""/>
                              <w:id w:val="-9991715"/>
                              <w:showingPlcHdr/>
                              <w:dataBinding w:prefixMappings="xmlns:ns0='http://purl.org/dc/elements/1.1/' xmlns:ns1='http://schemas.openxmlformats.org/package/2006/metadata/core-properties' " w:xpath="/ns1:coreProperties[1]/ns0:title[1]" w:storeItemID="{6C3C8BC8-F283-45AE-878A-BAB7291924A1}"/>
                              <w:text/>
                            </w:sdtPr>
                            <w:sdtContent>
                              <w:p w14:paraId="6C4D9BB8" w14:textId="7A81B3F8" w:rsidR="009F037B" w:rsidRDefault="009F037B">
                                <w:pPr>
                                  <w:pStyle w:val="NoSpacing"/>
                                  <w:jc w:val="center"/>
                                  <w:rPr>
                                    <w:rFonts w:asciiTheme="majorHAnsi" w:eastAsiaTheme="majorEastAsia" w:hAnsiTheme="majorHAnsi" w:cstheme="majorBidi"/>
                                    <w:caps/>
                                    <w:color w:val="4472C4" w:themeColor="accent1"/>
                                    <w:sz w:val="72"/>
                                    <w:szCs w:val="72"/>
                                  </w:rPr>
                                </w:pPr>
                                <w:r>
                                  <w:rPr>
                                    <w:rFonts w:asciiTheme="majorHAnsi" w:eastAsiaTheme="majorEastAsia" w:hAnsiTheme="majorHAnsi" w:cstheme="majorBidi"/>
                                    <w:caps/>
                                    <w:color w:val="4472C4" w:themeColor="accent1"/>
                                    <w:sz w:val="72"/>
                                    <w:szCs w:val="72"/>
                                  </w:rPr>
                                  <w:t xml:space="preserve">     </w:t>
                                </w:r>
                              </w:p>
                            </w:sdtContent>
                          </w:sdt>
                        </w:txbxContent>
                      </v:textbox>
                    </v:shape>
                    <w10:wrap anchorx="page" anchory="page"/>
                  </v:group>
                </w:pict>
              </mc:Fallback>
            </mc:AlternateContent>
          </w:r>
        </w:p>
        <w:p w14:paraId="6086E891" w14:textId="77777777" w:rsidR="009F037B" w:rsidRDefault="00000000">
          <w:pPr>
            <w:rPr>
              <w:rFonts w:cstheme="minorHAnsi"/>
              <w:b/>
              <w:sz w:val="28"/>
              <w:szCs w:val="28"/>
            </w:rPr>
          </w:pPr>
        </w:p>
      </w:sdtContent>
    </w:sdt>
    <w:p w14:paraId="5220D7EF" w14:textId="77777777" w:rsidR="00457308" w:rsidRDefault="00457308" w:rsidP="00457308">
      <w:pPr>
        <w:ind w:right="142"/>
        <w:rPr>
          <w:rFonts w:cstheme="minorHAnsi"/>
          <w:b/>
          <w:sz w:val="28"/>
          <w:szCs w:val="28"/>
        </w:rPr>
      </w:pPr>
    </w:p>
    <w:p w14:paraId="5B2EBE6D" w14:textId="77777777" w:rsidR="00457308" w:rsidRDefault="00457308" w:rsidP="00457308">
      <w:pPr>
        <w:ind w:right="142"/>
        <w:rPr>
          <w:rFonts w:cstheme="minorHAnsi"/>
          <w:b/>
          <w:sz w:val="28"/>
          <w:szCs w:val="28"/>
        </w:rPr>
      </w:pPr>
    </w:p>
    <w:p w14:paraId="260C96F7" w14:textId="77777777" w:rsidR="00457308" w:rsidRDefault="00457308" w:rsidP="00457308">
      <w:pPr>
        <w:ind w:right="142"/>
        <w:rPr>
          <w:rFonts w:cstheme="minorHAnsi"/>
          <w:b/>
          <w:sz w:val="28"/>
          <w:szCs w:val="28"/>
        </w:rPr>
      </w:pPr>
    </w:p>
    <w:p w14:paraId="73DC6DAE" w14:textId="77777777" w:rsidR="00457308" w:rsidRDefault="00457308" w:rsidP="00457308">
      <w:pPr>
        <w:ind w:right="142"/>
        <w:rPr>
          <w:rFonts w:cstheme="minorHAnsi"/>
          <w:b/>
          <w:sz w:val="28"/>
          <w:szCs w:val="28"/>
        </w:rPr>
      </w:pPr>
    </w:p>
    <w:p w14:paraId="49DC9096" w14:textId="77777777" w:rsidR="00457308" w:rsidRDefault="00457308" w:rsidP="00457308">
      <w:pPr>
        <w:ind w:right="142"/>
        <w:rPr>
          <w:rFonts w:cstheme="minorHAnsi"/>
          <w:b/>
          <w:sz w:val="28"/>
          <w:szCs w:val="28"/>
        </w:rPr>
      </w:pPr>
    </w:p>
    <w:p w14:paraId="7A0980DE" w14:textId="77777777" w:rsidR="00457308" w:rsidRDefault="00457308" w:rsidP="00457308">
      <w:pPr>
        <w:ind w:right="142"/>
        <w:rPr>
          <w:rFonts w:cstheme="minorHAnsi"/>
          <w:b/>
          <w:sz w:val="28"/>
          <w:szCs w:val="28"/>
        </w:rPr>
      </w:pPr>
    </w:p>
    <w:p w14:paraId="2BB0EC0C" w14:textId="77777777" w:rsidR="00457308" w:rsidRDefault="00457308" w:rsidP="00457308">
      <w:pPr>
        <w:ind w:right="142"/>
        <w:rPr>
          <w:rFonts w:cstheme="minorHAnsi"/>
          <w:b/>
          <w:sz w:val="28"/>
          <w:szCs w:val="28"/>
        </w:rPr>
      </w:pPr>
    </w:p>
    <w:p w14:paraId="1B0DBD44" w14:textId="77777777" w:rsidR="00457308" w:rsidRDefault="00457308" w:rsidP="00457308">
      <w:pPr>
        <w:ind w:right="142"/>
        <w:rPr>
          <w:rFonts w:cstheme="minorHAnsi"/>
          <w:b/>
          <w:sz w:val="28"/>
          <w:szCs w:val="28"/>
        </w:rPr>
      </w:pPr>
    </w:p>
    <w:p w14:paraId="3CA05A1E" w14:textId="77777777" w:rsidR="00457308" w:rsidRDefault="00457308" w:rsidP="00457308">
      <w:pPr>
        <w:ind w:right="142"/>
        <w:rPr>
          <w:rFonts w:cstheme="minorHAnsi"/>
          <w:b/>
          <w:sz w:val="28"/>
          <w:szCs w:val="28"/>
        </w:rPr>
      </w:pPr>
    </w:p>
    <w:p w14:paraId="2554CC8B" w14:textId="77777777" w:rsidR="00457308" w:rsidRDefault="00457308" w:rsidP="00457308">
      <w:pPr>
        <w:ind w:right="142"/>
        <w:rPr>
          <w:rFonts w:cstheme="minorHAnsi"/>
          <w:b/>
          <w:sz w:val="28"/>
          <w:szCs w:val="28"/>
        </w:rPr>
      </w:pPr>
    </w:p>
    <w:p w14:paraId="0F74CF4E" w14:textId="77777777" w:rsidR="00457308" w:rsidRDefault="00457308" w:rsidP="00457308">
      <w:pPr>
        <w:ind w:right="142"/>
        <w:rPr>
          <w:rFonts w:cstheme="minorHAnsi"/>
          <w:b/>
          <w:sz w:val="28"/>
          <w:szCs w:val="28"/>
        </w:rPr>
      </w:pPr>
    </w:p>
    <w:p w14:paraId="6140C6DF" w14:textId="77777777" w:rsidR="00457308" w:rsidRDefault="00457308" w:rsidP="00457308">
      <w:pPr>
        <w:ind w:right="142"/>
        <w:rPr>
          <w:rFonts w:cstheme="minorHAnsi"/>
          <w:b/>
          <w:sz w:val="28"/>
          <w:szCs w:val="28"/>
        </w:rPr>
      </w:pPr>
    </w:p>
    <w:p w14:paraId="44E37B6A" w14:textId="77777777" w:rsidR="00457308" w:rsidRDefault="00457308" w:rsidP="00457308">
      <w:pPr>
        <w:ind w:right="142"/>
        <w:rPr>
          <w:rFonts w:cstheme="minorHAnsi"/>
          <w:b/>
          <w:sz w:val="28"/>
          <w:szCs w:val="28"/>
        </w:rPr>
      </w:pPr>
    </w:p>
    <w:p w14:paraId="0541CDFE" w14:textId="77777777" w:rsidR="00457308" w:rsidRDefault="00457308" w:rsidP="00457308">
      <w:pPr>
        <w:ind w:right="142"/>
        <w:rPr>
          <w:rFonts w:cstheme="minorHAnsi"/>
          <w:b/>
          <w:sz w:val="28"/>
          <w:szCs w:val="28"/>
        </w:rPr>
      </w:pPr>
    </w:p>
    <w:p w14:paraId="2C58F164" w14:textId="77777777" w:rsidR="00457308" w:rsidRDefault="00457308" w:rsidP="00457308">
      <w:pPr>
        <w:ind w:right="142"/>
        <w:rPr>
          <w:rFonts w:cstheme="minorHAnsi"/>
          <w:b/>
          <w:sz w:val="28"/>
          <w:szCs w:val="28"/>
        </w:rPr>
      </w:pPr>
    </w:p>
    <w:p w14:paraId="5E5A9573" w14:textId="77777777" w:rsidR="00457308" w:rsidRDefault="00457308" w:rsidP="00457308">
      <w:pPr>
        <w:ind w:right="142"/>
        <w:rPr>
          <w:rFonts w:cstheme="minorHAnsi"/>
          <w:b/>
          <w:sz w:val="28"/>
          <w:szCs w:val="28"/>
        </w:rPr>
      </w:pPr>
    </w:p>
    <w:p w14:paraId="0F74F8DD" w14:textId="77777777" w:rsidR="00457308" w:rsidRDefault="00457308" w:rsidP="00457308">
      <w:pPr>
        <w:ind w:right="142"/>
        <w:rPr>
          <w:rFonts w:cstheme="minorHAnsi"/>
          <w:b/>
          <w:sz w:val="28"/>
          <w:szCs w:val="28"/>
        </w:rPr>
      </w:pPr>
    </w:p>
    <w:p w14:paraId="4D3F7576" w14:textId="77777777" w:rsidR="00457308" w:rsidRDefault="00457308" w:rsidP="00457308">
      <w:pPr>
        <w:ind w:right="142"/>
        <w:rPr>
          <w:rFonts w:cstheme="minorHAnsi"/>
          <w:b/>
          <w:sz w:val="28"/>
          <w:szCs w:val="28"/>
        </w:rPr>
      </w:pPr>
    </w:p>
    <w:p w14:paraId="483BBB15" w14:textId="77777777" w:rsidR="00457308" w:rsidRDefault="00457308" w:rsidP="00457308">
      <w:pPr>
        <w:ind w:right="142"/>
        <w:rPr>
          <w:rFonts w:cstheme="minorHAnsi"/>
          <w:b/>
          <w:sz w:val="28"/>
          <w:szCs w:val="28"/>
        </w:rPr>
      </w:pPr>
    </w:p>
    <w:p w14:paraId="23E88CD6" w14:textId="77777777" w:rsidR="00457308" w:rsidRDefault="00457308" w:rsidP="00457308">
      <w:pPr>
        <w:ind w:right="142"/>
        <w:rPr>
          <w:rFonts w:cstheme="minorHAnsi"/>
          <w:b/>
          <w:sz w:val="28"/>
          <w:szCs w:val="28"/>
        </w:rPr>
      </w:pPr>
    </w:p>
    <w:p w14:paraId="79EC74F0" w14:textId="77777777" w:rsidR="00457308" w:rsidRDefault="00457308" w:rsidP="00457308">
      <w:pPr>
        <w:ind w:right="142"/>
        <w:rPr>
          <w:rFonts w:cstheme="minorHAnsi"/>
          <w:b/>
          <w:sz w:val="28"/>
          <w:szCs w:val="28"/>
        </w:rPr>
      </w:pPr>
    </w:p>
    <w:p w14:paraId="158D831A" w14:textId="77777777" w:rsidR="00457308" w:rsidRDefault="00457308" w:rsidP="00457308">
      <w:pPr>
        <w:ind w:right="142"/>
        <w:rPr>
          <w:rFonts w:cstheme="minorHAnsi"/>
          <w:b/>
          <w:sz w:val="28"/>
          <w:szCs w:val="28"/>
        </w:rPr>
      </w:pPr>
    </w:p>
    <w:p w14:paraId="083012B4" w14:textId="77777777" w:rsidR="00457308" w:rsidRDefault="00457308" w:rsidP="00457308">
      <w:pPr>
        <w:ind w:right="142"/>
        <w:rPr>
          <w:rFonts w:cstheme="minorHAnsi"/>
          <w:b/>
          <w:sz w:val="28"/>
          <w:szCs w:val="28"/>
        </w:rPr>
      </w:pPr>
    </w:p>
    <w:p w14:paraId="382A11A9" w14:textId="77777777" w:rsidR="00457308" w:rsidRDefault="00457308" w:rsidP="00457308">
      <w:pPr>
        <w:ind w:right="142"/>
        <w:rPr>
          <w:rFonts w:cstheme="minorHAnsi"/>
          <w:b/>
          <w:sz w:val="28"/>
          <w:szCs w:val="28"/>
        </w:rPr>
      </w:pPr>
    </w:p>
    <w:p w14:paraId="7A5BB446" w14:textId="77777777" w:rsidR="00457308" w:rsidRDefault="00457308" w:rsidP="00457308">
      <w:pPr>
        <w:ind w:right="142"/>
        <w:rPr>
          <w:rFonts w:cstheme="minorHAnsi"/>
          <w:b/>
          <w:sz w:val="28"/>
          <w:szCs w:val="28"/>
        </w:rPr>
      </w:pPr>
    </w:p>
    <w:p w14:paraId="014DD389" w14:textId="77777777" w:rsidR="00457308" w:rsidRDefault="00457308" w:rsidP="00457308">
      <w:pPr>
        <w:ind w:right="142"/>
        <w:rPr>
          <w:rFonts w:cstheme="minorHAnsi"/>
          <w:b/>
          <w:sz w:val="28"/>
          <w:szCs w:val="28"/>
        </w:rPr>
      </w:pPr>
    </w:p>
    <w:p w14:paraId="49A4A0E6" w14:textId="77777777" w:rsidR="00457308" w:rsidRDefault="00457308" w:rsidP="00457308">
      <w:pPr>
        <w:ind w:right="142"/>
        <w:rPr>
          <w:rFonts w:cstheme="minorHAnsi"/>
          <w:b/>
          <w:sz w:val="28"/>
          <w:szCs w:val="28"/>
        </w:rPr>
      </w:pPr>
    </w:p>
    <w:p w14:paraId="4BE61117" w14:textId="77777777" w:rsidR="002009B9" w:rsidRDefault="002009B9" w:rsidP="0038112A">
      <w:pPr>
        <w:ind w:left="284" w:right="142"/>
        <w:rPr>
          <w:rFonts w:cstheme="minorHAnsi"/>
          <w:b/>
          <w:sz w:val="28"/>
          <w:szCs w:val="28"/>
        </w:rPr>
      </w:pPr>
    </w:p>
    <w:p w14:paraId="03C9E5DC" w14:textId="77777777" w:rsidR="00514494" w:rsidRDefault="00514494" w:rsidP="0038112A">
      <w:pPr>
        <w:ind w:left="284" w:right="142"/>
        <w:rPr>
          <w:rFonts w:cstheme="minorHAnsi"/>
          <w:b/>
          <w:sz w:val="28"/>
          <w:szCs w:val="28"/>
        </w:rPr>
      </w:pPr>
    </w:p>
    <w:p w14:paraId="23D6504C" w14:textId="77777777" w:rsidR="00514494" w:rsidRDefault="00514494" w:rsidP="0038112A">
      <w:pPr>
        <w:ind w:left="284" w:right="142"/>
        <w:rPr>
          <w:rFonts w:cstheme="minorHAnsi"/>
          <w:b/>
          <w:sz w:val="28"/>
          <w:szCs w:val="28"/>
        </w:rPr>
      </w:pPr>
    </w:p>
    <w:p w14:paraId="17F30A97" w14:textId="77777777" w:rsidR="00514494" w:rsidRDefault="00514494" w:rsidP="0038112A">
      <w:pPr>
        <w:ind w:left="284" w:right="142"/>
        <w:rPr>
          <w:rFonts w:cstheme="minorHAnsi"/>
          <w:b/>
          <w:sz w:val="28"/>
          <w:szCs w:val="28"/>
        </w:rPr>
      </w:pPr>
    </w:p>
    <w:p w14:paraId="6A145019" w14:textId="77777777" w:rsidR="00514494" w:rsidRDefault="00514494" w:rsidP="0038112A">
      <w:pPr>
        <w:ind w:left="284" w:right="142"/>
        <w:rPr>
          <w:rFonts w:cstheme="minorHAnsi"/>
          <w:b/>
          <w:sz w:val="28"/>
          <w:szCs w:val="28"/>
        </w:rPr>
      </w:pPr>
    </w:p>
    <w:p w14:paraId="61D55FDE" w14:textId="77777777" w:rsidR="00514494" w:rsidRDefault="00514494" w:rsidP="0038112A">
      <w:pPr>
        <w:ind w:left="284" w:right="142"/>
        <w:rPr>
          <w:rFonts w:cstheme="minorHAnsi"/>
          <w:b/>
          <w:sz w:val="28"/>
          <w:szCs w:val="28"/>
        </w:rPr>
      </w:pPr>
    </w:p>
    <w:p w14:paraId="0E82ED1E" w14:textId="77777777" w:rsidR="00514494" w:rsidRDefault="00514494" w:rsidP="0038112A">
      <w:pPr>
        <w:ind w:left="284" w:right="142"/>
        <w:rPr>
          <w:rFonts w:cstheme="minorHAnsi"/>
          <w:b/>
          <w:sz w:val="28"/>
          <w:szCs w:val="28"/>
        </w:rPr>
      </w:pPr>
    </w:p>
    <w:p w14:paraId="5E1E3876" w14:textId="77777777" w:rsidR="00514494" w:rsidRDefault="00514494" w:rsidP="0038112A">
      <w:pPr>
        <w:ind w:left="284" w:right="142"/>
        <w:rPr>
          <w:rFonts w:cstheme="minorHAnsi"/>
          <w:b/>
          <w:sz w:val="28"/>
          <w:szCs w:val="28"/>
        </w:rPr>
      </w:pPr>
    </w:p>
    <w:p w14:paraId="7AE8CCC4" w14:textId="77777777" w:rsidR="00514494" w:rsidRDefault="00514494" w:rsidP="0038112A">
      <w:pPr>
        <w:ind w:left="284" w:right="142"/>
        <w:rPr>
          <w:rFonts w:cstheme="minorHAnsi"/>
          <w:b/>
          <w:sz w:val="28"/>
          <w:szCs w:val="28"/>
        </w:rPr>
      </w:pPr>
    </w:p>
    <w:p w14:paraId="4B0071F9" w14:textId="74E9E43E" w:rsidR="00210E0E" w:rsidRPr="002009B9" w:rsidRDefault="00210E0E" w:rsidP="0038112A">
      <w:pPr>
        <w:ind w:left="284" w:right="142"/>
        <w:rPr>
          <w:rFonts w:cstheme="minorHAnsi"/>
          <w:b/>
          <w:color w:val="0087AA"/>
          <w:sz w:val="32"/>
          <w:szCs w:val="32"/>
        </w:rPr>
      </w:pPr>
      <w:r w:rsidRPr="002009B9">
        <w:rPr>
          <w:rFonts w:cstheme="minorHAnsi"/>
          <w:b/>
          <w:color w:val="0087AA"/>
          <w:sz w:val="32"/>
          <w:szCs w:val="32"/>
        </w:rPr>
        <w:t xml:space="preserve">Contents Page </w:t>
      </w:r>
    </w:p>
    <w:p w14:paraId="6E718138" w14:textId="77777777" w:rsidR="002009B9" w:rsidRDefault="002009B9" w:rsidP="0038112A">
      <w:pPr>
        <w:ind w:left="284" w:right="142"/>
        <w:rPr>
          <w:rFonts w:cstheme="minorHAnsi"/>
          <w:b/>
          <w:sz w:val="28"/>
          <w:szCs w:val="28"/>
        </w:rPr>
      </w:pPr>
    </w:p>
    <w:p w14:paraId="5BC104DD" w14:textId="56DBB729" w:rsidR="002009B9" w:rsidRPr="002009B9" w:rsidRDefault="00514494" w:rsidP="002009B9">
      <w:pPr>
        <w:ind w:left="284" w:firstLine="436"/>
        <w:rPr>
          <w:rFonts w:cstheme="minorHAnsi"/>
          <w:bCs/>
          <w:sz w:val="28"/>
          <w:szCs w:val="28"/>
        </w:rPr>
      </w:pPr>
      <w:r w:rsidRPr="00514494">
        <w:rPr>
          <w:rFonts w:cstheme="minorHAnsi"/>
          <w:sz w:val="28"/>
          <w:szCs w:val="28"/>
        </w:rPr>
        <w:t>Creating Opportunities, Changing Live</w:t>
      </w:r>
      <w:r>
        <w:rPr>
          <w:rFonts w:cstheme="minorHAnsi"/>
          <w:sz w:val="28"/>
          <w:szCs w:val="28"/>
        </w:rPr>
        <w:t>s</w:t>
      </w:r>
      <w:r w:rsidR="002009B9" w:rsidRPr="002009B9">
        <w:rPr>
          <w:rFonts w:cstheme="minorHAnsi"/>
          <w:bCs/>
          <w:sz w:val="28"/>
          <w:szCs w:val="28"/>
        </w:rPr>
        <w:tab/>
      </w:r>
      <w:r w:rsidR="002009B9">
        <w:rPr>
          <w:rFonts w:cstheme="minorHAnsi"/>
          <w:bCs/>
          <w:sz w:val="28"/>
          <w:szCs w:val="28"/>
        </w:rPr>
        <w:tab/>
      </w:r>
      <w:r w:rsidR="002009B9">
        <w:rPr>
          <w:rFonts w:cstheme="minorHAnsi"/>
          <w:bCs/>
          <w:sz w:val="28"/>
          <w:szCs w:val="28"/>
        </w:rPr>
        <w:tab/>
      </w:r>
      <w:r w:rsidR="002009B9" w:rsidRPr="002009B9">
        <w:rPr>
          <w:rFonts w:cstheme="minorHAnsi"/>
          <w:bCs/>
          <w:sz w:val="28"/>
          <w:szCs w:val="28"/>
        </w:rPr>
        <w:t>3</w:t>
      </w:r>
    </w:p>
    <w:p w14:paraId="7AEB96AE" w14:textId="081D2278" w:rsidR="002009B9" w:rsidRDefault="002009B9" w:rsidP="002009B9">
      <w:pPr>
        <w:ind w:left="284" w:firstLine="436"/>
        <w:rPr>
          <w:rFonts w:cstheme="minorHAnsi"/>
          <w:bCs/>
          <w:sz w:val="28"/>
          <w:szCs w:val="28"/>
        </w:rPr>
      </w:pPr>
      <w:r>
        <w:rPr>
          <w:rFonts w:cstheme="minorHAnsi"/>
          <w:bCs/>
          <w:sz w:val="28"/>
          <w:szCs w:val="28"/>
        </w:rPr>
        <w:t xml:space="preserve">Our Commitment to Equality, </w:t>
      </w:r>
      <w:proofErr w:type="gramStart"/>
      <w:r>
        <w:rPr>
          <w:rFonts w:cstheme="minorHAnsi"/>
          <w:bCs/>
          <w:sz w:val="28"/>
          <w:szCs w:val="28"/>
        </w:rPr>
        <w:t>Diversity</w:t>
      </w:r>
      <w:proofErr w:type="gramEnd"/>
      <w:r>
        <w:rPr>
          <w:rFonts w:cstheme="minorHAnsi"/>
          <w:bCs/>
          <w:sz w:val="28"/>
          <w:szCs w:val="28"/>
        </w:rPr>
        <w:t xml:space="preserve"> and Inclusion</w:t>
      </w:r>
      <w:r>
        <w:rPr>
          <w:rFonts w:cstheme="minorHAnsi"/>
          <w:bCs/>
          <w:sz w:val="28"/>
          <w:szCs w:val="28"/>
        </w:rPr>
        <w:tab/>
        <w:t>4</w:t>
      </w:r>
    </w:p>
    <w:p w14:paraId="7E2D4F77" w14:textId="0FD04C95" w:rsidR="00457308" w:rsidRDefault="002009B9" w:rsidP="002009B9">
      <w:pPr>
        <w:ind w:left="284" w:firstLine="436"/>
        <w:rPr>
          <w:rFonts w:cstheme="minorHAnsi"/>
          <w:bCs/>
          <w:sz w:val="28"/>
          <w:szCs w:val="28"/>
        </w:rPr>
      </w:pPr>
      <w:r w:rsidRPr="002009B9">
        <w:rPr>
          <w:rFonts w:cstheme="minorHAnsi"/>
          <w:sz w:val="28"/>
          <w:szCs w:val="28"/>
        </w:rPr>
        <w:t>Part 1: Summary and Statutory Obligations</w:t>
      </w:r>
      <w:r w:rsidRPr="002009B9">
        <w:rPr>
          <w:rFonts w:cstheme="minorHAnsi"/>
          <w:bCs/>
          <w:sz w:val="28"/>
          <w:szCs w:val="28"/>
        </w:rPr>
        <w:tab/>
      </w:r>
      <w:r>
        <w:rPr>
          <w:rFonts w:cstheme="minorHAnsi"/>
          <w:bCs/>
          <w:sz w:val="28"/>
          <w:szCs w:val="28"/>
        </w:rPr>
        <w:tab/>
      </w:r>
      <w:r>
        <w:rPr>
          <w:rFonts w:cstheme="minorHAnsi"/>
          <w:bCs/>
          <w:sz w:val="28"/>
          <w:szCs w:val="28"/>
        </w:rPr>
        <w:tab/>
        <w:t>6</w:t>
      </w:r>
    </w:p>
    <w:p w14:paraId="3747782E" w14:textId="034F11CC" w:rsidR="002009B9" w:rsidRDefault="002009B9" w:rsidP="002009B9">
      <w:pPr>
        <w:ind w:left="720"/>
        <w:rPr>
          <w:rFonts w:cstheme="minorHAnsi"/>
          <w:sz w:val="28"/>
          <w:szCs w:val="28"/>
        </w:rPr>
      </w:pPr>
      <w:r w:rsidRPr="002009B9">
        <w:rPr>
          <w:rFonts w:cstheme="minorHAnsi"/>
          <w:sz w:val="28"/>
          <w:szCs w:val="28"/>
        </w:rPr>
        <w:t>P</w:t>
      </w:r>
      <w:r>
        <w:rPr>
          <w:rFonts w:cstheme="minorHAnsi"/>
          <w:sz w:val="28"/>
          <w:szCs w:val="28"/>
        </w:rPr>
        <w:t>art</w:t>
      </w:r>
      <w:r w:rsidRPr="002009B9">
        <w:rPr>
          <w:rFonts w:cstheme="minorHAnsi"/>
          <w:sz w:val="28"/>
          <w:szCs w:val="28"/>
        </w:rPr>
        <w:t xml:space="preserve"> 2: Equality, </w:t>
      </w:r>
      <w:proofErr w:type="gramStart"/>
      <w:r w:rsidRPr="002009B9">
        <w:rPr>
          <w:rFonts w:cstheme="minorHAnsi"/>
          <w:sz w:val="28"/>
          <w:szCs w:val="28"/>
        </w:rPr>
        <w:t>diversity</w:t>
      </w:r>
      <w:proofErr w:type="gramEnd"/>
      <w:r w:rsidRPr="002009B9">
        <w:rPr>
          <w:rFonts w:cstheme="minorHAnsi"/>
          <w:sz w:val="28"/>
          <w:szCs w:val="28"/>
        </w:rPr>
        <w:t xml:space="preserve"> and inclusion in teaching,</w:t>
      </w:r>
      <w:r>
        <w:rPr>
          <w:rFonts w:cstheme="minorHAnsi"/>
          <w:sz w:val="28"/>
          <w:szCs w:val="28"/>
        </w:rPr>
        <w:br/>
      </w:r>
      <w:r w:rsidRPr="002009B9">
        <w:rPr>
          <w:rFonts w:cstheme="minorHAnsi"/>
          <w:sz w:val="28"/>
          <w:szCs w:val="28"/>
        </w:rPr>
        <w:t xml:space="preserve">learning and assessment </w:t>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t>13</w:t>
      </w:r>
    </w:p>
    <w:p w14:paraId="10023BEB" w14:textId="61C6592A" w:rsidR="002009B9" w:rsidRPr="002009B9" w:rsidRDefault="002009B9" w:rsidP="002009B9">
      <w:pPr>
        <w:ind w:left="720"/>
        <w:rPr>
          <w:rFonts w:cstheme="minorHAnsi"/>
          <w:sz w:val="28"/>
          <w:szCs w:val="28"/>
        </w:rPr>
      </w:pPr>
      <w:r w:rsidRPr="002009B9">
        <w:rPr>
          <w:rFonts w:cstheme="minorHAnsi"/>
          <w:bCs/>
          <w:sz w:val="28"/>
          <w:szCs w:val="28"/>
        </w:rPr>
        <w:t>P</w:t>
      </w:r>
      <w:r w:rsidR="00514494">
        <w:rPr>
          <w:rFonts w:cstheme="minorHAnsi"/>
          <w:bCs/>
          <w:sz w:val="28"/>
          <w:szCs w:val="28"/>
        </w:rPr>
        <w:t>art</w:t>
      </w:r>
      <w:r w:rsidRPr="002009B9">
        <w:rPr>
          <w:rFonts w:cstheme="minorHAnsi"/>
          <w:bCs/>
          <w:sz w:val="28"/>
          <w:szCs w:val="28"/>
        </w:rPr>
        <w:t xml:space="preserve"> 3: Analysis of Learner Quality Data 2021/22</w:t>
      </w:r>
      <w:r>
        <w:rPr>
          <w:rFonts w:cstheme="minorHAnsi"/>
          <w:bCs/>
          <w:sz w:val="28"/>
          <w:szCs w:val="28"/>
        </w:rPr>
        <w:tab/>
      </w:r>
      <w:r>
        <w:rPr>
          <w:rFonts w:cstheme="minorHAnsi"/>
          <w:sz w:val="28"/>
          <w:szCs w:val="28"/>
        </w:rPr>
        <w:tab/>
        <w:t>2</w:t>
      </w:r>
      <w:r w:rsidR="00AD39DA">
        <w:rPr>
          <w:rFonts w:cstheme="minorHAnsi"/>
          <w:sz w:val="28"/>
          <w:szCs w:val="28"/>
        </w:rPr>
        <w:t>3</w:t>
      </w:r>
    </w:p>
    <w:p w14:paraId="33B2DC6B" w14:textId="02E25243" w:rsidR="002009B9" w:rsidRDefault="002009B9" w:rsidP="002009B9">
      <w:pPr>
        <w:ind w:left="284" w:firstLine="436"/>
        <w:rPr>
          <w:rFonts w:cstheme="minorHAnsi"/>
          <w:bCs/>
          <w:sz w:val="28"/>
          <w:szCs w:val="28"/>
        </w:rPr>
      </w:pPr>
    </w:p>
    <w:p w14:paraId="11A056B3" w14:textId="77777777" w:rsidR="002009B9" w:rsidRPr="002009B9" w:rsidRDefault="002009B9" w:rsidP="002009B9">
      <w:pPr>
        <w:ind w:left="284" w:firstLine="436"/>
        <w:rPr>
          <w:rFonts w:cstheme="minorHAnsi"/>
          <w:sz w:val="28"/>
          <w:szCs w:val="28"/>
        </w:rPr>
      </w:pPr>
    </w:p>
    <w:p w14:paraId="3F5EAFDD" w14:textId="6BE3CFAC" w:rsidR="002009B9" w:rsidRPr="002009B9" w:rsidRDefault="002009B9" w:rsidP="0038112A">
      <w:pPr>
        <w:ind w:left="284"/>
        <w:rPr>
          <w:rFonts w:cstheme="minorHAnsi"/>
          <w:bCs/>
          <w:sz w:val="28"/>
          <w:szCs w:val="28"/>
        </w:rPr>
      </w:pPr>
      <w:r>
        <w:rPr>
          <w:rFonts w:cstheme="minorHAnsi"/>
          <w:bCs/>
          <w:sz w:val="28"/>
          <w:szCs w:val="28"/>
        </w:rPr>
        <w:tab/>
      </w:r>
    </w:p>
    <w:p w14:paraId="00BAA625" w14:textId="77777777" w:rsidR="00457308" w:rsidRDefault="00457308" w:rsidP="0038112A">
      <w:pPr>
        <w:ind w:left="284"/>
        <w:rPr>
          <w:rFonts w:cstheme="minorHAnsi"/>
          <w:b/>
        </w:rPr>
      </w:pPr>
    </w:p>
    <w:p w14:paraId="5E2A9009" w14:textId="77777777" w:rsidR="00457308" w:rsidRDefault="00457308" w:rsidP="0038112A">
      <w:pPr>
        <w:ind w:left="284"/>
        <w:rPr>
          <w:rFonts w:cstheme="minorHAnsi"/>
          <w:b/>
        </w:rPr>
      </w:pPr>
    </w:p>
    <w:p w14:paraId="58EF2F11" w14:textId="77777777" w:rsidR="00457308" w:rsidRDefault="00457308" w:rsidP="0038112A">
      <w:pPr>
        <w:ind w:left="284"/>
        <w:rPr>
          <w:rFonts w:cstheme="minorHAnsi"/>
          <w:b/>
        </w:rPr>
      </w:pPr>
    </w:p>
    <w:p w14:paraId="3273A9B2" w14:textId="77777777" w:rsidR="00457308" w:rsidRDefault="00457308" w:rsidP="0038112A">
      <w:pPr>
        <w:ind w:left="284"/>
        <w:rPr>
          <w:rFonts w:cstheme="minorHAnsi"/>
          <w:b/>
        </w:rPr>
      </w:pPr>
    </w:p>
    <w:p w14:paraId="6D9889AC" w14:textId="77777777" w:rsidR="00457308" w:rsidRDefault="00457308">
      <w:pPr>
        <w:rPr>
          <w:rFonts w:cstheme="minorHAnsi"/>
          <w:b/>
        </w:rPr>
      </w:pPr>
    </w:p>
    <w:p w14:paraId="173C96B5" w14:textId="77777777" w:rsidR="00457308" w:rsidRDefault="00457308">
      <w:pPr>
        <w:rPr>
          <w:rFonts w:cstheme="minorHAnsi"/>
          <w:b/>
        </w:rPr>
      </w:pPr>
    </w:p>
    <w:p w14:paraId="4981C451" w14:textId="77777777" w:rsidR="00457308" w:rsidRDefault="00457308">
      <w:pPr>
        <w:rPr>
          <w:rFonts w:cstheme="minorHAnsi"/>
          <w:b/>
        </w:rPr>
      </w:pPr>
    </w:p>
    <w:p w14:paraId="673087D1" w14:textId="77777777" w:rsidR="00457308" w:rsidRDefault="00457308">
      <w:pPr>
        <w:rPr>
          <w:rFonts w:cstheme="minorHAnsi"/>
          <w:b/>
        </w:rPr>
      </w:pPr>
    </w:p>
    <w:p w14:paraId="1C091B9C" w14:textId="77777777" w:rsidR="00457308" w:rsidRDefault="00457308">
      <w:pPr>
        <w:rPr>
          <w:rFonts w:cstheme="minorHAnsi"/>
          <w:b/>
        </w:rPr>
      </w:pPr>
    </w:p>
    <w:p w14:paraId="33211BA4" w14:textId="77777777" w:rsidR="00457308" w:rsidRDefault="00457308">
      <w:pPr>
        <w:rPr>
          <w:rFonts w:cstheme="minorHAnsi"/>
          <w:b/>
        </w:rPr>
      </w:pPr>
    </w:p>
    <w:p w14:paraId="408E8985" w14:textId="77777777" w:rsidR="00457308" w:rsidRDefault="00457308">
      <w:pPr>
        <w:rPr>
          <w:rFonts w:cstheme="minorHAnsi"/>
          <w:b/>
        </w:rPr>
      </w:pPr>
    </w:p>
    <w:p w14:paraId="729DCD06" w14:textId="77777777" w:rsidR="00457308" w:rsidRDefault="00457308">
      <w:pPr>
        <w:rPr>
          <w:rFonts w:cstheme="minorHAnsi"/>
          <w:b/>
        </w:rPr>
      </w:pPr>
    </w:p>
    <w:p w14:paraId="540EFC9E" w14:textId="25F47FFA" w:rsidR="00457308" w:rsidRPr="00514494" w:rsidRDefault="00514494" w:rsidP="00514494">
      <w:pPr>
        <w:ind w:firstLine="280"/>
        <w:rPr>
          <w:rFonts w:cstheme="minorHAnsi"/>
          <w:b/>
          <w:color w:val="0087AA"/>
          <w:sz w:val="32"/>
          <w:szCs w:val="32"/>
        </w:rPr>
      </w:pPr>
      <w:r w:rsidRPr="00514494">
        <w:rPr>
          <w:rFonts w:cstheme="minorHAnsi"/>
          <w:b/>
          <w:color w:val="0087AA"/>
          <w:sz w:val="32"/>
          <w:szCs w:val="32"/>
        </w:rPr>
        <w:t>Creating Opportunit</w:t>
      </w:r>
      <w:r>
        <w:rPr>
          <w:rFonts w:cstheme="minorHAnsi"/>
          <w:b/>
          <w:color w:val="0087AA"/>
          <w:sz w:val="32"/>
          <w:szCs w:val="32"/>
        </w:rPr>
        <w:t>ies,</w:t>
      </w:r>
      <w:r w:rsidRPr="00514494">
        <w:rPr>
          <w:rFonts w:cstheme="minorHAnsi"/>
          <w:b/>
          <w:color w:val="0087AA"/>
          <w:sz w:val="32"/>
          <w:szCs w:val="32"/>
        </w:rPr>
        <w:t xml:space="preserve"> Changing</w:t>
      </w:r>
      <w:r>
        <w:rPr>
          <w:rFonts w:cstheme="minorHAnsi"/>
          <w:b/>
          <w:color w:val="0087AA"/>
          <w:sz w:val="32"/>
          <w:szCs w:val="32"/>
        </w:rPr>
        <w:t xml:space="preserve"> </w:t>
      </w:r>
      <w:r w:rsidRPr="00514494">
        <w:rPr>
          <w:rFonts w:cstheme="minorHAnsi"/>
          <w:b/>
          <w:color w:val="0087AA"/>
          <w:sz w:val="32"/>
          <w:szCs w:val="32"/>
        </w:rPr>
        <w:t>Lives</w:t>
      </w:r>
    </w:p>
    <w:p w14:paraId="5FCEADFD" w14:textId="67A3205D" w:rsidR="00514494" w:rsidRDefault="00514494" w:rsidP="00514494">
      <w:pPr>
        <w:pStyle w:val="BasicParagraph"/>
        <w:tabs>
          <w:tab w:val="left" w:pos="280"/>
          <w:tab w:val="left" w:pos="580"/>
          <w:tab w:val="right" w:pos="6200"/>
        </w:tabs>
        <w:suppressAutoHyphens/>
        <w:ind w:left="280"/>
        <w:rPr>
          <w:rFonts w:ascii="AvenirLT-Light" w:hAnsi="AvenirLT-Light" w:cs="AvenirLT-Light"/>
          <w:sz w:val="22"/>
          <w:szCs w:val="22"/>
        </w:rPr>
      </w:pPr>
      <w:r>
        <w:rPr>
          <w:rFonts w:ascii="AvenirLT-Light" w:hAnsi="AvenirLT-Light" w:cs="AvenirLT-Light"/>
          <w:sz w:val="22"/>
          <w:szCs w:val="22"/>
        </w:rPr>
        <w:t>Kirklees College is a diverse and inclusive organisation which seeks to raise standards of education and training, support the skills needs of employers and act as a positive force for equality of opportunity within Kirklees. We respect our students and colleagues as individuals and celebrate</w:t>
      </w:r>
      <w:r>
        <w:rPr>
          <w:rFonts w:ascii="AvenirLT-Light" w:hAnsi="AvenirLT-Light" w:cs="AvenirLT-Light"/>
          <w:sz w:val="22"/>
          <w:szCs w:val="22"/>
        </w:rPr>
        <w:t xml:space="preserve"> </w:t>
      </w:r>
      <w:r>
        <w:rPr>
          <w:rFonts w:ascii="AvenirLT-Light" w:hAnsi="AvenirLT-Light" w:cs="AvenirLT-Light"/>
          <w:sz w:val="22"/>
          <w:szCs w:val="22"/>
        </w:rPr>
        <w:t>diversity in the rich mix of backgrounds and experiences they bring to the college.</w:t>
      </w:r>
    </w:p>
    <w:p w14:paraId="16F59B07" w14:textId="77777777" w:rsidR="00514494" w:rsidRDefault="00514494" w:rsidP="00514494">
      <w:pPr>
        <w:pStyle w:val="BasicParagraph"/>
        <w:tabs>
          <w:tab w:val="left" w:pos="280"/>
          <w:tab w:val="left" w:pos="580"/>
          <w:tab w:val="right" w:pos="6200"/>
        </w:tabs>
        <w:suppressAutoHyphens/>
        <w:rPr>
          <w:rFonts w:ascii="AvenirLT-Light" w:hAnsi="AvenirLT-Light" w:cs="AvenirLT-Light"/>
          <w:sz w:val="22"/>
          <w:szCs w:val="22"/>
        </w:rPr>
      </w:pPr>
    </w:p>
    <w:p w14:paraId="67492665" w14:textId="1DE25459" w:rsidR="00514494" w:rsidRDefault="00514494" w:rsidP="00514494">
      <w:pPr>
        <w:pStyle w:val="BasicParagraph"/>
        <w:tabs>
          <w:tab w:val="left" w:pos="280"/>
          <w:tab w:val="left" w:pos="580"/>
          <w:tab w:val="right" w:pos="6200"/>
        </w:tabs>
        <w:suppressAutoHyphens/>
        <w:ind w:left="280"/>
        <w:rPr>
          <w:rFonts w:ascii="AvenirLT-Light" w:hAnsi="AvenirLT-Light" w:cs="AvenirLT-Light"/>
          <w:sz w:val="22"/>
          <w:szCs w:val="22"/>
        </w:rPr>
      </w:pPr>
      <w:r>
        <w:rPr>
          <w:rFonts w:ascii="AvenirLT-Light" w:hAnsi="AvenirLT-Light" w:cs="AvenirLT-Light"/>
          <w:sz w:val="22"/>
          <w:szCs w:val="22"/>
        </w:rPr>
        <w:t xml:space="preserve">To achieve this, the college is fully committed to treating all students and staff with the respect that they deserve as a unique human being, and to maximising their potential through the power of </w:t>
      </w:r>
      <w:proofErr w:type="gramStart"/>
      <w:r>
        <w:rPr>
          <w:rFonts w:ascii="AvenirLT-Light" w:hAnsi="AvenirLT-Light" w:cs="AvenirLT-Light"/>
          <w:sz w:val="22"/>
          <w:szCs w:val="22"/>
        </w:rPr>
        <w:t>high quality</w:t>
      </w:r>
      <w:proofErr w:type="gramEnd"/>
      <w:r>
        <w:rPr>
          <w:rFonts w:ascii="AvenirLT-Light" w:hAnsi="AvenirLT-Light" w:cs="AvenirLT-Light"/>
          <w:sz w:val="22"/>
          <w:szCs w:val="22"/>
        </w:rPr>
        <w:t xml:space="preserve"> education and training.</w:t>
      </w:r>
    </w:p>
    <w:p w14:paraId="7C52DC23" w14:textId="77777777" w:rsidR="00514494" w:rsidRDefault="00514494" w:rsidP="00514494">
      <w:pPr>
        <w:pStyle w:val="BasicParagraph"/>
        <w:tabs>
          <w:tab w:val="left" w:pos="280"/>
          <w:tab w:val="left" w:pos="580"/>
          <w:tab w:val="right" w:pos="6200"/>
        </w:tabs>
        <w:suppressAutoHyphens/>
        <w:rPr>
          <w:rFonts w:ascii="AvenirLT-Light" w:hAnsi="AvenirLT-Light" w:cs="AvenirLT-Light"/>
          <w:sz w:val="22"/>
          <w:szCs w:val="22"/>
        </w:rPr>
      </w:pPr>
    </w:p>
    <w:p w14:paraId="11D416B1" w14:textId="189CD349" w:rsidR="00514494" w:rsidRDefault="00514494" w:rsidP="00514494">
      <w:pPr>
        <w:pStyle w:val="BasicParagraph"/>
        <w:tabs>
          <w:tab w:val="left" w:pos="280"/>
          <w:tab w:val="left" w:pos="580"/>
          <w:tab w:val="right" w:pos="6200"/>
        </w:tabs>
        <w:suppressAutoHyphens/>
        <w:rPr>
          <w:rFonts w:ascii="AvenirLT-Light" w:hAnsi="AvenirLT-Light" w:cs="AvenirLT-Light"/>
          <w:sz w:val="22"/>
          <w:szCs w:val="22"/>
        </w:rPr>
      </w:pPr>
      <w:r>
        <w:rPr>
          <w:rFonts w:ascii="AvenirLT-Light" w:hAnsi="AvenirLT-Light" w:cs="AvenirLT-Light"/>
          <w:sz w:val="22"/>
          <w:szCs w:val="22"/>
        </w:rPr>
        <w:tab/>
      </w:r>
      <w:r>
        <w:rPr>
          <w:rFonts w:ascii="AvenirLT-Light" w:hAnsi="AvenirLT-Light" w:cs="AvenirLT-Light"/>
          <w:sz w:val="22"/>
          <w:szCs w:val="22"/>
        </w:rPr>
        <w:t>This report takes stock of our position at the end of 2020/21 against our policy objectives and sets out our</w:t>
      </w:r>
      <w:r>
        <w:rPr>
          <w:rFonts w:ascii="AvenirLT-Light" w:hAnsi="AvenirLT-Light" w:cs="AvenirLT-Light"/>
          <w:sz w:val="22"/>
          <w:szCs w:val="22"/>
        </w:rPr>
        <w:tab/>
      </w:r>
      <w:r>
        <w:rPr>
          <w:rFonts w:ascii="AvenirLT-Light" w:hAnsi="AvenirLT-Light" w:cs="AvenirLT-Light"/>
          <w:sz w:val="22"/>
          <w:szCs w:val="22"/>
        </w:rPr>
        <w:t>improvement priorities going forward in 2021/22.</w:t>
      </w:r>
    </w:p>
    <w:p w14:paraId="10772E0A" w14:textId="77777777" w:rsidR="00514494" w:rsidRDefault="00514494" w:rsidP="00514494">
      <w:pPr>
        <w:pStyle w:val="BasicParagraph"/>
        <w:tabs>
          <w:tab w:val="left" w:pos="280"/>
          <w:tab w:val="left" w:pos="580"/>
          <w:tab w:val="right" w:pos="6200"/>
        </w:tabs>
        <w:suppressAutoHyphens/>
        <w:rPr>
          <w:rFonts w:ascii="AvenirLT-Light" w:hAnsi="AvenirLT-Light" w:cs="AvenirLT-Light"/>
          <w:sz w:val="22"/>
          <w:szCs w:val="22"/>
        </w:rPr>
      </w:pPr>
    </w:p>
    <w:p w14:paraId="472DEFC7" w14:textId="7FBB2996" w:rsidR="00514494" w:rsidRDefault="00514494" w:rsidP="00514494">
      <w:pPr>
        <w:pStyle w:val="BasicParagraph"/>
        <w:tabs>
          <w:tab w:val="left" w:pos="280"/>
          <w:tab w:val="left" w:pos="580"/>
          <w:tab w:val="right" w:pos="6200"/>
        </w:tabs>
        <w:suppressAutoHyphens/>
        <w:ind w:left="280"/>
        <w:rPr>
          <w:rFonts w:ascii="AvenirLT-Light" w:hAnsi="AvenirLT-Light" w:cs="AvenirLT-Light"/>
          <w:sz w:val="22"/>
          <w:szCs w:val="22"/>
        </w:rPr>
      </w:pPr>
      <w:r>
        <w:rPr>
          <w:rFonts w:ascii="AvenirLT-Light" w:hAnsi="AvenirLT-Light" w:cs="AvenirLT-Light"/>
          <w:sz w:val="22"/>
          <w:szCs w:val="22"/>
        </w:rPr>
        <w:t xml:space="preserve">We are often reminded of inequalities that exist in the wider community and we want to use these case studies and events to reflect and change our internal practices. </w:t>
      </w:r>
    </w:p>
    <w:p w14:paraId="48482E08" w14:textId="77777777" w:rsidR="00514494" w:rsidRDefault="00514494" w:rsidP="00514494">
      <w:pPr>
        <w:pStyle w:val="BasicParagraph"/>
        <w:tabs>
          <w:tab w:val="left" w:pos="280"/>
          <w:tab w:val="left" w:pos="580"/>
          <w:tab w:val="right" w:pos="6200"/>
        </w:tabs>
        <w:suppressAutoHyphens/>
        <w:rPr>
          <w:rFonts w:ascii="AvenirLT-Light" w:hAnsi="AvenirLT-Light" w:cs="AvenirLT-Light"/>
          <w:sz w:val="22"/>
          <w:szCs w:val="22"/>
        </w:rPr>
      </w:pPr>
    </w:p>
    <w:p w14:paraId="48547D55" w14:textId="605D9A30" w:rsidR="00514494" w:rsidRDefault="00514494" w:rsidP="00514494">
      <w:pPr>
        <w:pStyle w:val="BasicParagraph"/>
        <w:tabs>
          <w:tab w:val="left" w:pos="280"/>
          <w:tab w:val="left" w:pos="580"/>
          <w:tab w:val="right" w:pos="6200"/>
        </w:tabs>
        <w:suppressAutoHyphens/>
        <w:ind w:left="280"/>
        <w:rPr>
          <w:rFonts w:ascii="AvenirLT-Light" w:hAnsi="AvenirLT-Light" w:cs="AvenirLT-Light"/>
          <w:sz w:val="22"/>
          <w:szCs w:val="22"/>
        </w:rPr>
      </w:pPr>
      <w:r>
        <w:rPr>
          <w:rFonts w:ascii="AvenirLT-Light" w:hAnsi="AvenirLT-Light" w:cs="AvenirLT-Light"/>
          <w:sz w:val="22"/>
          <w:szCs w:val="22"/>
        </w:rPr>
        <w:t>We will continue to be informed by actions both locally in Kirklees and nationally across the FE sector and use our sphere of influence wherever we believe we can do things to tackle inequalities. We seek to lead industry and local practice and will drive change through our commitment to groups such as the Black FE Leadership Group.</w:t>
      </w:r>
    </w:p>
    <w:p w14:paraId="6C591020" w14:textId="77777777" w:rsidR="00514494" w:rsidRDefault="00514494" w:rsidP="00514494">
      <w:pPr>
        <w:pStyle w:val="BasicParagraph"/>
        <w:tabs>
          <w:tab w:val="left" w:pos="280"/>
          <w:tab w:val="left" w:pos="580"/>
          <w:tab w:val="right" w:pos="6200"/>
        </w:tabs>
        <w:suppressAutoHyphens/>
        <w:rPr>
          <w:rFonts w:ascii="AvenirLT-Light" w:hAnsi="AvenirLT-Light" w:cs="AvenirLT-Light"/>
          <w:sz w:val="22"/>
          <w:szCs w:val="22"/>
        </w:rPr>
      </w:pPr>
    </w:p>
    <w:p w14:paraId="2FCC8B32" w14:textId="1864999C" w:rsidR="00514494" w:rsidRDefault="00514494" w:rsidP="00514494">
      <w:pPr>
        <w:pStyle w:val="BasicParagraph"/>
        <w:tabs>
          <w:tab w:val="left" w:pos="280"/>
          <w:tab w:val="left" w:pos="580"/>
          <w:tab w:val="right" w:pos="6200"/>
        </w:tabs>
        <w:suppressAutoHyphens/>
        <w:ind w:left="280"/>
        <w:rPr>
          <w:rFonts w:ascii="AvenirLT-Light" w:hAnsi="AvenirLT-Light" w:cs="AvenirLT-Light"/>
          <w:sz w:val="22"/>
          <w:szCs w:val="22"/>
        </w:rPr>
      </w:pPr>
      <w:r>
        <w:rPr>
          <w:rFonts w:ascii="AvenirLT-Light" w:hAnsi="AvenirLT-Light" w:cs="AvenirLT-Light"/>
          <w:sz w:val="22"/>
          <w:szCs w:val="22"/>
        </w:rPr>
        <w:t>Our mission, “Creating Opportunity, Changing Lives” continues to provide us with focus and we are dedicated to ensuring that we have a college where all students can achieve their potential and where every member of staff can work in an environment where ability and commitment will flourish.</w:t>
      </w:r>
    </w:p>
    <w:p w14:paraId="5504C279" w14:textId="77777777" w:rsidR="00514494" w:rsidRDefault="00514494" w:rsidP="00514494">
      <w:pPr>
        <w:pStyle w:val="BasicParagraph"/>
        <w:tabs>
          <w:tab w:val="left" w:pos="280"/>
          <w:tab w:val="left" w:pos="580"/>
          <w:tab w:val="right" w:pos="6200"/>
        </w:tabs>
        <w:suppressAutoHyphens/>
        <w:rPr>
          <w:rFonts w:ascii="AvenirLT-Light" w:hAnsi="AvenirLT-Light" w:cs="AvenirLT-Light"/>
          <w:sz w:val="22"/>
          <w:szCs w:val="22"/>
        </w:rPr>
      </w:pPr>
    </w:p>
    <w:p w14:paraId="0C48A7A4" w14:textId="77777777" w:rsidR="00514494" w:rsidRDefault="00514494" w:rsidP="00514494">
      <w:pPr>
        <w:pStyle w:val="BasicParagraph"/>
        <w:tabs>
          <w:tab w:val="left" w:pos="280"/>
          <w:tab w:val="left" w:pos="580"/>
          <w:tab w:val="right" w:pos="6200"/>
        </w:tabs>
        <w:suppressAutoHyphens/>
        <w:rPr>
          <w:rFonts w:ascii="AvenirLT-Light" w:hAnsi="AvenirLT-Light" w:cs="AvenirLT-Light"/>
          <w:sz w:val="22"/>
          <w:szCs w:val="22"/>
        </w:rPr>
      </w:pPr>
    </w:p>
    <w:p w14:paraId="44A606B2" w14:textId="441D96B9" w:rsidR="00514494" w:rsidRDefault="009A7E21" w:rsidP="00514494">
      <w:pPr>
        <w:pStyle w:val="BasicParagraph"/>
        <w:tabs>
          <w:tab w:val="left" w:pos="280"/>
          <w:tab w:val="left" w:pos="580"/>
          <w:tab w:val="right" w:pos="6200"/>
        </w:tabs>
        <w:suppressAutoHyphens/>
        <w:rPr>
          <w:rFonts w:ascii="AvenirLT-Light" w:hAnsi="AvenirLT-Light" w:cs="AvenirLT-Light"/>
          <w:sz w:val="22"/>
          <w:szCs w:val="22"/>
        </w:rPr>
      </w:pPr>
      <w:r>
        <w:rPr>
          <w:rFonts w:ascii="AvenirLT-Light" w:hAnsi="AvenirLT-Light" w:cs="AvenirLT-Light"/>
          <w:sz w:val="22"/>
          <w:szCs w:val="22"/>
        </w:rPr>
        <w:tab/>
      </w:r>
      <w:r w:rsidR="00514494">
        <w:rPr>
          <w:rFonts w:ascii="AvenirLT-Light" w:hAnsi="AvenirLT-Light" w:cs="AvenirLT-Light"/>
          <w:noProof/>
          <w:sz w:val="22"/>
          <w:szCs w:val="22"/>
        </w:rPr>
        <w:drawing>
          <wp:inline distT="0" distB="0" distL="0" distR="0" wp14:anchorId="7BE68571" wp14:editId="46F71D58">
            <wp:extent cx="2479430" cy="2492212"/>
            <wp:effectExtent l="0" t="0" r="0" b="0"/>
            <wp:docPr id="139563374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5633749" name="Picture 7"/>
                    <pic:cNvPicPr/>
                  </pic:nvPicPr>
                  <pic:blipFill>
                    <a:blip r:embed="rId8">
                      <a:extLst>
                        <a:ext uri="{28A0092B-C50C-407E-A947-70E740481C1C}">
                          <a14:useLocalDpi xmlns:a14="http://schemas.microsoft.com/office/drawing/2010/main" val="0"/>
                        </a:ext>
                      </a:extLst>
                    </a:blip>
                    <a:stretch>
                      <a:fillRect/>
                    </a:stretch>
                  </pic:blipFill>
                  <pic:spPr>
                    <a:xfrm>
                      <a:off x="0" y="0"/>
                      <a:ext cx="2496488" cy="2509358"/>
                    </a:xfrm>
                    <a:prstGeom prst="rect">
                      <a:avLst/>
                    </a:prstGeom>
                  </pic:spPr>
                </pic:pic>
              </a:graphicData>
            </a:graphic>
          </wp:inline>
        </w:drawing>
      </w:r>
    </w:p>
    <w:p w14:paraId="32A57679" w14:textId="77777777" w:rsidR="00514494" w:rsidRDefault="00514494" w:rsidP="00514494">
      <w:pPr>
        <w:pStyle w:val="BasicParagraph"/>
        <w:tabs>
          <w:tab w:val="left" w:pos="280"/>
          <w:tab w:val="left" w:pos="580"/>
          <w:tab w:val="right" w:pos="6200"/>
        </w:tabs>
        <w:suppressAutoHyphens/>
        <w:rPr>
          <w:rFonts w:ascii="AvenirLT-Light" w:hAnsi="AvenirLT-Light" w:cs="AvenirLT-Light"/>
          <w:sz w:val="22"/>
          <w:szCs w:val="22"/>
        </w:rPr>
      </w:pPr>
    </w:p>
    <w:p w14:paraId="2414A40F" w14:textId="77777777" w:rsidR="00514494" w:rsidRPr="00514494" w:rsidRDefault="00514494" w:rsidP="00514494">
      <w:pPr>
        <w:pStyle w:val="BasicParagraph"/>
        <w:tabs>
          <w:tab w:val="left" w:pos="280"/>
          <w:tab w:val="left" w:pos="580"/>
          <w:tab w:val="right" w:pos="6200"/>
        </w:tabs>
        <w:suppressAutoHyphens/>
        <w:rPr>
          <w:rFonts w:ascii="AvenirLT-Heavy" w:hAnsi="AvenirLT-Heavy" w:cs="AvenirLT-Heavy"/>
          <w:b/>
          <w:bCs/>
          <w:sz w:val="22"/>
          <w:szCs w:val="22"/>
        </w:rPr>
      </w:pPr>
      <w:r>
        <w:rPr>
          <w:rFonts w:ascii="AvenirLT-Heavy" w:hAnsi="AvenirLT-Heavy" w:cs="AvenirLT-Heavy"/>
          <w:sz w:val="22"/>
          <w:szCs w:val="22"/>
        </w:rPr>
        <w:tab/>
      </w:r>
      <w:r>
        <w:rPr>
          <w:rFonts w:ascii="AvenirLT-Heavy" w:hAnsi="AvenirLT-Heavy" w:cs="AvenirLT-Heavy"/>
          <w:sz w:val="22"/>
          <w:szCs w:val="22"/>
        </w:rPr>
        <w:tab/>
      </w:r>
      <w:proofErr w:type="spellStart"/>
      <w:r w:rsidRPr="00514494">
        <w:rPr>
          <w:rFonts w:ascii="AvenirLT-Heavy" w:hAnsi="AvenirLT-Heavy" w:cs="AvenirLT-Heavy"/>
          <w:b/>
          <w:bCs/>
          <w:sz w:val="22"/>
          <w:szCs w:val="22"/>
        </w:rPr>
        <w:t>Palvinder</w:t>
      </w:r>
      <w:proofErr w:type="spellEnd"/>
      <w:r w:rsidRPr="00514494">
        <w:rPr>
          <w:rFonts w:ascii="AvenirLT-Heavy" w:hAnsi="AvenirLT-Heavy" w:cs="AvenirLT-Heavy"/>
          <w:b/>
          <w:bCs/>
          <w:sz w:val="22"/>
          <w:szCs w:val="22"/>
        </w:rPr>
        <w:t xml:space="preserve"> Singh</w:t>
      </w:r>
    </w:p>
    <w:p w14:paraId="7AB2D49C" w14:textId="382CA58D" w:rsidR="00457308" w:rsidRPr="00514494" w:rsidRDefault="00514494" w:rsidP="00514494">
      <w:pPr>
        <w:pStyle w:val="BasicParagraph"/>
        <w:tabs>
          <w:tab w:val="left" w:pos="280"/>
          <w:tab w:val="left" w:pos="580"/>
          <w:tab w:val="right" w:pos="6200"/>
        </w:tabs>
        <w:suppressAutoHyphens/>
        <w:rPr>
          <w:rFonts w:cstheme="minorHAnsi"/>
          <w:b/>
          <w:bCs/>
        </w:rPr>
      </w:pPr>
      <w:r w:rsidRPr="00514494">
        <w:rPr>
          <w:rFonts w:ascii="AvenirLT-Heavy" w:hAnsi="AvenirLT-Heavy" w:cs="AvenirLT-Heavy"/>
          <w:b/>
          <w:bCs/>
          <w:sz w:val="22"/>
          <w:szCs w:val="22"/>
        </w:rPr>
        <w:tab/>
      </w:r>
      <w:r w:rsidRPr="00514494">
        <w:rPr>
          <w:rFonts w:ascii="AvenirLT-Heavy" w:hAnsi="AvenirLT-Heavy" w:cs="AvenirLT-Heavy"/>
          <w:b/>
          <w:bCs/>
          <w:sz w:val="22"/>
          <w:szCs w:val="22"/>
        </w:rPr>
        <w:tab/>
      </w:r>
      <w:r w:rsidRPr="00514494">
        <w:rPr>
          <w:rFonts w:ascii="AvenirLT-Heavy" w:hAnsi="AvenirLT-Heavy" w:cs="AvenirLT-Heavy"/>
          <w:b/>
          <w:bCs/>
          <w:sz w:val="22"/>
          <w:szCs w:val="22"/>
        </w:rPr>
        <w:t>Principal and Chief Executive</w:t>
      </w:r>
    </w:p>
    <w:p w14:paraId="6427B2DA" w14:textId="77777777" w:rsidR="00457308" w:rsidRDefault="00457308">
      <w:pPr>
        <w:rPr>
          <w:rFonts w:cstheme="minorHAnsi"/>
          <w:b/>
        </w:rPr>
      </w:pPr>
    </w:p>
    <w:p w14:paraId="7C65D861" w14:textId="77777777" w:rsidR="00457308" w:rsidRDefault="00457308">
      <w:pPr>
        <w:rPr>
          <w:rFonts w:cstheme="minorHAnsi"/>
          <w:b/>
        </w:rPr>
      </w:pPr>
    </w:p>
    <w:p w14:paraId="0B42A780" w14:textId="77777777" w:rsidR="00457308" w:rsidRDefault="00457308">
      <w:pPr>
        <w:rPr>
          <w:rFonts w:cstheme="minorHAnsi"/>
          <w:b/>
        </w:rPr>
      </w:pPr>
    </w:p>
    <w:p w14:paraId="54FE5950" w14:textId="77777777" w:rsidR="00457308" w:rsidRDefault="00457308">
      <w:pPr>
        <w:rPr>
          <w:rFonts w:cstheme="minorHAnsi"/>
          <w:b/>
        </w:rPr>
      </w:pPr>
    </w:p>
    <w:p w14:paraId="0F02DBD7" w14:textId="77777777" w:rsidR="00457308" w:rsidRDefault="00457308">
      <w:pPr>
        <w:rPr>
          <w:rFonts w:cstheme="minorHAnsi"/>
          <w:b/>
        </w:rPr>
      </w:pPr>
    </w:p>
    <w:p w14:paraId="71A1FC83" w14:textId="77777777" w:rsidR="00457308" w:rsidRDefault="00457308">
      <w:pPr>
        <w:rPr>
          <w:rFonts w:cstheme="minorHAnsi"/>
          <w:b/>
        </w:rPr>
      </w:pPr>
    </w:p>
    <w:p w14:paraId="6B212CE1" w14:textId="5339B472" w:rsidR="00E46554" w:rsidRPr="00B050C4" w:rsidRDefault="00E46554" w:rsidP="0038112A">
      <w:pPr>
        <w:ind w:left="284"/>
        <w:rPr>
          <w:rFonts w:cstheme="minorHAnsi"/>
          <w:color w:val="0087AA"/>
          <w:sz w:val="28"/>
          <w:szCs w:val="28"/>
        </w:rPr>
      </w:pPr>
      <w:r w:rsidRPr="00B050C4">
        <w:rPr>
          <w:rFonts w:cstheme="minorHAnsi"/>
          <w:b/>
          <w:color w:val="0087AA"/>
          <w:sz w:val="28"/>
          <w:szCs w:val="28"/>
        </w:rPr>
        <w:t xml:space="preserve">Our Commitment to Equality, </w:t>
      </w:r>
      <w:proofErr w:type="gramStart"/>
      <w:r w:rsidRPr="00B050C4">
        <w:rPr>
          <w:rFonts w:cstheme="minorHAnsi"/>
          <w:b/>
          <w:color w:val="0087AA"/>
          <w:sz w:val="28"/>
          <w:szCs w:val="28"/>
        </w:rPr>
        <w:t>Diversity</w:t>
      </w:r>
      <w:proofErr w:type="gramEnd"/>
      <w:r w:rsidRPr="00B050C4">
        <w:rPr>
          <w:rFonts w:cstheme="minorHAnsi"/>
          <w:b/>
          <w:color w:val="0087AA"/>
          <w:sz w:val="28"/>
          <w:szCs w:val="28"/>
        </w:rPr>
        <w:t xml:space="preserve"> and Inclusion</w:t>
      </w:r>
      <w:r w:rsidRPr="00B050C4">
        <w:rPr>
          <w:rFonts w:cstheme="minorHAnsi"/>
          <w:color w:val="0087AA"/>
          <w:sz w:val="28"/>
          <w:szCs w:val="28"/>
        </w:rPr>
        <w:t xml:space="preserve"> </w:t>
      </w:r>
    </w:p>
    <w:p w14:paraId="72C3A241" w14:textId="77777777" w:rsidR="00E46554" w:rsidRPr="0085189B" w:rsidRDefault="00E46554" w:rsidP="0038112A">
      <w:pPr>
        <w:ind w:left="284"/>
        <w:rPr>
          <w:rFonts w:cstheme="minorHAnsi"/>
        </w:rPr>
      </w:pPr>
      <w:r w:rsidRPr="0085189B">
        <w:rPr>
          <w:rFonts w:cstheme="minorHAnsi"/>
        </w:rPr>
        <w:t xml:space="preserve">Equality, </w:t>
      </w:r>
      <w:proofErr w:type="gramStart"/>
      <w:r w:rsidRPr="0085189B">
        <w:rPr>
          <w:rFonts w:cstheme="minorHAnsi"/>
        </w:rPr>
        <w:t>diversity</w:t>
      </w:r>
      <w:proofErr w:type="gramEnd"/>
      <w:r w:rsidRPr="0085189B">
        <w:rPr>
          <w:rFonts w:cstheme="minorHAnsi"/>
        </w:rPr>
        <w:t xml:space="preserve"> and inclusion remain core values of Kirklees College as articulated in our mission, values and strategic objectives. Our vision is to sustain a stimulating and supportive environment for all students and staff, distinguished by a commitment to high standards and respect for the individual. </w:t>
      </w:r>
    </w:p>
    <w:p w14:paraId="563494D1" w14:textId="65C282F6" w:rsidR="00E46554" w:rsidRPr="0085189B" w:rsidRDefault="00E46554" w:rsidP="0038112A">
      <w:pPr>
        <w:ind w:left="284"/>
        <w:rPr>
          <w:rFonts w:cstheme="minorHAnsi"/>
        </w:rPr>
      </w:pPr>
      <w:r w:rsidRPr="0085189B">
        <w:rPr>
          <w:rFonts w:cstheme="minorHAnsi"/>
        </w:rPr>
        <w:t xml:space="preserve">Our commitment to equality, diversity and inclusion remains a business priority. Through engaging, motivating and valuing our employees and </w:t>
      </w:r>
      <w:r w:rsidR="00C041B3">
        <w:rPr>
          <w:rFonts w:cstheme="minorHAnsi"/>
        </w:rPr>
        <w:t>students</w:t>
      </w:r>
      <w:r w:rsidRPr="0085189B">
        <w:rPr>
          <w:rFonts w:cstheme="minorHAnsi"/>
        </w:rPr>
        <w:t xml:space="preserve">, we strive to maintain organisational success during difficult periods. Kirklees College wholeheartedly supports the principles of equality, diversity and inclusion (EDI) and opposes all forms of unlawful or unfair discrimination on any grounds. </w:t>
      </w:r>
    </w:p>
    <w:p w14:paraId="3A3E03D9" w14:textId="77777777" w:rsidR="00E46554" w:rsidRPr="0085189B" w:rsidRDefault="00E46554" w:rsidP="0038112A">
      <w:pPr>
        <w:ind w:left="284"/>
        <w:rPr>
          <w:rFonts w:cstheme="minorHAnsi"/>
        </w:rPr>
      </w:pPr>
      <w:r w:rsidRPr="0085189B">
        <w:rPr>
          <w:rFonts w:cstheme="minorHAnsi"/>
        </w:rPr>
        <w:t xml:space="preserve">We are committed to recognising and actively promoting EDI within our community. We aim to provide a working and learning environment that acknowledges the richness of diversity and recognises the positive contributions of people of different social backgrounds, cultures, religions, abilities, ages and sexual orientation. Kirklees College seeks to ensure equality of opportunity and treatment for everyone in relation to all of its activities, such as the recruitment and employment of staff, consultants and contractors, the provision of educational opportunities and the provision of training and other services to individuals. </w:t>
      </w:r>
    </w:p>
    <w:p w14:paraId="78266136" w14:textId="4BAE908B" w:rsidR="00E46554" w:rsidRPr="0085189B" w:rsidRDefault="00E46554" w:rsidP="0038112A">
      <w:pPr>
        <w:ind w:left="284"/>
        <w:rPr>
          <w:rFonts w:cstheme="minorHAnsi"/>
        </w:rPr>
      </w:pPr>
      <w:r w:rsidRPr="0085189B">
        <w:rPr>
          <w:rFonts w:cstheme="minorHAnsi"/>
        </w:rPr>
        <w:t xml:space="preserve">The college will work actively towards eliminating discrimination, harassment, bullying and any other conduct prohibited by the Equality Act. The college recognises the existence of institutionalised discrimination, including institutional racism and is committed to making changes in any area of college practice where there is evidence of failure to provide an appropriate and professional service. It is committed to closing equality gaps in relation to student outcomes and employment issues. We are committed to the Public Sector Equality Duty and the broad range of issues connected with the college’s mission </w:t>
      </w:r>
      <w:r w:rsidR="00C041B3">
        <w:rPr>
          <w:rFonts w:cstheme="minorHAnsi"/>
        </w:rPr>
        <w:t>–</w:t>
      </w:r>
      <w:r w:rsidRPr="0085189B">
        <w:rPr>
          <w:rFonts w:cstheme="minorHAnsi"/>
        </w:rPr>
        <w:t xml:space="preserve"> </w:t>
      </w:r>
      <w:r w:rsidR="00C041B3">
        <w:rPr>
          <w:rFonts w:cstheme="minorHAnsi"/>
        </w:rPr>
        <w:t>‘</w:t>
      </w:r>
      <w:r w:rsidRPr="0085189B">
        <w:rPr>
          <w:rFonts w:cstheme="minorHAnsi"/>
        </w:rPr>
        <w:t>creating opportunit</w:t>
      </w:r>
      <w:r w:rsidR="00675C80" w:rsidRPr="0085189B">
        <w:rPr>
          <w:rFonts w:cstheme="minorHAnsi"/>
        </w:rPr>
        <w:t>ies</w:t>
      </w:r>
      <w:r w:rsidRPr="0085189B">
        <w:rPr>
          <w:rFonts w:cstheme="minorHAnsi"/>
        </w:rPr>
        <w:t>, changing lives</w:t>
      </w:r>
      <w:r w:rsidR="00C041B3">
        <w:rPr>
          <w:rFonts w:cstheme="minorHAnsi"/>
        </w:rPr>
        <w:t>’</w:t>
      </w:r>
      <w:r w:rsidRPr="0085189B">
        <w:rPr>
          <w:rFonts w:cstheme="minorHAnsi"/>
        </w:rPr>
        <w:t xml:space="preserve"> – to lead our community through excellence in providing learning and pathways for progression. </w:t>
      </w:r>
    </w:p>
    <w:p w14:paraId="3D15369C" w14:textId="77777777" w:rsidR="00B050C4" w:rsidRDefault="00B050C4" w:rsidP="0038112A">
      <w:pPr>
        <w:ind w:left="284"/>
        <w:rPr>
          <w:rFonts w:cstheme="minorHAnsi"/>
        </w:rPr>
      </w:pPr>
    </w:p>
    <w:p w14:paraId="736C5C76" w14:textId="57ED1396" w:rsidR="00E46554" w:rsidRPr="0085189B" w:rsidRDefault="00E46554" w:rsidP="0038112A">
      <w:pPr>
        <w:ind w:left="284"/>
        <w:rPr>
          <w:rFonts w:cstheme="minorHAnsi"/>
        </w:rPr>
      </w:pPr>
      <w:r w:rsidRPr="0085189B">
        <w:rPr>
          <w:rFonts w:cstheme="minorHAnsi"/>
        </w:rPr>
        <w:t xml:space="preserve">The Duty covers equality issues both in employment and in-service delivery. We will: </w:t>
      </w:r>
    </w:p>
    <w:p w14:paraId="1F2400D9" w14:textId="53D971BC" w:rsidR="00E46554" w:rsidRPr="0085189B" w:rsidRDefault="00E46554" w:rsidP="0038112A">
      <w:pPr>
        <w:ind w:left="284"/>
        <w:rPr>
          <w:rFonts w:cstheme="minorHAnsi"/>
        </w:rPr>
      </w:pPr>
      <w:r w:rsidRPr="0085189B">
        <w:rPr>
          <w:rFonts w:cstheme="minorHAnsi"/>
        </w:rPr>
        <w:t xml:space="preserve">• </w:t>
      </w:r>
      <w:r w:rsidR="00B050C4">
        <w:rPr>
          <w:rFonts w:cstheme="minorHAnsi"/>
        </w:rPr>
        <w:tab/>
      </w:r>
      <w:r w:rsidRPr="0085189B">
        <w:rPr>
          <w:rFonts w:cstheme="minorHAnsi"/>
        </w:rPr>
        <w:t xml:space="preserve">comply with the law in promoting equality and where appropriate go beyond the legal requirements </w:t>
      </w:r>
    </w:p>
    <w:p w14:paraId="333E12C5" w14:textId="060A4A85" w:rsidR="00C041B3" w:rsidRDefault="00E46554" w:rsidP="0038112A">
      <w:pPr>
        <w:ind w:left="284"/>
        <w:rPr>
          <w:rFonts w:cstheme="minorHAnsi"/>
        </w:rPr>
      </w:pPr>
      <w:r w:rsidRPr="0085189B">
        <w:rPr>
          <w:rFonts w:cstheme="minorHAnsi"/>
        </w:rPr>
        <w:t xml:space="preserve">• </w:t>
      </w:r>
      <w:r w:rsidR="00B050C4">
        <w:rPr>
          <w:rFonts w:cstheme="minorHAnsi"/>
        </w:rPr>
        <w:tab/>
      </w:r>
      <w:r w:rsidRPr="0085189B">
        <w:rPr>
          <w:rFonts w:cstheme="minorHAnsi"/>
        </w:rPr>
        <w:t xml:space="preserve">ensure that all </w:t>
      </w:r>
      <w:r w:rsidR="00C041B3">
        <w:rPr>
          <w:rFonts w:cstheme="minorHAnsi"/>
        </w:rPr>
        <w:t>students</w:t>
      </w:r>
      <w:r w:rsidRPr="0085189B">
        <w:rPr>
          <w:rFonts w:cstheme="minorHAnsi"/>
        </w:rPr>
        <w:t xml:space="preserve"> succeed and can progress in ways that match their abilities and aspirations </w:t>
      </w:r>
    </w:p>
    <w:p w14:paraId="4341408D" w14:textId="2C3EF358" w:rsidR="00E46554" w:rsidRPr="0085189B" w:rsidRDefault="00E46554" w:rsidP="0038112A">
      <w:pPr>
        <w:ind w:left="284"/>
        <w:rPr>
          <w:rFonts w:cstheme="minorHAnsi"/>
        </w:rPr>
      </w:pPr>
      <w:r w:rsidRPr="0085189B">
        <w:rPr>
          <w:rFonts w:cstheme="minorHAnsi"/>
        </w:rPr>
        <w:t xml:space="preserve">• </w:t>
      </w:r>
      <w:r w:rsidR="00B050C4">
        <w:rPr>
          <w:rFonts w:cstheme="minorHAnsi"/>
        </w:rPr>
        <w:tab/>
      </w:r>
      <w:r w:rsidRPr="0085189B">
        <w:rPr>
          <w:rFonts w:cstheme="minorHAnsi"/>
        </w:rPr>
        <w:t>be an organisation that embraces and recognises the talents of all and does not tolerate any form of discrimination or harassment.</w:t>
      </w:r>
    </w:p>
    <w:p w14:paraId="39563225" w14:textId="77777777" w:rsidR="00212BFA" w:rsidRDefault="00212BFA" w:rsidP="0038112A">
      <w:pPr>
        <w:ind w:left="284"/>
        <w:rPr>
          <w:rFonts w:cstheme="minorHAnsi"/>
        </w:rPr>
      </w:pPr>
    </w:p>
    <w:p w14:paraId="3ACE95E0" w14:textId="77777777" w:rsidR="00E46554" w:rsidRPr="0085189B" w:rsidRDefault="00E46554" w:rsidP="0038112A">
      <w:pPr>
        <w:ind w:left="284"/>
        <w:rPr>
          <w:rFonts w:cstheme="minorHAnsi"/>
        </w:rPr>
      </w:pPr>
      <w:r w:rsidRPr="0085189B">
        <w:rPr>
          <w:rFonts w:cstheme="minorHAnsi"/>
        </w:rPr>
        <w:t xml:space="preserve">We will judge our success by: </w:t>
      </w:r>
    </w:p>
    <w:p w14:paraId="22588373" w14:textId="4E34DC3C" w:rsidR="00E46554" w:rsidRPr="0085189B" w:rsidRDefault="00E46554" w:rsidP="0038112A">
      <w:pPr>
        <w:ind w:left="284"/>
        <w:rPr>
          <w:rFonts w:cstheme="minorHAnsi"/>
        </w:rPr>
      </w:pPr>
      <w:r w:rsidRPr="0085189B">
        <w:rPr>
          <w:rFonts w:cstheme="minorHAnsi"/>
        </w:rPr>
        <w:t xml:space="preserve">• </w:t>
      </w:r>
      <w:r w:rsidR="00B050C4">
        <w:rPr>
          <w:rFonts w:cstheme="minorHAnsi"/>
        </w:rPr>
        <w:tab/>
      </w:r>
      <w:r w:rsidRPr="0085189B">
        <w:rPr>
          <w:rFonts w:cstheme="minorHAnsi"/>
        </w:rPr>
        <w:t xml:space="preserve">our progress in improving participation, </w:t>
      </w:r>
      <w:proofErr w:type="gramStart"/>
      <w:r w:rsidRPr="0085189B">
        <w:rPr>
          <w:rFonts w:cstheme="minorHAnsi"/>
        </w:rPr>
        <w:t>retention</w:t>
      </w:r>
      <w:proofErr w:type="gramEnd"/>
      <w:r w:rsidRPr="0085189B">
        <w:rPr>
          <w:rFonts w:cstheme="minorHAnsi"/>
        </w:rPr>
        <w:t xml:space="preserve"> and achievement in areas where there is currently inequality </w:t>
      </w:r>
    </w:p>
    <w:p w14:paraId="38B79AC9" w14:textId="5CF1C3C9" w:rsidR="00E46554" w:rsidRPr="0085189B" w:rsidRDefault="00E46554" w:rsidP="0038112A">
      <w:pPr>
        <w:ind w:left="284"/>
        <w:rPr>
          <w:rFonts w:cstheme="minorHAnsi"/>
        </w:rPr>
      </w:pPr>
      <w:r w:rsidRPr="0085189B">
        <w:rPr>
          <w:rFonts w:cstheme="minorHAnsi"/>
        </w:rPr>
        <w:t xml:space="preserve">• </w:t>
      </w:r>
      <w:r w:rsidR="00B050C4">
        <w:rPr>
          <w:rFonts w:cstheme="minorHAnsi"/>
        </w:rPr>
        <w:tab/>
      </w:r>
      <w:r w:rsidRPr="0085189B">
        <w:rPr>
          <w:rFonts w:cstheme="minorHAnsi"/>
        </w:rPr>
        <w:t>our ability to maintain the progress of all students</w:t>
      </w:r>
    </w:p>
    <w:p w14:paraId="76B9D9D9" w14:textId="41F0D5A1" w:rsidR="00E46554" w:rsidRPr="0085189B" w:rsidRDefault="00E46554" w:rsidP="0038112A">
      <w:pPr>
        <w:ind w:left="284"/>
        <w:rPr>
          <w:rFonts w:cstheme="minorHAnsi"/>
        </w:rPr>
      </w:pPr>
      <w:r w:rsidRPr="0085189B">
        <w:rPr>
          <w:rFonts w:cstheme="minorHAnsi"/>
        </w:rPr>
        <w:t xml:space="preserve">• </w:t>
      </w:r>
      <w:r w:rsidR="00B050C4">
        <w:rPr>
          <w:rFonts w:cstheme="minorHAnsi"/>
        </w:rPr>
        <w:tab/>
      </w:r>
      <w:r w:rsidRPr="0085189B">
        <w:rPr>
          <w:rFonts w:cstheme="minorHAnsi"/>
        </w:rPr>
        <w:t xml:space="preserve">evidence of all staff adopting a positive approach to equality, diversity and inclusion and their success in doing so </w:t>
      </w:r>
    </w:p>
    <w:p w14:paraId="52E748F3" w14:textId="4F4052A3" w:rsidR="00E46554" w:rsidRPr="0085189B" w:rsidRDefault="00E46554" w:rsidP="0038112A">
      <w:pPr>
        <w:ind w:left="284"/>
        <w:rPr>
          <w:rFonts w:cstheme="minorHAnsi"/>
        </w:rPr>
      </w:pPr>
      <w:r w:rsidRPr="0085189B">
        <w:rPr>
          <w:rFonts w:cstheme="minorHAnsi"/>
        </w:rPr>
        <w:t xml:space="preserve">• </w:t>
      </w:r>
      <w:r w:rsidR="00B050C4">
        <w:rPr>
          <w:rFonts w:cstheme="minorHAnsi"/>
        </w:rPr>
        <w:tab/>
      </w:r>
      <w:r w:rsidRPr="0085189B">
        <w:rPr>
          <w:rFonts w:cstheme="minorHAnsi"/>
        </w:rPr>
        <w:t xml:space="preserve">our progress towards embedding equality, </w:t>
      </w:r>
      <w:proofErr w:type="gramStart"/>
      <w:r w:rsidRPr="0085189B">
        <w:rPr>
          <w:rFonts w:cstheme="minorHAnsi"/>
        </w:rPr>
        <w:t>diversity</w:t>
      </w:r>
      <w:proofErr w:type="gramEnd"/>
      <w:r w:rsidRPr="0085189B">
        <w:rPr>
          <w:rFonts w:cstheme="minorHAnsi"/>
        </w:rPr>
        <w:t xml:space="preserve"> and inclusion within the curriculum </w:t>
      </w:r>
    </w:p>
    <w:p w14:paraId="0DE67A82" w14:textId="71AF0630" w:rsidR="00E46554" w:rsidRPr="0085189B" w:rsidRDefault="00E46554" w:rsidP="0038112A">
      <w:pPr>
        <w:ind w:left="284"/>
        <w:rPr>
          <w:rFonts w:cstheme="minorHAnsi"/>
        </w:rPr>
      </w:pPr>
      <w:r w:rsidRPr="0085189B">
        <w:rPr>
          <w:rFonts w:cstheme="minorHAnsi"/>
        </w:rPr>
        <w:t xml:space="preserve">• </w:t>
      </w:r>
      <w:r w:rsidR="00B050C4">
        <w:rPr>
          <w:rFonts w:cstheme="minorHAnsi"/>
        </w:rPr>
        <w:tab/>
      </w:r>
      <w:r w:rsidRPr="0085189B">
        <w:rPr>
          <w:rFonts w:cstheme="minorHAnsi"/>
        </w:rPr>
        <w:t xml:space="preserve">the completion of the action plan relating to equality, </w:t>
      </w:r>
      <w:proofErr w:type="gramStart"/>
      <w:r w:rsidRPr="0085189B">
        <w:rPr>
          <w:rFonts w:cstheme="minorHAnsi"/>
        </w:rPr>
        <w:t>diversity</w:t>
      </w:r>
      <w:proofErr w:type="gramEnd"/>
      <w:r w:rsidRPr="0085189B">
        <w:rPr>
          <w:rFonts w:cstheme="minorHAnsi"/>
        </w:rPr>
        <w:t xml:space="preserve"> and inclusion</w:t>
      </w:r>
    </w:p>
    <w:p w14:paraId="5DF673BD" w14:textId="628D4A82" w:rsidR="00E46554" w:rsidRPr="0085189B" w:rsidRDefault="00E46554" w:rsidP="0038112A">
      <w:pPr>
        <w:ind w:left="284"/>
        <w:rPr>
          <w:rFonts w:cstheme="minorHAnsi"/>
        </w:rPr>
      </w:pPr>
      <w:r w:rsidRPr="0085189B">
        <w:rPr>
          <w:rFonts w:cstheme="minorHAnsi"/>
        </w:rPr>
        <w:t xml:space="preserve"> • </w:t>
      </w:r>
      <w:r w:rsidR="00B050C4">
        <w:rPr>
          <w:rFonts w:cstheme="minorHAnsi"/>
        </w:rPr>
        <w:tab/>
      </w:r>
      <w:r w:rsidRPr="0085189B">
        <w:rPr>
          <w:rFonts w:cstheme="minorHAnsi"/>
        </w:rPr>
        <w:t xml:space="preserve">gaining feedback from students, </w:t>
      </w:r>
      <w:proofErr w:type="gramStart"/>
      <w:r w:rsidRPr="0085189B">
        <w:rPr>
          <w:rFonts w:cstheme="minorHAnsi"/>
        </w:rPr>
        <w:t>staff</w:t>
      </w:r>
      <w:proofErr w:type="gramEnd"/>
      <w:r w:rsidRPr="0085189B">
        <w:rPr>
          <w:rFonts w:cstheme="minorHAnsi"/>
        </w:rPr>
        <w:t xml:space="preserve"> and stakeholders</w:t>
      </w:r>
    </w:p>
    <w:p w14:paraId="52C3016F" w14:textId="61704CCB" w:rsidR="00E46554" w:rsidRPr="0085189B" w:rsidRDefault="00E46554" w:rsidP="0038112A">
      <w:pPr>
        <w:ind w:left="284"/>
        <w:rPr>
          <w:rFonts w:cstheme="minorHAnsi"/>
        </w:rPr>
      </w:pPr>
      <w:r w:rsidRPr="0085189B">
        <w:rPr>
          <w:rFonts w:cstheme="minorHAnsi"/>
        </w:rPr>
        <w:t xml:space="preserve"> • </w:t>
      </w:r>
      <w:r w:rsidR="00B050C4">
        <w:rPr>
          <w:rFonts w:cstheme="minorHAnsi"/>
        </w:rPr>
        <w:tab/>
      </w:r>
      <w:r w:rsidRPr="0085189B">
        <w:rPr>
          <w:rFonts w:cstheme="minorHAnsi"/>
        </w:rPr>
        <w:t>our progress in recruiting a diverse workforce and the demonstration of best practice in relation to employment</w:t>
      </w:r>
    </w:p>
    <w:p w14:paraId="1E1AEF1F" w14:textId="77777777" w:rsidR="00A45ED2" w:rsidRPr="0085189B" w:rsidRDefault="00E46554" w:rsidP="0038112A">
      <w:pPr>
        <w:ind w:left="284"/>
        <w:rPr>
          <w:rFonts w:cstheme="minorHAnsi"/>
        </w:rPr>
      </w:pPr>
      <w:r w:rsidRPr="0085189B">
        <w:rPr>
          <w:rFonts w:cstheme="minorHAnsi"/>
        </w:rPr>
        <w:t xml:space="preserve">This report details the work undertaken by the college during 2022/23 and also provides the results of equality and diversity monitoring undertaken during this period. </w:t>
      </w:r>
    </w:p>
    <w:p w14:paraId="0A542C0A" w14:textId="77777777" w:rsidR="00A45ED2" w:rsidRPr="0085189B" w:rsidRDefault="00A45ED2" w:rsidP="0038112A">
      <w:pPr>
        <w:ind w:left="284"/>
        <w:rPr>
          <w:rFonts w:cstheme="minorHAnsi"/>
        </w:rPr>
      </w:pPr>
    </w:p>
    <w:p w14:paraId="29BEE5F4" w14:textId="77777777" w:rsidR="0038112A" w:rsidRDefault="0038112A" w:rsidP="0038112A">
      <w:pPr>
        <w:ind w:left="284"/>
        <w:rPr>
          <w:rFonts w:cstheme="minorHAnsi"/>
        </w:rPr>
      </w:pPr>
    </w:p>
    <w:p w14:paraId="5F23F8FF" w14:textId="77777777" w:rsidR="0038112A" w:rsidRDefault="0038112A" w:rsidP="0038112A">
      <w:pPr>
        <w:ind w:left="284"/>
        <w:rPr>
          <w:rFonts w:cstheme="minorHAnsi"/>
        </w:rPr>
      </w:pPr>
    </w:p>
    <w:p w14:paraId="5DB47BB6" w14:textId="77777777" w:rsidR="0038112A" w:rsidRDefault="0038112A" w:rsidP="0038112A">
      <w:pPr>
        <w:ind w:left="284"/>
        <w:rPr>
          <w:rFonts w:cstheme="minorHAnsi"/>
        </w:rPr>
      </w:pPr>
    </w:p>
    <w:p w14:paraId="5A2A42D0" w14:textId="02143EA9" w:rsidR="00E46554" w:rsidRPr="0085189B" w:rsidRDefault="00E46554" w:rsidP="0038112A">
      <w:pPr>
        <w:ind w:left="284"/>
        <w:rPr>
          <w:rFonts w:cstheme="minorHAnsi"/>
        </w:rPr>
      </w:pPr>
      <w:r w:rsidRPr="0085189B">
        <w:rPr>
          <w:rFonts w:cstheme="minorHAnsi"/>
        </w:rPr>
        <w:t xml:space="preserve">This report is divided into four parts: </w:t>
      </w:r>
    </w:p>
    <w:p w14:paraId="225214D5" w14:textId="77777777" w:rsidR="00E46554" w:rsidRPr="0085189B" w:rsidRDefault="00E46554" w:rsidP="0038112A">
      <w:pPr>
        <w:ind w:left="284"/>
        <w:rPr>
          <w:rFonts w:cstheme="minorHAnsi"/>
        </w:rPr>
      </w:pPr>
      <w:r w:rsidRPr="0085189B">
        <w:rPr>
          <w:rFonts w:cstheme="minorHAnsi"/>
          <w:b/>
        </w:rPr>
        <w:t>Part 1</w:t>
      </w:r>
      <w:r w:rsidRPr="0085189B">
        <w:rPr>
          <w:rFonts w:cstheme="minorHAnsi"/>
        </w:rPr>
        <w:t xml:space="preserve"> gives a summary of our overall approach and outlines our statutory obligations. </w:t>
      </w:r>
    </w:p>
    <w:p w14:paraId="41F5FF1A" w14:textId="77777777" w:rsidR="00E46554" w:rsidRPr="0085189B" w:rsidRDefault="00E46554" w:rsidP="0038112A">
      <w:pPr>
        <w:ind w:left="284"/>
        <w:rPr>
          <w:rFonts w:cstheme="minorHAnsi"/>
        </w:rPr>
      </w:pPr>
      <w:r w:rsidRPr="0085189B">
        <w:rPr>
          <w:rFonts w:cstheme="minorHAnsi"/>
          <w:b/>
        </w:rPr>
        <w:t>Part 2</w:t>
      </w:r>
      <w:r w:rsidRPr="0085189B">
        <w:rPr>
          <w:rFonts w:cstheme="minorHAnsi"/>
        </w:rPr>
        <w:t xml:space="preserve"> outlines our key achievements and activities which we have undertaken in the past year to advance equality, prevent discrimination and make progress in relation to our Equality Action Plan. </w:t>
      </w:r>
    </w:p>
    <w:p w14:paraId="15486C7A" w14:textId="22BA85C1" w:rsidR="00E46554" w:rsidRPr="0085189B" w:rsidRDefault="00E46554" w:rsidP="0038112A">
      <w:pPr>
        <w:ind w:left="284"/>
        <w:rPr>
          <w:rFonts w:cstheme="minorHAnsi"/>
        </w:rPr>
      </w:pPr>
      <w:r w:rsidRPr="0085189B">
        <w:rPr>
          <w:rFonts w:cstheme="minorHAnsi"/>
          <w:b/>
        </w:rPr>
        <w:t>Part 3</w:t>
      </w:r>
      <w:r w:rsidRPr="0085189B">
        <w:rPr>
          <w:rFonts w:cstheme="minorHAnsi"/>
        </w:rPr>
        <w:t xml:space="preserve"> details </w:t>
      </w:r>
      <w:r w:rsidR="007B568E">
        <w:rPr>
          <w:rFonts w:cstheme="minorHAnsi"/>
        </w:rPr>
        <w:t>o</w:t>
      </w:r>
      <w:r w:rsidRPr="0085189B">
        <w:rPr>
          <w:rFonts w:cstheme="minorHAnsi"/>
        </w:rPr>
        <w:t xml:space="preserve">ur </w:t>
      </w:r>
      <w:r w:rsidR="007B568E">
        <w:rPr>
          <w:rFonts w:cstheme="minorHAnsi"/>
        </w:rPr>
        <w:t>f</w:t>
      </w:r>
      <w:r w:rsidRPr="0085189B">
        <w:rPr>
          <w:rFonts w:cstheme="minorHAnsi"/>
        </w:rPr>
        <w:t xml:space="preserve">ocus for 2022/23, specifically a number of national initiatives that the college has signed up for. </w:t>
      </w:r>
    </w:p>
    <w:p w14:paraId="16764A9B" w14:textId="3B1B16FB" w:rsidR="00E46554" w:rsidRPr="0085189B" w:rsidRDefault="00E46554" w:rsidP="0038112A">
      <w:pPr>
        <w:ind w:left="284"/>
        <w:rPr>
          <w:rFonts w:cstheme="minorHAnsi"/>
        </w:rPr>
      </w:pPr>
      <w:r w:rsidRPr="0085189B">
        <w:rPr>
          <w:rFonts w:cstheme="minorHAnsi"/>
          <w:b/>
        </w:rPr>
        <w:t>Part 4</w:t>
      </w:r>
      <w:r w:rsidRPr="0085189B">
        <w:rPr>
          <w:rFonts w:cstheme="minorHAnsi"/>
        </w:rPr>
        <w:t xml:space="preserve"> details our </w:t>
      </w:r>
      <w:r w:rsidR="007B568E">
        <w:rPr>
          <w:rFonts w:cstheme="minorHAnsi"/>
        </w:rPr>
        <w:t>s</w:t>
      </w:r>
      <w:r w:rsidRPr="0085189B">
        <w:rPr>
          <w:rFonts w:cstheme="minorHAnsi"/>
        </w:rPr>
        <w:t xml:space="preserve">tudent </w:t>
      </w:r>
      <w:r w:rsidR="007B568E">
        <w:rPr>
          <w:rFonts w:cstheme="minorHAnsi"/>
        </w:rPr>
        <w:t>e</w:t>
      </w:r>
      <w:r w:rsidRPr="0085189B">
        <w:rPr>
          <w:rFonts w:cstheme="minorHAnsi"/>
        </w:rPr>
        <w:t xml:space="preserve">quality </w:t>
      </w:r>
      <w:r w:rsidR="007B568E">
        <w:rPr>
          <w:rFonts w:cstheme="minorHAnsi"/>
        </w:rPr>
        <w:t>d</w:t>
      </w:r>
      <w:r w:rsidRPr="0085189B">
        <w:rPr>
          <w:rFonts w:cstheme="minorHAnsi"/>
        </w:rPr>
        <w:t xml:space="preserve">ata. This data is compared with internal historical data and benchmarked where possible with external data. An analysis of this data is produced and used to inform </w:t>
      </w:r>
      <w:r w:rsidR="002F1072" w:rsidRPr="0085189B">
        <w:rPr>
          <w:rFonts w:cstheme="minorHAnsi"/>
        </w:rPr>
        <w:t>change. *</w:t>
      </w:r>
    </w:p>
    <w:p w14:paraId="5318DE52" w14:textId="6320AF6E" w:rsidR="002F1072" w:rsidRPr="007B568E" w:rsidRDefault="007B568E" w:rsidP="0038112A">
      <w:pPr>
        <w:ind w:left="284"/>
        <w:jc w:val="right"/>
        <w:rPr>
          <w:rFonts w:cstheme="minorHAnsi"/>
          <w:i/>
          <w:sz w:val="20"/>
          <w:szCs w:val="20"/>
        </w:rPr>
      </w:pPr>
      <w:r w:rsidRPr="007B568E">
        <w:rPr>
          <w:rFonts w:cstheme="minorHAnsi"/>
          <w:i/>
          <w:sz w:val="20"/>
          <w:szCs w:val="20"/>
        </w:rPr>
        <w:t>*</w:t>
      </w:r>
      <w:r w:rsidR="002F1072" w:rsidRPr="007B568E">
        <w:rPr>
          <w:rFonts w:cstheme="minorHAnsi"/>
          <w:i/>
          <w:sz w:val="20"/>
          <w:szCs w:val="20"/>
        </w:rPr>
        <w:t>Please note that the data produced is correct at the time of publication</w:t>
      </w:r>
    </w:p>
    <w:p w14:paraId="7C15CA99" w14:textId="77777777" w:rsidR="002F1072" w:rsidRPr="0085189B" w:rsidRDefault="002F1072" w:rsidP="0038112A">
      <w:pPr>
        <w:ind w:left="284"/>
        <w:rPr>
          <w:rFonts w:cstheme="minorHAnsi"/>
          <w:sz w:val="20"/>
          <w:szCs w:val="20"/>
        </w:rPr>
      </w:pPr>
    </w:p>
    <w:p w14:paraId="6B0A557A" w14:textId="77777777" w:rsidR="00A45ED2" w:rsidRPr="0085189B" w:rsidRDefault="00A45ED2" w:rsidP="0038112A">
      <w:pPr>
        <w:ind w:left="284"/>
        <w:rPr>
          <w:rFonts w:cstheme="minorHAnsi"/>
          <w:sz w:val="20"/>
          <w:szCs w:val="20"/>
        </w:rPr>
      </w:pPr>
    </w:p>
    <w:p w14:paraId="067E19F1" w14:textId="77777777" w:rsidR="00A45ED2" w:rsidRPr="0085189B" w:rsidRDefault="00A45ED2" w:rsidP="0038112A">
      <w:pPr>
        <w:ind w:left="284"/>
        <w:rPr>
          <w:rFonts w:cstheme="minorHAnsi"/>
          <w:sz w:val="20"/>
          <w:szCs w:val="20"/>
        </w:rPr>
      </w:pPr>
    </w:p>
    <w:p w14:paraId="2EB5E654" w14:textId="77777777" w:rsidR="00A45ED2" w:rsidRPr="0085189B" w:rsidRDefault="00A45ED2" w:rsidP="0038112A">
      <w:pPr>
        <w:ind w:left="284"/>
        <w:rPr>
          <w:rFonts w:cstheme="minorHAnsi"/>
          <w:sz w:val="20"/>
          <w:szCs w:val="20"/>
        </w:rPr>
      </w:pPr>
    </w:p>
    <w:p w14:paraId="1351EBB3" w14:textId="77777777" w:rsidR="00A45ED2" w:rsidRPr="0085189B" w:rsidRDefault="00A45ED2" w:rsidP="0038112A">
      <w:pPr>
        <w:ind w:left="284"/>
        <w:rPr>
          <w:rFonts w:cstheme="minorHAnsi"/>
          <w:sz w:val="20"/>
          <w:szCs w:val="20"/>
        </w:rPr>
      </w:pPr>
    </w:p>
    <w:p w14:paraId="48CBFAEF" w14:textId="77777777" w:rsidR="00A45ED2" w:rsidRPr="0085189B" w:rsidRDefault="00A45ED2" w:rsidP="0038112A">
      <w:pPr>
        <w:ind w:left="284"/>
        <w:rPr>
          <w:rFonts w:cstheme="minorHAnsi"/>
          <w:sz w:val="20"/>
          <w:szCs w:val="20"/>
        </w:rPr>
      </w:pPr>
    </w:p>
    <w:p w14:paraId="5466728C" w14:textId="77777777" w:rsidR="00A45ED2" w:rsidRPr="0085189B" w:rsidRDefault="00A45ED2" w:rsidP="0038112A">
      <w:pPr>
        <w:ind w:left="284"/>
        <w:rPr>
          <w:rFonts w:cstheme="minorHAnsi"/>
          <w:sz w:val="20"/>
          <w:szCs w:val="20"/>
        </w:rPr>
      </w:pPr>
    </w:p>
    <w:p w14:paraId="794548E3" w14:textId="77777777" w:rsidR="00A45ED2" w:rsidRPr="0085189B" w:rsidRDefault="00A45ED2" w:rsidP="0038112A">
      <w:pPr>
        <w:ind w:left="284"/>
        <w:rPr>
          <w:rFonts w:cstheme="minorHAnsi"/>
          <w:sz w:val="20"/>
          <w:szCs w:val="20"/>
        </w:rPr>
      </w:pPr>
    </w:p>
    <w:p w14:paraId="720A191C" w14:textId="77777777" w:rsidR="00A45ED2" w:rsidRPr="0085189B" w:rsidRDefault="00A45ED2" w:rsidP="0038112A">
      <w:pPr>
        <w:ind w:left="284"/>
        <w:rPr>
          <w:rFonts w:cstheme="minorHAnsi"/>
          <w:sz w:val="20"/>
          <w:szCs w:val="20"/>
        </w:rPr>
      </w:pPr>
    </w:p>
    <w:p w14:paraId="08722FB3" w14:textId="77777777" w:rsidR="00A45ED2" w:rsidRPr="0085189B" w:rsidRDefault="00A45ED2" w:rsidP="0038112A">
      <w:pPr>
        <w:ind w:left="284"/>
        <w:rPr>
          <w:rFonts w:cstheme="minorHAnsi"/>
          <w:sz w:val="20"/>
          <w:szCs w:val="20"/>
        </w:rPr>
      </w:pPr>
    </w:p>
    <w:p w14:paraId="1F9CA87E" w14:textId="77777777" w:rsidR="00A45ED2" w:rsidRPr="0085189B" w:rsidRDefault="00A45ED2" w:rsidP="0038112A">
      <w:pPr>
        <w:ind w:left="284"/>
        <w:rPr>
          <w:rFonts w:cstheme="minorHAnsi"/>
          <w:sz w:val="20"/>
          <w:szCs w:val="20"/>
        </w:rPr>
      </w:pPr>
    </w:p>
    <w:p w14:paraId="57F8A1AB" w14:textId="77777777" w:rsidR="00A45ED2" w:rsidRPr="0085189B" w:rsidRDefault="00A45ED2" w:rsidP="0038112A">
      <w:pPr>
        <w:ind w:left="284"/>
        <w:rPr>
          <w:rFonts w:cstheme="minorHAnsi"/>
          <w:sz w:val="20"/>
          <w:szCs w:val="20"/>
        </w:rPr>
      </w:pPr>
    </w:p>
    <w:p w14:paraId="785F0A4A" w14:textId="77777777" w:rsidR="00A45ED2" w:rsidRPr="0085189B" w:rsidRDefault="00A45ED2" w:rsidP="0038112A">
      <w:pPr>
        <w:ind w:left="284"/>
        <w:rPr>
          <w:rFonts w:cstheme="minorHAnsi"/>
          <w:sz w:val="20"/>
          <w:szCs w:val="20"/>
        </w:rPr>
      </w:pPr>
    </w:p>
    <w:p w14:paraId="711AABAC" w14:textId="77777777" w:rsidR="00A45ED2" w:rsidRPr="0085189B" w:rsidRDefault="00A45ED2" w:rsidP="0038112A">
      <w:pPr>
        <w:ind w:left="284"/>
        <w:rPr>
          <w:rFonts w:cstheme="minorHAnsi"/>
          <w:sz w:val="20"/>
          <w:szCs w:val="20"/>
        </w:rPr>
      </w:pPr>
    </w:p>
    <w:p w14:paraId="2738C9D1" w14:textId="77777777" w:rsidR="00A45ED2" w:rsidRPr="0085189B" w:rsidRDefault="00A45ED2" w:rsidP="0038112A">
      <w:pPr>
        <w:ind w:left="284"/>
        <w:rPr>
          <w:rFonts w:cstheme="minorHAnsi"/>
          <w:sz w:val="20"/>
          <w:szCs w:val="20"/>
        </w:rPr>
      </w:pPr>
    </w:p>
    <w:p w14:paraId="48A312CB" w14:textId="77777777" w:rsidR="00A45ED2" w:rsidRPr="0085189B" w:rsidRDefault="00A45ED2" w:rsidP="0038112A">
      <w:pPr>
        <w:ind w:left="284"/>
        <w:rPr>
          <w:rFonts w:cstheme="minorHAnsi"/>
          <w:sz w:val="20"/>
          <w:szCs w:val="20"/>
        </w:rPr>
      </w:pPr>
    </w:p>
    <w:p w14:paraId="3314D49B" w14:textId="77777777" w:rsidR="00A45ED2" w:rsidRPr="0085189B" w:rsidRDefault="00A45ED2" w:rsidP="0038112A">
      <w:pPr>
        <w:ind w:left="284"/>
        <w:rPr>
          <w:rFonts w:cstheme="minorHAnsi"/>
          <w:sz w:val="20"/>
          <w:szCs w:val="20"/>
        </w:rPr>
      </w:pPr>
    </w:p>
    <w:p w14:paraId="412D1680" w14:textId="77777777" w:rsidR="00A45ED2" w:rsidRPr="0085189B" w:rsidRDefault="00A45ED2" w:rsidP="0038112A">
      <w:pPr>
        <w:ind w:left="284"/>
        <w:rPr>
          <w:rFonts w:cstheme="minorHAnsi"/>
          <w:sz w:val="20"/>
          <w:szCs w:val="20"/>
        </w:rPr>
      </w:pPr>
    </w:p>
    <w:p w14:paraId="79C4FE52" w14:textId="77777777" w:rsidR="00A45ED2" w:rsidRPr="0085189B" w:rsidRDefault="00A45ED2" w:rsidP="0038112A">
      <w:pPr>
        <w:ind w:left="284"/>
        <w:rPr>
          <w:rFonts w:cstheme="minorHAnsi"/>
          <w:sz w:val="20"/>
          <w:szCs w:val="20"/>
        </w:rPr>
      </w:pPr>
    </w:p>
    <w:p w14:paraId="155D771E" w14:textId="77777777" w:rsidR="00A45ED2" w:rsidRPr="0085189B" w:rsidRDefault="00A45ED2" w:rsidP="0038112A">
      <w:pPr>
        <w:ind w:left="284"/>
        <w:rPr>
          <w:rFonts w:cstheme="minorHAnsi"/>
          <w:sz w:val="20"/>
          <w:szCs w:val="20"/>
        </w:rPr>
      </w:pPr>
    </w:p>
    <w:p w14:paraId="3DAF7FF5" w14:textId="77777777" w:rsidR="00A45ED2" w:rsidRPr="0085189B" w:rsidRDefault="00A45ED2" w:rsidP="0038112A">
      <w:pPr>
        <w:ind w:left="284"/>
        <w:rPr>
          <w:rFonts w:cstheme="minorHAnsi"/>
          <w:sz w:val="20"/>
          <w:szCs w:val="20"/>
        </w:rPr>
      </w:pPr>
    </w:p>
    <w:p w14:paraId="10CCAD7A" w14:textId="77777777" w:rsidR="00A45ED2" w:rsidRPr="0085189B" w:rsidRDefault="00A45ED2" w:rsidP="0038112A">
      <w:pPr>
        <w:ind w:left="284"/>
        <w:rPr>
          <w:rFonts w:cstheme="minorHAnsi"/>
          <w:sz w:val="20"/>
          <w:szCs w:val="20"/>
        </w:rPr>
      </w:pPr>
    </w:p>
    <w:p w14:paraId="1727E223" w14:textId="77777777" w:rsidR="00A45ED2" w:rsidRPr="0085189B" w:rsidRDefault="00A45ED2" w:rsidP="0038112A">
      <w:pPr>
        <w:ind w:left="284"/>
        <w:rPr>
          <w:rFonts w:cstheme="minorHAnsi"/>
          <w:sz w:val="20"/>
          <w:szCs w:val="20"/>
        </w:rPr>
      </w:pPr>
    </w:p>
    <w:p w14:paraId="701B10C2" w14:textId="77777777" w:rsidR="00A45ED2" w:rsidRPr="0085189B" w:rsidRDefault="00A45ED2" w:rsidP="0038112A">
      <w:pPr>
        <w:ind w:left="284"/>
        <w:rPr>
          <w:rFonts w:cstheme="minorHAnsi"/>
          <w:sz w:val="20"/>
          <w:szCs w:val="20"/>
        </w:rPr>
      </w:pPr>
    </w:p>
    <w:p w14:paraId="595EDD95" w14:textId="77777777" w:rsidR="00A45ED2" w:rsidRPr="0085189B" w:rsidRDefault="00A45ED2" w:rsidP="0038112A">
      <w:pPr>
        <w:ind w:left="284"/>
        <w:rPr>
          <w:rFonts w:cstheme="minorHAnsi"/>
          <w:sz w:val="20"/>
          <w:szCs w:val="20"/>
        </w:rPr>
      </w:pPr>
    </w:p>
    <w:p w14:paraId="276787C1" w14:textId="77777777" w:rsidR="00A45ED2" w:rsidRPr="0085189B" w:rsidRDefault="00A45ED2" w:rsidP="0038112A">
      <w:pPr>
        <w:ind w:left="284"/>
        <w:rPr>
          <w:rFonts w:cstheme="minorHAnsi"/>
          <w:sz w:val="20"/>
          <w:szCs w:val="20"/>
        </w:rPr>
      </w:pPr>
    </w:p>
    <w:p w14:paraId="49CFBCCC" w14:textId="77777777" w:rsidR="00A45ED2" w:rsidRPr="0085189B" w:rsidRDefault="00A45ED2" w:rsidP="0038112A">
      <w:pPr>
        <w:ind w:left="284"/>
        <w:rPr>
          <w:rFonts w:cstheme="minorHAnsi"/>
          <w:sz w:val="20"/>
          <w:szCs w:val="20"/>
        </w:rPr>
      </w:pPr>
    </w:p>
    <w:p w14:paraId="01527BDE" w14:textId="6FFAD64D" w:rsidR="002F1072" w:rsidRPr="002009B9" w:rsidRDefault="002F1072" w:rsidP="0038112A">
      <w:pPr>
        <w:ind w:left="284"/>
        <w:rPr>
          <w:rFonts w:cstheme="minorHAnsi"/>
          <w:b/>
          <w:color w:val="0087AA"/>
          <w:sz w:val="32"/>
          <w:szCs w:val="32"/>
        </w:rPr>
      </w:pPr>
      <w:r w:rsidRPr="002009B9">
        <w:rPr>
          <w:rFonts w:cstheme="minorHAnsi"/>
          <w:b/>
          <w:color w:val="0087AA"/>
          <w:sz w:val="32"/>
          <w:szCs w:val="32"/>
        </w:rPr>
        <w:lastRenderedPageBreak/>
        <w:t>Part 1: Summary and Statutory Obligations</w:t>
      </w:r>
    </w:p>
    <w:p w14:paraId="5466A9D2" w14:textId="77777777" w:rsidR="00B2713C" w:rsidRPr="0085189B" w:rsidRDefault="00B2713C" w:rsidP="0038112A">
      <w:pPr>
        <w:ind w:left="284"/>
        <w:rPr>
          <w:rFonts w:cstheme="minorHAnsi"/>
        </w:rPr>
      </w:pPr>
      <w:r w:rsidRPr="0085189B">
        <w:rPr>
          <w:rFonts w:cstheme="minorHAnsi"/>
        </w:rPr>
        <w:t xml:space="preserve">CREATING OPPORTUNITIES, CHANGING LIVES </w:t>
      </w:r>
    </w:p>
    <w:p w14:paraId="018DC3A5" w14:textId="49D6A61D" w:rsidR="00B2713C" w:rsidRPr="0085189B" w:rsidRDefault="00B2713C" w:rsidP="0038112A">
      <w:pPr>
        <w:ind w:left="284"/>
        <w:rPr>
          <w:rFonts w:cstheme="minorHAnsi"/>
        </w:rPr>
      </w:pPr>
      <w:r w:rsidRPr="0085189B">
        <w:rPr>
          <w:rFonts w:cstheme="minorHAnsi"/>
        </w:rPr>
        <w:t xml:space="preserve">The mission celebrates the fact that the </w:t>
      </w:r>
      <w:r w:rsidR="005E7CF4">
        <w:rPr>
          <w:rFonts w:cstheme="minorHAnsi"/>
        </w:rPr>
        <w:t>c</w:t>
      </w:r>
      <w:r w:rsidRPr="0085189B">
        <w:rPr>
          <w:rFonts w:cstheme="minorHAnsi"/>
        </w:rPr>
        <w:t xml:space="preserve">ollege is an institution which embraces the needs of all our community, irrespective of academic achievement and social background, and changes lives through providing a ladder of opportunity and progression through creative, responsive and successful learning. </w:t>
      </w:r>
    </w:p>
    <w:p w14:paraId="36975487" w14:textId="4A584EFC" w:rsidR="00B2713C" w:rsidRPr="0085189B" w:rsidRDefault="00B2713C" w:rsidP="0038112A">
      <w:pPr>
        <w:ind w:left="284"/>
        <w:rPr>
          <w:rFonts w:cstheme="minorHAnsi"/>
        </w:rPr>
      </w:pPr>
      <w:r w:rsidRPr="0085189B">
        <w:rPr>
          <w:rFonts w:cstheme="minorHAnsi"/>
        </w:rPr>
        <w:t xml:space="preserve">The </w:t>
      </w:r>
      <w:r w:rsidR="005E7CF4">
        <w:rPr>
          <w:rFonts w:cstheme="minorHAnsi"/>
        </w:rPr>
        <w:t>c</w:t>
      </w:r>
      <w:r w:rsidRPr="0085189B">
        <w:rPr>
          <w:rFonts w:cstheme="minorHAnsi"/>
        </w:rPr>
        <w:t>ollege makes a significant difference to improving the lives of those who are most disadvantaged and at risk of long-term unemployment and cross-generational poverty because of poor educational outcomes. Although the Kirklees district has areas of relative affluence, it also has areas of significant deprivation.</w:t>
      </w:r>
    </w:p>
    <w:p w14:paraId="669292BD" w14:textId="77777777" w:rsidR="00B2713C" w:rsidRPr="0085189B" w:rsidRDefault="00B2713C" w:rsidP="0038112A">
      <w:pPr>
        <w:ind w:left="284"/>
        <w:rPr>
          <w:rFonts w:cstheme="minorHAnsi"/>
        </w:rPr>
      </w:pPr>
      <w:r w:rsidRPr="0085189B">
        <w:rPr>
          <w:rFonts w:cstheme="minorHAnsi"/>
        </w:rPr>
        <w:t xml:space="preserve">The Covid-19 pandemic has continued to have an impact on the education sector and substantial disruption to learning. Our students have faced the challenge of not experiencing formal examinations, inflated grades, compounded by education reforms where there are more exam-based qualifications at Level 3. </w:t>
      </w:r>
    </w:p>
    <w:p w14:paraId="20143DD8" w14:textId="4EB618C6" w:rsidR="00B2713C" w:rsidRPr="0085189B" w:rsidRDefault="00B2713C" w:rsidP="0038112A">
      <w:pPr>
        <w:ind w:left="284"/>
        <w:rPr>
          <w:rFonts w:cstheme="minorHAnsi"/>
        </w:rPr>
      </w:pPr>
      <w:r w:rsidRPr="0085189B">
        <w:rPr>
          <w:rFonts w:cstheme="minorHAnsi"/>
        </w:rPr>
        <w:t>Using Indices of Multiple Deprivation, we have a much higher than average</w:t>
      </w:r>
      <w:r w:rsidR="00072E1F">
        <w:rPr>
          <w:rFonts w:cstheme="minorHAnsi"/>
        </w:rPr>
        <w:t xml:space="preserve"> number</w:t>
      </w:r>
      <w:r w:rsidRPr="0085189B">
        <w:rPr>
          <w:rFonts w:cstheme="minorHAnsi"/>
        </w:rPr>
        <w:t xml:space="preserve"> of students who come to us from the </w:t>
      </w:r>
      <w:r w:rsidR="00072E1F">
        <w:rPr>
          <w:rFonts w:cstheme="minorHAnsi"/>
        </w:rPr>
        <w:t xml:space="preserve">three </w:t>
      </w:r>
      <w:r w:rsidRPr="0085189B">
        <w:rPr>
          <w:rFonts w:cstheme="minorHAnsi"/>
        </w:rPr>
        <w:t xml:space="preserve">bands of highest deprivation. In addition, many of our students have significantly lower than average starting points in English and maths. </w:t>
      </w:r>
    </w:p>
    <w:p w14:paraId="4395517F" w14:textId="0220FA78" w:rsidR="00B2713C" w:rsidRPr="0085189B" w:rsidRDefault="00B2713C" w:rsidP="0038112A">
      <w:pPr>
        <w:ind w:left="284"/>
        <w:rPr>
          <w:rFonts w:cstheme="minorHAnsi"/>
        </w:rPr>
      </w:pPr>
      <w:r w:rsidRPr="0085189B">
        <w:rPr>
          <w:rFonts w:cstheme="minorHAnsi"/>
        </w:rPr>
        <w:t>Kirklees College is the key provider of post</w:t>
      </w:r>
      <w:r w:rsidR="00072E1F">
        <w:rPr>
          <w:rFonts w:cstheme="minorHAnsi"/>
        </w:rPr>
        <w:t>-</w:t>
      </w:r>
      <w:r w:rsidRPr="0085189B">
        <w:rPr>
          <w:rFonts w:cstheme="minorHAnsi"/>
        </w:rPr>
        <w:t>16 SEND provision in Kirklees and there have been year</w:t>
      </w:r>
      <w:r w:rsidR="00072E1F">
        <w:rPr>
          <w:rFonts w:cstheme="minorHAnsi"/>
        </w:rPr>
        <w:t>-</w:t>
      </w:r>
      <w:r w:rsidRPr="0085189B">
        <w:rPr>
          <w:rFonts w:cstheme="minorHAnsi"/>
        </w:rPr>
        <w:t>on</w:t>
      </w:r>
      <w:r w:rsidR="00072E1F">
        <w:rPr>
          <w:rFonts w:cstheme="minorHAnsi"/>
        </w:rPr>
        <w:t>-</w:t>
      </w:r>
      <w:r w:rsidRPr="0085189B">
        <w:rPr>
          <w:rFonts w:cstheme="minorHAnsi"/>
        </w:rPr>
        <w:t>year increases in the number of students with EHCPs attending the </w:t>
      </w:r>
      <w:r w:rsidR="00072E1F">
        <w:rPr>
          <w:rFonts w:cstheme="minorHAnsi"/>
        </w:rPr>
        <w:t>c</w:t>
      </w:r>
      <w:r w:rsidRPr="0085189B">
        <w:rPr>
          <w:rFonts w:cstheme="minorHAnsi"/>
        </w:rPr>
        <w:t xml:space="preserve">ollege in the last three years. This trend looks likely to continue. </w:t>
      </w:r>
    </w:p>
    <w:p w14:paraId="526460A8" w14:textId="77777777" w:rsidR="00B2713C" w:rsidRPr="0085189B" w:rsidRDefault="00B2713C" w:rsidP="0038112A">
      <w:pPr>
        <w:ind w:left="284"/>
        <w:rPr>
          <w:rFonts w:cstheme="minorHAnsi"/>
        </w:rPr>
      </w:pPr>
      <w:r w:rsidRPr="0085189B">
        <w:rPr>
          <w:rFonts w:cstheme="minorHAnsi"/>
        </w:rPr>
        <w:t xml:space="preserve">With increased focus on equality and diversity in all sectors and in all areas of everyday life, we need to demonstrate and communicate to our stakeholders, both internal and external, that we are committed to providing a supportive, inclusive and respectful environment. </w:t>
      </w:r>
    </w:p>
    <w:p w14:paraId="6FDCFFF8" w14:textId="77777777" w:rsidR="00A45ED2" w:rsidRPr="0085189B" w:rsidRDefault="00A45ED2" w:rsidP="0038112A">
      <w:pPr>
        <w:ind w:left="284"/>
        <w:rPr>
          <w:rFonts w:cstheme="minorHAnsi"/>
          <w:b/>
        </w:rPr>
      </w:pPr>
    </w:p>
    <w:p w14:paraId="0C54BF5D" w14:textId="77777777" w:rsidR="00B2713C" w:rsidRPr="00226031" w:rsidRDefault="00B2713C" w:rsidP="0038112A">
      <w:pPr>
        <w:ind w:left="284"/>
        <w:rPr>
          <w:rFonts w:cstheme="minorHAnsi"/>
          <w:b/>
          <w:sz w:val="28"/>
          <w:szCs w:val="28"/>
        </w:rPr>
      </w:pPr>
      <w:r w:rsidRPr="00226031">
        <w:rPr>
          <w:rFonts w:cstheme="minorHAnsi"/>
          <w:b/>
          <w:sz w:val="28"/>
          <w:szCs w:val="28"/>
        </w:rPr>
        <w:t xml:space="preserve">Our Vision </w:t>
      </w:r>
    </w:p>
    <w:p w14:paraId="2A3E066A" w14:textId="74628316" w:rsidR="00B2713C" w:rsidRPr="0085189B" w:rsidRDefault="00B2713C" w:rsidP="0038112A">
      <w:pPr>
        <w:ind w:left="284"/>
        <w:rPr>
          <w:rFonts w:cstheme="minorHAnsi"/>
        </w:rPr>
      </w:pPr>
      <w:r w:rsidRPr="0085189B">
        <w:rPr>
          <w:rFonts w:cstheme="minorHAnsi"/>
        </w:rPr>
        <w:t xml:space="preserve">Our </w:t>
      </w:r>
      <w:r w:rsidR="00072E1F">
        <w:rPr>
          <w:rFonts w:cstheme="minorHAnsi"/>
        </w:rPr>
        <w:t>v</w:t>
      </w:r>
      <w:r w:rsidRPr="0085189B">
        <w:rPr>
          <w:rFonts w:cstheme="minorHAnsi"/>
        </w:rPr>
        <w:t xml:space="preserve">ision is to be a </w:t>
      </w:r>
      <w:r w:rsidR="00072E1F">
        <w:rPr>
          <w:rFonts w:cstheme="minorHAnsi"/>
        </w:rPr>
        <w:t>c</w:t>
      </w:r>
      <w:r w:rsidRPr="0085189B">
        <w:rPr>
          <w:rFonts w:cstheme="minorHAnsi"/>
        </w:rPr>
        <w:t xml:space="preserve">ollege at the heart of </w:t>
      </w:r>
      <w:r w:rsidR="00072E1F">
        <w:rPr>
          <w:rFonts w:cstheme="minorHAnsi"/>
        </w:rPr>
        <w:t>its</w:t>
      </w:r>
      <w:r w:rsidRPr="0085189B">
        <w:rPr>
          <w:rFonts w:cstheme="minorHAnsi"/>
        </w:rPr>
        <w:t xml:space="preserve"> community providing inspirational teaching and ensuring curriculum is developed with employers, enabling all students to progress. </w:t>
      </w:r>
    </w:p>
    <w:p w14:paraId="2888C9C1" w14:textId="0CE26195" w:rsidR="00B2713C" w:rsidRPr="0085189B" w:rsidRDefault="00B2713C" w:rsidP="0038112A">
      <w:pPr>
        <w:ind w:left="284"/>
        <w:rPr>
          <w:rFonts w:cstheme="minorHAnsi"/>
        </w:rPr>
      </w:pPr>
      <w:r w:rsidRPr="0085189B">
        <w:rPr>
          <w:rFonts w:cstheme="minorHAnsi"/>
        </w:rPr>
        <w:t xml:space="preserve">We are building a </w:t>
      </w:r>
      <w:r w:rsidR="00103021">
        <w:rPr>
          <w:rFonts w:cstheme="minorHAnsi"/>
        </w:rPr>
        <w:t>c</w:t>
      </w:r>
      <w:r w:rsidRPr="0085189B">
        <w:rPr>
          <w:rFonts w:cstheme="minorHAnsi"/>
        </w:rPr>
        <w:t xml:space="preserve">ollege community that through its leadership, recruitment, teaching and learning is free from discrimination and secure and confident in its diversity. The </w:t>
      </w:r>
      <w:r w:rsidR="00103021">
        <w:rPr>
          <w:rFonts w:cstheme="minorHAnsi"/>
        </w:rPr>
        <w:t>c</w:t>
      </w:r>
      <w:r w:rsidRPr="0085189B">
        <w:rPr>
          <w:rFonts w:cstheme="minorHAnsi"/>
        </w:rPr>
        <w:t xml:space="preserve">ollege is committed to ensuring that every individual student and employee is valued, supported and respected. </w:t>
      </w:r>
    </w:p>
    <w:p w14:paraId="22B0C243" w14:textId="3869668F" w:rsidR="00B2713C" w:rsidRPr="0085189B" w:rsidRDefault="00B2713C" w:rsidP="0038112A">
      <w:pPr>
        <w:ind w:left="284"/>
        <w:rPr>
          <w:rFonts w:cstheme="minorHAnsi"/>
        </w:rPr>
      </w:pPr>
      <w:r w:rsidRPr="0085189B">
        <w:rPr>
          <w:rFonts w:cstheme="minorHAnsi"/>
        </w:rPr>
        <w:t xml:space="preserve">We welcome and celebrate the unique talent and experience of each individual </w:t>
      </w:r>
      <w:r w:rsidR="00913FBC">
        <w:rPr>
          <w:rFonts w:cstheme="minorHAnsi"/>
        </w:rPr>
        <w:t>student</w:t>
      </w:r>
      <w:r w:rsidRPr="0085189B">
        <w:rPr>
          <w:rFonts w:cstheme="minorHAnsi"/>
        </w:rPr>
        <w:t xml:space="preserve"> and employee. Effective teaching and learning require a safe environment, free from prejudice and discrimination, where the values and ethos of equality and diversity inform all</w:t>
      </w:r>
      <w:r w:rsidR="00913FBC">
        <w:rPr>
          <w:rFonts w:cstheme="minorHAnsi"/>
        </w:rPr>
        <w:t xml:space="preserve"> co</w:t>
      </w:r>
      <w:r w:rsidRPr="0085189B">
        <w:rPr>
          <w:rFonts w:cstheme="minorHAnsi"/>
        </w:rPr>
        <w:t xml:space="preserve">llege activity. </w:t>
      </w:r>
    </w:p>
    <w:p w14:paraId="72195350" w14:textId="61232593" w:rsidR="00B2713C" w:rsidRPr="0085189B" w:rsidRDefault="00913FBC" w:rsidP="0038112A">
      <w:pPr>
        <w:ind w:left="284"/>
        <w:rPr>
          <w:rFonts w:cstheme="minorHAnsi"/>
        </w:rPr>
      </w:pPr>
      <w:r>
        <w:rPr>
          <w:rFonts w:cstheme="minorHAnsi"/>
        </w:rPr>
        <w:t xml:space="preserve">Therefore, </w:t>
      </w:r>
      <w:r w:rsidR="00B2713C" w:rsidRPr="0085189B">
        <w:rPr>
          <w:rFonts w:cstheme="minorHAnsi"/>
        </w:rPr>
        <w:t>Kirklees College</w:t>
      </w:r>
      <w:r>
        <w:rPr>
          <w:rFonts w:cstheme="minorHAnsi"/>
        </w:rPr>
        <w:t xml:space="preserve"> </w:t>
      </w:r>
      <w:r w:rsidR="00B2713C" w:rsidRPr="0085189B">
        <w:rPr>
          <w:rFonts w:cstheme="minorHAnsi"/>
        </w:rPr>
        <w:t xml:space="preserve">has zero tolerance of approach to discrimination. These values apply equally to staff and governors, as well as </w:t>
      </w:r>
      <w:r>
        <w:rPr>
          <w:rFonts w:cstheme="minorHAnsi"/>
        </w:rPr>
        <w:t>students</w:t>
      </w:r>
      <w:r w:rsidR="00B2713C" w:rsidRPr="0085189B">
        <w:rPr>
          <w:rFonts w:cstheme="minorHAnsi"/>
        </w:rPr>
        <w:t xml:space="preserve">, volunteers and organisations that we do business with. </w:t>
      </w:r>
    </w:p>
    <w:p w14:paraId="509E0F22" w14:textId="00DD8887" w:rsidR="00B2713C" w:rsidRPr="0085189B" w:rsidRDefault="00B2713C" w:rsidP="0038112A">
      <w:pPr>
        <w:ind w:left="284"/>
        <w:rPr>
          <w:rFonts w:cstheme="minorHAnsi"/>
        </w:rPr>
      </w:pPr>
      <w:r w:rsidRPr="0085189B">
        <w:rPr>
          <w:rFonts w:cstheme="minorHAnsi"/>
        </w:rPr>
        <w:t xml:space="preserve">Our Single Equality Scheme and associated policies outline how we seek to ensure that the </w:t>
      </w:r>
      <w:r w:rsidR="00913FBC">
        <w:rPr>
          <w:rFonts w:cstheme="minorHAnsi"/>
        </w:rPr>
        <w:t>c</w:t>
      </w:r>
      <w:r w:rsidRPr="0085189B">
        <w:rPr>
          <w:rFonts w:cstheme="minorHAnsi"/>
        </w:rPr>
        <w:t>ollege is free from unlawful discrimination</w:t>
      </w:r>
      <w:r w:rsidR="00913FBC">
        <w:rPr>
          <w:rFonts w:cstheme="minorHAnsi"/>
        </w:rPr>
        <w:t xml:space="preserve"> </w:t>
      </w:r>
      <w:r w:rsidRPr="0085189B">
        <w:rPr>
          <w:rFonts w:cstheme="minorHAnsi"/>
        </w:rPr>
        <w:t xml:space="preserve">and strives constantly to move beyond legal compliance towards excellence and best practice in promoting and celebrating equality and diversity. </w:t>
      </w:r>
    </w:p>
    <w:p w14:paraId="5AB77AEB" w14:textId="18B6F13F" w:rsidR="00B2713C" w:rsidRPr="0085189B" w:rsidRDefault="00B2713C" w:rsidP="0038112A">
      <w:pPr>
        <w:ind w:left="284"/>
        <w:rPr>
          <w:rFonts w:cstheme="minorHAnsi"/>
        </w:rPr>
      </w:pPr>
      <w:r w:rsidRPr="0085189B">
        <w:rPr>
          <w:rFonts w:cstheme="minorHAnsi"/>
        </w:rPr>
        <w:t>Through creative and responsive teaching and learning</w:t>
      </w:r>
      <w:r w:rsidR="00913FBC">
        <w:rPr>
          <w:rFonts w:cstheme="minorHAnsi"/>
        </w:rPr>
        <w:t xml:space="preserve"> </w:t>
      </w:r>
      <w:r w:rsidRPr="0085189B">
        <w:rPr>
          <w:rFonts w:cstheme="minorHAnsi"/>
        </w:rPr>
        <w:t>and a broad spectrum of extra</w:t>
      </w:r>
      <w:r w:rsidR="00913FBC">
        <w:rPr>
          <w:rFonts w:cstheme="minorHAnsi"/>
        </w:rPr>
        <w:t>-</w:t>
      </w:r>
      <w:r w:rsidRPr="0085189B">
        <w:rPr>
          <w:rFonts w:cstheme="minorHAnsi"/>
        </w:rPr>
        <w:t>curricula</w:t>
      </w:r>
      <w:r w:rsidR="00913FBC">
        <w:rPr>
          <w:rFonts w:cstheme="minorHAnsi"/>
        </w:rPr>
        <w:t>r</w:t>
      </w:r>
      <w:r w:rsidRPr="0085189B">
        <w:rPr>
          <w:rFonts w:cstheme="minorHAnsi"/>
        </w:rPr>
        <w:t xml:space="preserve"> activities</w:t>
      </w:r>
      <w:r w:rsidR="00913FBC">
        <w:rPr>
          <w:rFonts w:cstheme="minorHAnsi"/>
        </w:rPr>
        <w:t>,</w:t>
      </w:r>
      <w:r w:rsidRPr="0085189B">
        <w:rPr>
          <w:rFonts w:cstheme="minorHAnsi"/>
        </w:rPr>
        <w:t xml:space="preserve"> our </w:t>
      </w:r>
      <w:r w:rsidR="00913FBC">
        <w:rPr>
          <w:rFonts w:cstheme="minorHAnsi"/>
        </w:rPr>
        <w:t>students</w:t>
      </w:r>
      <w:r w:rsidRPr="0085189B">
        <w:rPr>
          <w:rFonts w:cstheme="minorHAnsi"/>
        </w:rPr>
        <w:t xml:space="preserve"> will understand better the world within which they live</w:t>
      </w:r>
      <w:r w:rsidR="00913FBC">
        <w:rPr>
          <w:rFonts w:cstheme="minorHAnsi"/>
        </w:rPr>
        <w:t xml:space="preserve"> </w:t>
      </w:r>
      <w:r w:rsidRPr="0085189B">
        <w:rPr>
          <w:rFonts w:cstheme="minorHAnsi"/>
        </w:rPr>
        <w:t xml:space="preserve">and the impact of their own actions on community cohesion and wellbeing. </w:t>
      </w:r>
    </w:p>
    <w:p w14:paraId="4BF374F8" w14:textId="77777777" w:rsidR="00A45ED2" w:rsidRDefault="00A45ED2" w:rsidP="0038112A">
      <w:pPr>
        <w:ind w:left="284"/>
        <w:rPr>
          <w:rFonts w:cstheme="minorHAnsi"/>
          <w:b/>
        </w:rPr>
      </w:pPr>
    </w:p>
    <w:p w14:paraId="55DB21A3" w14:textId="77777777" w:rsidR="00212BFA" w:rsidRDefault="00212BFA" w:rsidP="0038112A">
      <w:pPr>
        <w:ind w:left="284"/>
        <w:rPr>
          <w:rFonts w:cstheme="minorHAnsi"/>
          <w:b/>
        </w:rPr>
      </w:pPr>
    </w:p>
    <w:p w14:paraId="52A6585C" w14:textId="77777777" w:rsidR="00212BFA" w:rsidRDefault="00212BFA" w:rsidP="0038112A">
      <w:pPr>
        <w:ind w:left="284"/>
        <w:rPr>
          <w:rFonts w:cstheme="minorHAnsi"/>
          <w:b/>
        </w:rPr>
      </w:pPr>
    </w:p>
    <w:p w14:paraId="52989BB6" w14:textId="77777777" w:rsidR="00212BFA" w:rsidRPr="0085189B" w:rsidRDefault="00212BFA" w:rsidP="0038112A">
      <w:pPr>
        <w:ind w:left="284"/>
        <w:rPr>
          <w:rFonts w:cstheme="minorHAnsi"/>
          <w:b/>
        </w:rPr>
      </w:pPr>
    </w:p>
    <w:p w14:paraId="095C3E90" w14:textId="77777777" w:rsidR="0038112A" w:rsidRDefault="0038112A" w:rsidP="0038112A">
      <w:pPr>
        <w:ind w:left="284"/>
        <w:rPr>
          <w:rFonts w:cstheme="minorHAnsi"/>
          <w:b/>
        </w:rPr>
      </w:pPr>
    </w:p>
    <w:p w14:paraId="439A6A3C" w14:textId="58BDEDE5" w:rsidR="00B2713C" w:rsidRPr="00226031" w:rsidRDefault="00B2713C" w:rsidP="0038112A">
      <w:pPr>
        <w:ind w:left="284"/>
        <w:rPr>
          <w:rFonts w:cstheme="minorHAnsi"/>
          <w:b/>
          <w:sz w:val="28"/>
          <w:szCs w:val="28"/>
        </w:rPr>
      </w:pPr>
      <w:r w:rsidRPr="00226031">
        <w:rPr>
          <w:rFonts w:cstheme="minorHAnsi"/>
          <w:b/>
          <w:sz w:val="28"/>
          <w:szCs w:val="28"/>
        </w:rPr>
        <w:t>Our Values</w:t>
      </w:r>
    </w:p>
    <w:p w14:paraId="15EA66D3" w14:textId="0729EACF" w:rsidR="00B2713C" w:rsidRDefault="00B2713C" w:rsidP="0038112A">
      <w:pPr>
        <w:ind w:left="284"/>
        <w:rPr>
          <w:rFonts w:cstheme="minorHAnsi"/>
        </w:rPr>
      </w:pPr>
      <w:r w:rsidRPr="0085189B">
        <w:rPr>
          <w:rFonts w:cstheme="minorHAnsi"/>
        </w:rPr>
        <w:t xml:space="preserve">Kirklees College welcomes all students who want to learn. The </w:t>
      </w:r>
      <w:r w:rsidR="00913FBC">
        <w:rPr>
          <w:rFonts w:cstheme="minorHAnsi"/>
        </w:rPr>
        <w:t>c</w:t>
      </w:r>
      <w:r w:rsidRPr="0085189B">
        <w:rPr>
          <w:rFonts w:cstheme="minorHAnsi"/>
        </w:rPr>
        <w:t>ollege has a common set of key values for both students and staff that are at the heart of everything we do. The values define who we are, how we behave and how we interact with each other, making Kirklees College a vibrant, inclusive, educational experience. Our values are:</w:t>
      </w:r>
    </w:p>
    <w:p w14:paraId="02EE4460" w14:textId="66E6E417" w:rsidR="00913FBC" w:rsidRDefault="00913FBC" w:rsidP="0038112A">
      <w:pPr>
        <w:ind w:left="284"/>
        <w:rPr>
          <w:rFonts w:cstheme="minorHAnsi"/>
        </w:rPr>
      </w:pPr>
    </w:p>
    <w:p w14:paraId="683DCA3C" w14:textId="35B28563" w:rsidR="00913FBC" w:rsidRPr="0085189B" w:rsidRDefault="0038112A" w:rsidP="0038112A">
      <w:pPr>
        <w:ind w:left="284"/>
        <w:rPr>
          <w:rFonts w:cstheme="minorHAnsi"/>
        </w:rPr>
      </w:pPr>
      <w:r w:rsidRPr="0085189B">
        <w:rPr>
          <w:rFonts w:cstheme="minorHAnsi"/>
          <w:noProof/>
        </w:rPr>
        <mc:AlternateContent>
          <mc:Choice Requires="wpg">
            <w:drawing>
              <wp:anchor distT="0" distB="0" distL="114300" distR="114300" simplePos="0" relativeHeight="251661312" behindDoc="0" locked="0" layoutInCell="1" allowOverlap="1" wp14:anchorId="4AE06D4F" wp14:editId="6E934385">
                <wp:simplePos x="0" y="0"/>
                <wp:positionH relativeFrom="margin">
                  <wp:posOffset>301625</wp:posOffset>
                </wp:positionH>
                <wp:positionV relativeFrom="page">
                  <wp:posOffset>1862797</wp:posOffset>
                </wp:positionV>
                <wp:extent cx="6202680" cy="2347595"/>
                <wp:effectExtent l="0" t="0" r="7620" b="0"/>
                <wp:wrapNone/>
                <wp:docPr id="48"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02680" cy="2347595"/>
                          <a:chOff x="1418" y="11452"/>
                          <a:chExt cx="9768" cy="3697"/>
                        </a:xfrm>
                      </wpg:grpSpPr>
                      <wps:wsp>
                        <wps:cNvPr id="49" name="Rectangle 46"/>
                        <wps:cNvSpPr>
                          <a:spLocks noChangeArrowheads="1"/>
                        </wps:cNvSpPr>
                        <wps:spPr bwMode="auto">
                          <a:xfrm>
                            <a:off x="1418" y="11451"/>
                            <a:ext cx="3109" cy="39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0" name="Picture 4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418" y="11841"/>
                            <a:ext cx="9768" cy="3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1" name="Text Box 44"/>
                        <wps:cNvSpPr txBox="1">
                          <a:spLocks noChangeArrowheads="1"/>
                        </wps:cNvSpPr>
                        <wps:spPr bwMode="auto">
                          <a:xfrm>
                            <a:off x="1418" y="11517"/>
                            <a:ext cx="3127"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3CA471" w14:textId="77777777" w:rsidR="00103021" w:rsidRDefault="00103021" w:rsidP="00B2713C">
                              <w:pPr>
                                <w:spacing w:line="319" w:lineRule="exact"/>
                                <w:rPr>
                                  <w:b/>
                                  <w:sz w:val="32"/>
                                </w:rPr>
                              </w:pPr>
                              <w:r>
                                <w:rPr>
                                  <w:b/>
                                  <w:sz w:val="32"/>
                                </w:rPr>
                                <w:t>OUR</w:t>
                              </w:r>
                              <w:r>
                                <w:rPr>
                                  <w:b/>
                                  <w:spacing w:val="-5"/>
                                  <w:sz w:val="32"/>
                                </w:rPr>
                                <w:t xml:space="preserve"> </w:t>
                              </w:r>
                              <w:r>
                                <w:rPr>
                                  <w:b/>
                                  <w:sz w:val="32"/>
                                </w:rPr>
                                <w:t>STRATEGIC</w:t>
                              </w:r>
                              <w:r>
                                <w:rPr>
                                  <w:b/>
                                  <w:spacing w:val="-5"/>
                                  <w:sz w:val="32"/>
                                </w:rPr>
                                <w:t xml:space="preserve"> </w:t>
                              </w:r>
                              <w:r>
                                <w:rPr>
                                  <w:b/>
                                  <w:sz w:val="32"/>
                                </w:rPr>
                                <w:t>GOALS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E06D4F" id="Group 43" o:spid="_x0000_s1030" style="position:absolute;left:0;text-align:left;margin-left:23.75pt;margin-top:146.7pt;width:488.4pt;height:184.85pt;z-index:251661312;mso-position-horizontal-relative:margin;mso-position-vertical-relative:page" coordorigin="1418,11452" coordsize="9768,369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">
                <v:rect id="Rectangle 46" o:spid="_x0000_s1031" style="position:absolute;left:1418;top:11451;width:3109;height:39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"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5" o:spid="_x0000_s1032" type="#_x0000_t75" style="position:absolute;left:1418;top:11841;width:9768;height:330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">
                  <v:imagedata r:id="rId10" o:title=""/>
                </v:shape>
                <v:shape id="Text Box 44" o:spid="_x0000_s1033" type="#_x0000_t202" style="position:absolute;left:1418;top:11517;width:3127;height:3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" filled="f" stroked="f">
                  <v:textbox inset="0,0,0,0">
                    <w:txbxContent>
                      <w:p w14:paraId="573CA471" w14:textId="77777777" w:rsidR="00103021" w:rsidRDefault="00103021" w:rsidP="00B2713C">
                        <w:pPr>
                          <w:spacing w:line="319" w:lineRule="exact"/>
                          <w:rPr>
                            <w:b/>
                            <w:sz w:val="32"/>
                          </w:rPr>
                        </w:pPr>
                        <w:r>
                          <w:rPr>
                            <w:b/>
                            <w:sz w:val="32"/>
                          </w:rPr>
                          <w:t>OUR</w:t>
                        </w:r>
                        <w:r>
                          <w:rPr>
                            <w:b/>
                            <w:spacing w:val="-5"/>
                            <w:sz w:val="32"/>
                          </w:rPr>
                          <w:t xml:space="preserve"> </w:t>
                        </w:r>
                        <w:r>
                          <w:rPr>
                            <w:b/>
                            <w:sz w:val="32"/>
                          </w:rPr>
                          <w:t>STRATEGIC</w:t>
                        </w:r>
                        <w:r>
                          <w:rPr>
                            <w:b/>
                            <w:spacing w:val="-5"/>
                            <w:sz w:val="32"/>
                          </w:rPr>
                          <w:t xml:space="preserve"> </w:t>
                        </w:r>
                        <w:r>
                          <w:rPr>
                            <w:b/>
                            <w:sz w:val="32"/>
                          </w:rPr>
                          <w:t>GOALS</w:t>
                        </w:r>
                      </w:p>
                    </w:txbxContent>
                  </v:textbox>
                </v:shape>
                <w10:wrap anchorx="margin" anchory="page"/>
              </v:group>
            </w:pict>
          </mc:Fallback>
        </mc:AlternateContent>
      </w:r>
    </w:p>
    <w:p w14:paraId="5C777D20" w14:textId="778EA08F" w:rsidR="00B2713C" w:rsidRPr="0085189B" w:rsidRDefault="00B2713C" w:rsidP="0038112A">
      <w:pPr>
        <w:ind w:left="284"/>
        <w:rPr>
          <w:rFonts w:cstheme="minorHAnsi"/>
          <w:highlight w:val="yellow"/>
        </w:rPr>
      </w:pPr>
    </w:p>
    <w:p w14:paraId="4C7D5459" w14:textId="0F42AD1B" w:rsidR="00B2713C" w:rsidRPr="0085189B" w:rsidRDefault="00B2713C" w:rsidP="0038112A">
      <w:pPr>
        <w:ind w:left="284"/>
        <w:rPr>
          <w:rFonts w:cstheme="minorHAnsi"/>
          <w:highlight w:val="yellow"/>
        </w:rPr>
      </w:pPr>
    </w:p>
    <w:p w14:paraId="7F19B73D" w14:textId="77777777" w:rsidR="00B2713C" w:rsidRPr="0085189B" w:rsidRDefault="00B2713C" w:rsidP="0038112A">
      <w:pPr>
        <w:ind w:left="284"/>
        <w:rPr>
          <w:rFonts w:cstheme="minorHAnsi"/>
          <w:highlight w:val="yellow"/>
        </w:rPr>
      </w:pPr>
    </w:p>
    <w:p w14:paraId="1897A85B" w14:textId="77777777" w:rsidR="00B2713C" w:rsidRPr="0085189B" w:rsidRDefault="00B2713C" w:rsidP="0038112A">
      <w:pPr>
        <w:ind w:left="284"/>
        <w:rPr>
          <w:rFonts w:cstheme="minorHAnsi"/>
          <w:highlight w:val="yellow"/>
        </w:rPr>
      </w:pPr>
    </w:p>
    <w:p w14:paraId="0D227504" w14:textId="77777777" w:rsidR="00B2713C" w:rsidRPr="0085189B" w:rsidRDefault="00B2713C" w:rsidP="0038112A">
      <w:pPr>
        <w:ind w:left="284"/>
        <w:rPr>
          <w:rFonts w:cstheme="minorHAnsi"/>
          <w:highlight w:val="yellow"/>
        </w:rPr>
      </w:pPr>
    </w:p>
    <w:p w14:paraId="7DEFD8A4" w14:textId="77777777" w:rsidR="00B2713C" w:rsidRPr="0085189B" w:rsidRDefault="00B2713C" w:rsidP="0038112A">
      <w:pPr>
        <w:ind w:left="284"/>
        <w:rPr>
          <w:rFonts w:cstheme="minorHAnsi"/>
          <w:highlight w:val="yellow"/>
        </w:rPr>
      </w:pPr>
    </w:p>
    <w:p w14:paraId="260D192F" w14:textId="40BAA994" w:rsidR="00B2713C" w:rsidRPr="0085189B" w:rsidRDefault="00B2713C" w:rsidP="0038112A">
      <w:pPr>
        <w:ind w:left="284"/>
        <w:rPr>
          <w:rFonts w:cstheme="minorHAnsi"/>
          <w:highlight w:val="yellow"/>
        </w:rPr>
      </w:pPr>
    </w:p>
    <w:p w14:paraId="5F8BDE30" w14:textId="307DA5DB" w:rsidR="00B2713C" w:rsidRPr="0085189B" w:rsidRDefault="00B2713C" w:rsidP="0038112A">
      <w:pPr>
        <w:ind w:left="284"/>
        <w:rPr>
          <w:rFonts w:cstheme="minorHAnsi"/>
          <w:highlight w:val="yellow"/>
        </w:rPr>
      </w:pPr>
    </w:p>
    <w:p w14:paraId="13D7C789" w14:textId="54086782" w:rsidR="00B2713C" w:rsidRPr="0085189B" w:rsidRDefault="0038112A" w:rsidP="0038112A">
      <w:pPr>
        <w:ind w:left="284"/>
        <w:rPr>
          <w:rFonts w:cstheme="minorHAnsi"/>
          <w:highlight w:val="yellow"/>
        </w:rPr>
      </w:pPr>
      <w:r w:rsidRPr="0085189B">
        <w:rPr>
          <w:rFonts w:cstheme="minorHAnsi"/>
          <w:noProof/>
        </w:rPr>
        <w:drawing>
          <wp:anchor distT="0" distB="0" distL="0" distR="0" simplePos="0" relativeHeight="251659264" behindDoc="0" locked="0" layoutInCell="1" allowOverlap="1" wp14:anchorId="2CF1BEFB" wp14:editId="4339B0DD">
            <wp:simplePos x="0" y="0"/>
            <wp:positionH relativeFrom="page">
              <wp:posOffset>763905</wp:posOffset>
            </wp:positionH>
            <wp:positionV relativeFrom="paragraph">
              <wp:posOffset>225963</wp:posOffset>
            </wp:positionV>
            <wp:extent cx="5799455" cy="2623185"/>
            <wp:effectExtent l="0" t="0" r="4445" b="5715"/>
            <wp:wrapTopAndBottom/>
            <wp:docPr id="5"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jpeg"/>
                    <pic:cNvPicPr/>
                  </pic:nvPicPr>
                  <pic:blipFill>
                    <a:blip r:embed="rId11" cstate="print"/>
                    <a:stretch>
                      <a:fillRect/>
                    </a:stretch>
                  </pic:blipFill>
                  <pic:spPr>
                    <a:xfrm>
                      <a:off x="0" y="0"/>
                      <a:ext cx="5799455" cy="2623185"/>
                    </a:xfrm>
                    <a:prstGeom prst="rect">
                      <a:avLst/>
                    </a:prstGeom>
                  </pic:spPr>
                </pic:pic>
              </a:graphicData>
            </a:graphic>
          </wp:anchor>
        </w:drawing>
      </w:r>
    </w:p>
    <w:p w14:paraId="580E7C0E" w14:textId="77777777" w:rsidR="00A45ED2" w:rsidRPr="0085189B" w:rsidRDefault="00A45ED2" w:rsidP="0038112A">
      <w:pPr>
        <w:ind w:left="284"/>
        <w:rPr>
          <w:rFonts w:cstheme="minorHAnsi"/>
          <w:highlight w:val="yellow"/>
        </w:rPr>
      </w:pPr>
    </w:p>
    <w:p w14:paraId="3EBA0226" w14:textId="77777777" w:rsidR="00A45ED2" w:rsidRPr="0085189B" w:rsidRDefault="00A45ED2" w:rsidP="0038112A">
      <w:pPr>
        <w:ind w:left="284"/>
        <w:rPr>
          <w:rFonts w:cstheme="minorHAnsi"/>
          <w:highlight w:val="yellow"/>
        </w:rPr>
      </w:pPr>
    </w:p>
    <w:p w14:paraId="00F13636" w14:textId="77777777" w:rsidR="00A45ED2" w:rsidRPr="0085189B" w:rsidRDefault="00A45ED2" w:rsidP="0038112A">
      <w:pPr>
        <w:ind w:left="284"/>
        <w:rPr>
          <w:rFonts w:cstheme="minorHAnsi"/>
          <w:highlight w:val="yellow"/>
        </w:rPr>
      </w:pPr>
    </w:p>
    <w:p w14:paraId="40B97741" w14:textId="77777777" w:rsidR="00A45ED2" w:rsidRPr="0085189B" w:rsidRDefault="00A45ED2" w:rsidP="0038112A">
      <w:pPr>
        <w:ind w:left="284"/>
        <w:rPr>
          <w:rFonts w:cstheme="minorHAnsi"/>
          <w:highlight w:val="yellow"/>
        </w:rPr>
      </w:pPr>
    </w:p>
    <w:p w14:paraId="2620D6F3" w14:textId="77777777" w:rsidR="00A45ED2" w:rsidRPr="0085189B" w:rsidRDefault="00A45ED2" w:rsidP="0038112A">
      <w:pPr>
        <w:ind w:left="284"/>
        <w:rPr>
          <w:rFonts w:cstheme="minorHAnsi"/>
          <w:highlight w:val="yellow"/>
        </w:rPr>
      </w:pPr>
    </w:p>
    <w:p w14:paraId="54E30184" w14:textId="77777777" w:rsidR="00A45ED2" w:rsidRPr="0085189B" w:rsidRDefault="00A45ED2" w:rsidP="0038112A">
      <w:pPr>
        <w:ind w:left="284"/>
        <w:rPr>
          <w:rFonts w:cstheme="minorHAnsi"/>
          <w:highlight w:val="yellow"/>
        </w:rPr>
      </w:pPr>
    </w:p>
    <w:p w14:paraId="23BE0B9B" w14:textId="77777777" w:rsidR="00A45ED2" w:rsidRPr="0085189B" w:rsidRDefault="00A45ED2" w:rsidP="0038112A">
      <w:pPr>
        <w:ind w:left="284"/>
        <w:rPr>
          <w:rFonts w:cstheme="minorHAnsi"/>
          <w:highlight w:val="yellow"/>
        </w:rPr>
      </w:pPr>
    </w:p>
    <w:p w14:paraId="4CD00D4E" w14:textId="77777777" w:rsidR="00A45ED2" w:rsidRPr="0085189B" w:rsidRDefault="00A45ED2" w:rsidP="0038112A">
      <w:pPr>
        <w:ind w:left="284"/>
        <w:rPr>
          <w:rFonts w:cstheme="minorHAnsi"/>
          <w:highlight w:val="yellow"/>
        </w:rPr>
      </w:pPr>
    </w:p>
    <w:p w14:paraId="649B3490" w14:textId="77777777" w:rsidR="00A45ED2" w:rsidRPr="0085189B" w:rsidRDefault="00A45ED2" w:rsidP="0038112A">
      <w:pPr>
        <w:ind w:left="284"/>
        <w:rPr>
          <w:rFonts w:cstheme="minorHAnsi"/>
          <w:highlight w:val="yellow"/>
        </w:rPr>
      </w:pPr>
    </w:p>
    <w:p w14:paraId="35602B95" w14:textId="77777777" w:rsidR="0038112A" w:rsidRPr="0085189B" w:rsidRDefault="0038112A" w:rsidP="00226031">
      <w:pPr>
        <w:rPr>
          <w:rFonts w:cstheme="minorHAnsi"/>
          <w:highlight w:val="yellow"/>
        </w:rPr>
      </w:pPr>
    </w:p>
    <w:p w14:paraId="10A69BF1" w14:textId="77777777" w:rsidR="002F1072" w:rsidRPr="00226031" w:rsidRDefault="00F61A36" w:rsidP="0038112A">
      <w:pPr>
        <w:pStyle w:val="ListParagraph"/>
        <w:numPr>
          <w:ilvl w:val="0"/>
          <w:numId w:val="1"/>
        </w:numPr>
        <w:ind w:left="284"/>
        <w:rPr>
          <w:rFonts w:cstheme="minorHAnsi"/>
          <w:b/>
          <w:sz w:val="28"/>
          <w:szCs w:val="28"/>
        </w:rPr>
      </w:pPr>
      <w:r w:rsidRPr="00226031">
        <w:rPr>
          <w:rFonts w:cstheme="minorHAnsi"/>
          <w:b/>
          <w:sz w:val="28"/>
          <w:szCs w:val="28"/>
        </w:rPr>
        <w:lastRenderedPageBreak/>
        <w:t>Statutory Reporting Obligations</w:t>
      </w:r>
    </w:p>
    <w:p w14:paraId="67663AAD" w14:textId="38C086A5" w:rsidR="00913FBC" w:rsidRDefault="00F61A36" w:rsidP="0038112A">
      <w:pPr>
        <w:ind w:left="284"/>
        <w:rPr>
          <w:rFonts w:cstheme="minorHAnsi"/>
        </w:rPr>
      </w:pPr>
      <w:r w:rsidRPr="0085189B">
        <w:rPr>
          <w:rFonts w:cstheme="minorHAnsi"/>
        </w:rPr>
        <w:t>The General Equality Duty</w:t>
      </w:r>
      <w:r w:rsidR="00472E90">
        <w:rPr>
          <w:rFonts w:cstheme="minorHAnsi"/>
        </w:rPr>
        <w:t>:</w:t>
      </w:r>
    </w:p>
    <w:p w14:paraId="62B9348E" w14:textId="57E5ECC4" w:rsidR="00F61A36" w:rsidRPr="0085189B" w:rsidRDefault="00913FBC" w:rsidP="0038112A">
      <w:pPr>
        <w:ind w:left="284"/>
        <w:rPr>
          <w:rFonts w:cstheme="minorHAnsi"/>
        </w:rPr>
      </w:pPr>
      <w:r>
        <w:rPr>
          <w:rFonts w:cstheme="minorHAnsi"/>
        </w:rPr>
        <w:t>T</w:t>
      </w:r>
      <w:r w:rsidR="00F61A36" w:rsidRPr="0085189B">
        <w:rPr>
          <w:rFonts w:cstheme="minorHAnsi"/>
        </w:rPr>
        <w:t xml:space="preserve">his is set out in section 149 of the Equality Act and requires relevant public authorities to have due regard to the need to: </w:t>
      </w:r>
    </w:p>
    <w:p w14:paraId="76221AC7" w14:textId="51CB6446" w:rsidR="00F61A36" w:rsidRPr="0085189B" w:rsidRDefault="00F61A36" w:rsidP="0038112A">
      <w:pPr>
        <w:ind w:left="284"/>
        <w:rPr>
          <w:rFonts w:cstheme="minorHAnsi"/>
        </w:rPr>
      </w:pPr>
      <w:r w:rsidRPr="0085189B">
        <w:rPr>
          <w:rFonts w:cstheme="minorHAnsi"/>
        </w:rPr>
        <w:t xml:space="preserve">• </w:t>
      </w:r>
      <w:r w:rsidR="0038112A">
        <w:rPr>
          <w:rFonts w:cstheme="minorHAnsi"/>
        </w:rPr>
        <w:tab/>
      </w:r>
      <w:r w:rsidRPr="0085189B">
        <w:rPr>
          <w:rFonts w:cstheme="minorHAnsi"/>
        </w:rPr>
        <w:t xml:space="preserve">eliminate discrimination, harassment, </w:t>
      </w:r>
      <w:proofErr w:type="gramStart"/>
      <w:r w:rsidRPr="0085189B">
        <w:rPr>
          <w:rFonts w:cstheme="minorHAnsi"/>
        </w:rPr>
        <w:t>victimisation</w:t>
      </w:r>
      <w:proofErr w:type="gramEnd"/>
      <w:r w:rsidRPr="0085189B">
        <w:rPr>
          <w:rFonts w:cstheme="minorHAnsi"/>
        </w:rPr>
        <w:t xml:space="preserve"> and any other conduct that is prohibited by or under the Act</w:t>
      </w:r>
    </w:p>
    <w:p w14:paraId="156A336A" w14:textId="02D2C07A" w:rsidR="00F61A36" w:rsidRPr="0085189B" w:rsidRDefault="00F61A36" w:rsidP="0038112A">
      <w:pPr>
        <w:ind w:left="284"/>
        <w:rPr>
          <w:rFonts w:cstheme="minorHAnsi"/>
        </w:rPr>
      </w:pPr>
      <w:r w:rsidRPr="0085189B">
        <w:rPr>
          <w:rFonts w:cstheme="minorHAnsi"/>
        </w:rPr>
        <w:t xml:space="preserve">• </w:t>
      </w:r>
      <w:r w:rsidR="0038112A">
        <w:rPr>
          <w:rFonts w:cstheme="minorHAnsi"/>
        </w:rPr>
        <w:tab/>
      </w:r>
      <w:r w:rsidRPr="0085189B">
        <w:rPr>
          <w:rFonts w:cstheme="minorHAnsi"/>
        </w:rPr>
        <w:t xml:space="preserve">advance equality of opportunity between persons who share a relevant protected characteristic and persons who do not share it </w:t>
      </w:r>
    </w:p>
    <w:p w14:paraId="52BF8051" w14:textId="6A2EC323" w:rsidR="00472E90" w:rsidRDefault="00F61A36" w:rsidP="0038112A">
      <w:pPr>
        <w:ind w:left="284"/>
        <w:rPr>
          <w:rFonts w:cstheme="minorHAnsi"/>
        </w:rPr>
      </w:pPr>
      <w:r w:rsidRPr="0085189B">
        <w:rPr>
          <w:rFonts w:cstheme="minorHAnsi"/>
        </w:rPr>
        <w:t xml:space="preserve">• </w:t>
      </w:r>
      <w:r w:rsidR="0038112A">
        <w:rPr>
          <w:rFonts w:cstheme="minorHAnsi"/>
        </w:rPr>
        <w:tab/>
      </w:r>
      <w:r w:rsidRPr="0085189B">
        <w:rPr>
          <w:rFonts w:cstheme="minorHAnsi"/>
        </w:rPr>
        <w:t>foster good relations between persons who share a relevant protected characteristic and persons who do not share it</w:t>
      </w:r>
    </w:p>
    <w:p w14:paraId="26432B5F" w14:textId="1EDE5715" w:rsidR="00F61A36" w:rsidRPr="0085189B" w:rsidRDefault="00F61A36" w:rsidP="0038112A">
      <w:pPr>
        <w:ind w:left="284"/>
        <w:rPr>
          <w:rFonts w:cstheme="minorHAnsi"/>
        </w:rPr>
      </w:pPr>
      <w:r w:rsidRPr="0085189B">
        <w:rPr>
          <w:rFonts w:cstheme="minorHAnsi"/>
        </w:rPr>
        <w:t xml:space="preserve">Our Statutory Reporting Obligations arise under the Equality Act 2010 (Specific Duties) Regulations 2011 and require the college to publish: </w:t>
      </w:r>
    </w:p>
    <w:p w14:paraId="79E3A863" w14:textId="1F01061D" w:rsidR="00F61A36" w:rsidRPr="0085189B" w:rsidRDefault="00F61A36" w:rsidP="0038112A">
      <w:pPr>
        <w:ind w:left="284"/>
        <w:rPr>
          <w:rFonts w:cstheme="minorHAnsi"/>
        </w:rPr>
      </w:pPr>
      <w:r w:rsidRPr="0085189B">
        <w:rPr>
          <w:rFonts w:cstheme="minorHAnsi"/>
        </w:rPr>
        <w:t xml:space="preserve">• </w:t>
      </w:r>
      <w:r w:rsidR="0038112A">
        <w:rPr>
          <w:rFonts w:cstheme="minorHAnsi"/>
        </w:rPr>
        <w:tab/>
      </w:r>
      <w:r w:rsidRPr="0085189B">
        <w:rPr>
          <w:rFonts w:cstheme="minorHAnsi"/>
        </w:rPr>
        <w:t>specific and measurable equality objectives, at least every four years</w:t>
      </w:r>
      <w:r w:rsidR="00472E90">
        <w:rPr>
          <w:rFonts w:cstheme="minorHAnsi"/>
        </w:rPr>
        <w:t xml:space="preserve"> </w:t>
      </w:r>
    </w:p>
    <w:p w14:paraId="2DBFC5BE" w14:textId="34C8F496" w:rsidR="00F61A36" w:rsidRPr="0085189B" w:rsidRDefault="00F61A36" w:rsidP="0038112A">
      <w:pPr>
        <w:ind w:left="284"/>
        <w:rPr>
          <w:rFonts w:cstheme="minorHAnsi"/>
        </w:rPr>
      </w:pPr>
      <w:r w:rsidRPr="0085189B">
        <w:rPr>
          <w:rFonts w:cstheme="minorHAnsi"/>
        </w:rPr>
        <w:t xml:space="preserve">• </w:t>
      </w:r>
      <w:r w:rsidR="0038112A">
        <w:rPr>
          <w:rFonts w:cstheme="minorHAnsi"/>
        </w:rPr>
        <w:tab/>
        <w:t>I</w:t>
      </w:r>
      <w:r w:rsidRPr="0085189B">
        <w:rPr>
          <w:rFonts w:cstheme="minorHAnsi"/>
        </w:rPr>
        <w:t>nformation to demonstrate its compliance with the public sector equality duty</w:t>
      </w:r>
      <w:r w:rsidR="00472E90">
        <w:rPr>
          <w:rFonts w:cstheme="minorHAnsi"/>
        </w:rPr>
        <w:t xml:space="preserve"> </w:t>
      </w:r>
      <w:r w:rsidR="00472E90" w:rsidRPr="0085189B">
        <w:rPr>
          <w:rFonts w:cstheme="minorHAnsi"/>
        </w:rPr>
        <w:t>by 31 January each year</w:t>
      </w:r>
      <w:r w:rsidRPr="0085189B">
        <w:rPr>
          <w:rFonts w:cstheme="minorHAnsi"/>
        </w:rPr>
        <w:t>. We are committed to being open and transparent about the information on which we base our decisions, what we are seeking to achieve and our results. This includes clearly setting out the equality outcomes we are working towards.</w:t>
      </w:r>
    </w:p>
    <w:p w14:paraId="3111D388" w14:textId="77777777" w:rsidR="00A45ED2" w:rsidRDefault="00A45ED2" w:rsidP="0038112A">
      <w:pPr>
        <w:ind w:left="284"/>
        <w:rPr>
          <w:rFonts w:cstheme="minorHAnsi"/>
        </w:rPr>
      </w:pPr>
    </w:p>
    <w:p w14:paraId="212F4E85" w14:textId="77777777" w:rsidR="0038112A" w:rsidRPr="0085189B" w:rsidRDefault="0038112A" w:rsidP="0038112A">
      <w:pPr>
        <w:ind w:left="284"/>
        <w:rPr>
          <w:rFonts w:cstheme="minorHAnsi"/>
        </w:rPr>
      </w:pPr>
    </w:p>
    <w:p w14:paraId="13ECC327" w14:textId="77777777" w:rsidR="00F61A36" w:rsidRPr="00226031" w:rsidRDefault="00F61A36" w:rsidP="0038112A">
      <w:pPr>
        <w:pStyle w:val="ListParagraph"/>
        <w:numPr>
          <w:ilvl w:val="0"/>
          <w:numId w:val="1"/>
        </w:numPr>
        <w:ind w:left="284"/>
        <w:rPr>
          <w:rFonts w:cstheme="minorHAnsi"/>
          <w:b/>
          <w:sz w:val="28"/>
          <w:szCs w:val="28"/>
        </w:rPr>
      </w:pPr>
      <w:r w:rsidRPr="00226031">
        <w:rPr>
          <w:rFonts w:cstheme="minorHAnsi"/>
          <w:b/>
          <w:sz w:val="28"/>
          <w:szCs w:val="28"/>
        </w:rPr>
        <w:t>Single Equality Scheme (SES)</w:t>
      </w:r>
    </w:p>
    <w:p w14:paraId="7D07723A" w14:textId="3081FA6E" w:rsidR="00F61A36" w:rsidRPr="0085189B" w:rsidRDefault="00F61A36" w:rsidP="0038112A">
      <w:pPr>
        <w:ind w:left="284"/>
        <w:rPr>
          <w:rFonts w:cstheme="minorHAnsi"/>
        </w:rPr>
      </w:pPr>
      <w:r w:rsidRPr="0085189B">
        <w:rPr>
          <w:rFonts w:cstheme="minorHAnsi"/>
        </w:rPr>
        <w:t xml:space="preserve">The Single Equality Scheme (SES) is linked to the overall college </w:t>
      </w:r>
      <w:r w:rsidR="00472E90">
        <w:rPr>
          <w:rFonts w:cstheme="minorHAnsi"/>
        </w:rPr>
        <w:t>s</w:t>
      </w:r>
      <w:r w:rsidRPr="0085189B">
        <w:rPr>
          <w:rFonts w:cstheme="minorHAnsi"/>
        </w:rPr>
        <w:t xml:space="preserve">trategic </w:t>
      </w:r>
      <w:r w:rsidR="00472E90">
        <w:rPr>
          <w:rFonts w:cstheme="minorHAnsi"/>
        </w:rPr>
        <w:t>p</w:t>
      </w:r>
      <w:r w:rsidRPr="0085189B">
        <w:rPr>
          <w:rFonts w:cstheme="minorHAnsi"/>
        </w:rPr>
        <w:t xml:space="preserve">lan and should be read in conjunction with this. The SES should also be read in conjunction with the college Equality and Diversity Policy which is based on legislative compliance and best practice. Finally, the commitments and the detail within this plan have been translated into clearly defined actions as included in the SES Action Plan. </w:t>
      </w:r>
    </w:p>
    <w:p w14:paraId="21B60AB7" w14:textId="05711838" w:rsidR="00F61A36" w:rsidRPr="0085189B" w:rsidRDefault="00F61A36" w:rsidP="0038112A">
      <w:pPr>
        <w:ind w:left="284"/>
        <w:rPr>
          <w:rFonts w:cstheme="minorHAnsi"/>
        </w:rPr>
      </w:pPr>
      <w:r w:rsidRPr="0085189B">
        <w:rPr>
          <w:rFonts w:cstheme="minorHAnsi"/>
        </w:rPr>
        <w:t xml:space="preserve">This Single Equality Scheme brings together our commitments to equality, diversity and inclusiveness and our equality ambitions and plans across the organisation. It embraces all members of our college community and its objectives demonstrate our wholehearted commitment to continued action in tackling inequality and promoting diversity and inclusiveness. The scheme and action plan will build on our previous equality work. </w:t>
      </w:r>
    </w:p>
    <w:p w14:paraId="5FC5DAD5" w14:textId="3390FB1C" w:rsidR="00AF1E4F" w:rsidRPr="0085189B" w:rsidRDefault="00F61A36" w:rsidP="0038112A">
      <w:pPr>
        <w:ind w:left="284"/>
        <w:rPr>
          <w:rFonts w:cstheme="minorHAnsi"/>
        </w:rPr>
      </w:pPr>
      <w:r w:rsidRPr="0085189B">
        <w:rPr>
          <w:rFonts w:cstheme="minorHAnsi"/>
        </w:rPr>
        <w:t xml:space="preserve">We will continue with our efforts to break down barriers and challenge unfairness, </w:t>
      </w:r>
      <w:r w:rsidR="00472E90">
        <w:rPr>
          <w:rFonts w:cstheme="minorHAnsi"/>
        </w:rPr>
        <w:t>ensuring</w:t>
      </w:r>
      <w:r w:rsidRPr="0085189B">
        <w:rPr>
          <w:rFonts w:cstheme="minorHAnsi"/>
        </w:rPr>
        <w:t xml:space="preserve"> </w:t>
      </w:r>
      <w:r w:rsidR="00472E90">
        <w:rPr>
          <w:rFonts w:cstheme="minorHAnsi"/>
        </w:rPr>
        <w:t xml:space="preserve">we provide </w:t>
      </w:r>
      <w:r w:rsidRPr="0085189B">
        <w:rPr>
          <w:rFonts w:cstheme="minorHAnsi"/>
        </w:rPr>
        <w:t xml:space="preserve">opportunities and experiences which help people and communities reach their full potential. </w:t>
      </w:r>
    </w:p>
    <w:p w14:paraId="4468FABD" w14:textId="77777777" w:rsidR="00F61A36" w:rsidRPr="0085189B" w:rsidRDefault="00F61A36" w:rsidP="0038112A">
      <w:pPr>
        <w:ind w:left="284"/>
        <w:rPr>
          <w:rFonts w:cstheme="minorHAnsi"/>
        </w:rPr>
      </w:pPr>
      <w:r w:rsidRPr="0085189B">
        <w:rPr>
          <w:rFonts w:cstheme="minorHAnsi"/>
        </w:rPr>
        <w:t xml:space="preserve">The scheme also sets out our intentions to: </w:t>
      </w:r>
    </w:p>
    <w:p w14:paraId="0A680AF1" w14:textId="1C5BF7E2" w:rsidR="00F61A36" w:rsidRPr="0085189B" w:rsidRDefault="00F61A36" w:rsidP="0038112A">
      <w:pPr>
        <w:ind w:left="284"/>
        <w:rPr>
          <w:rFonts w:cstheme="minorHAnsi"/>
        </w:rPr>
      </w:pPr>
      <w:r w:rsidRPr="0085189B">
        <w:rPr>
          <w:rFonts w:cstheme="minorHAnsi"/>
        </w:rPr>
        <w:t xml:space="preserve">• </w:t>
      </w:r>
      <w:r w:rsidR="0038112A">
        <w:rPr>
          <w:rFonts w:cstheme="minorHAnsi"/>
        </w:rPr>
        <w:tab/>
      </w:r>
      <w:r w:rsidR="00A435BA">
        <w:rPr>
          <w:rFonts w:cstheme="minorHAnsi"/>
        </w:rPr>
        <w:t>m</w:t>
      </w:r>
      <w:r w:rsidRPr="0085189B">
        <w:rPr>
          <w:rFonts w:cstheme="minorHAnsi"/>
        </w:rPr>
        <w:t>ake equality a reality for people accessing our services, seeking job opportunities and who are currently employed with the college</w:t>
      </w:r>
    </w:p>
    <w:p w14:paraId="547870B4" w14:textId="0F416754" w:rsidR="00F61A36" w:rsidRPr="0085189B" w:rsidRDefault="00F61A36" w:rsidP="0038112A">
      <w:pPr>
        <w:ind w:left="284"/>
        <w:rPr>
          <w:rFonts w:cstheme="minorHAnsi"/>
        </w:rPr>
      </w:pPr>
      <w:r w:rsidRPr="0085189B">
        <w:rPr>
          <w:rFonts w:cstheme="minorHAnsi"/>
        </w:rPr>
        <w:t xml:space="preserve">• </w:t>
      </w:r>
      <w:r w:rsidR="0038112A">
        <w:rPr>
          <w:rFonts w:cstheme="minorHAnsi"/>
        </w:rPr>
        <w:tab/>
      </w:r>
      <w:r w:rsidR="00A435BA">
        <w:rPr>
          <w:rFonts w:cstheme="minorHAnsi"/>
        </w:rPr>
        <w:t>f</w:t>
      </w:r>
      <w:r w:rsidRPr="0085189B">
        <w:rPr>
          <w:rFonts w:cstheme="minorHAnsi"/>
        </w:rPr>
        <w:t xml:space="preserve">ulfil our legal responsibilities </w:t>
      </w:r>
    </w:p>
    <w:p w14:paraId="2B88893A" w14:textId="5B25CD44" w:rsidR="00F61A36" w:rsidRPr="0085189B" w:rsidRDefault="00F61A36" w:rsidP="0038112A">
      <w:pPr>
        <w:ind w:left="284"/>
        <w:rPr>
          <w:rFonts w:cstheme="minorHAnsi"/>
        </w:rPr>
      </w:pPr>
      <w:r w:rsidRPr="0085189B">
        <w:rPr>
          <w:rFonts w:cstheme="minorHAnsi"/>
        </w:rPr>
        <w:t xml:space="preserve">• </w:t>
      </w:r>
      <w:r w:rsidR="0038112A">
        <w:rPr>
          <w:rFonts w:cstheme="minorHAnsi"/>
        </w:rPr>
        <w:tab/>
      </w:r>
      <w:r w:rsidR="00A435BA">
        <w:rPr>
          <w:rFonts w:cstheme="minorHAnsi"/>
        </w:rPr>
        <w:t>i</w:t>
      </w:r>
      <w:r w:rsidRPr="0085189B">
        <w:rPr>
          <w:rFonts w:cstheme="minorHAnsi"/>
        </w:rPr>
        <w:t xml:space="preserve">nform people of our responsibilities and how we will fulfil them </w:t>
      </w:r>
    </w:p>
    <w:p w14:paraId="300535C3" w14:textId="54409C0B" w:rsidR="00F61A36" w:rsidRPr="0085189B" w:rsidRDefault="00F61A36" w:rsidP="0038112A">
      <w:pPr>
        <w:ind w:left="284"/>
        <w:rPr>
          <w:rFonts w:cstheme="minorHAnsi"/>
        </w:rPr>
      </w:pPr>
      <w:r w:rsidRPr="0085189B">
        <w:rPr>
          <w:rFonts w:cstheme="minorHAnsi"/>
        </w:rPr>
        <w:t xml:space="preserve">• </w:t>
      </w:r>
      <w:r w:rsidR="0038112A">
        <w:rPr>
          <w:rFonts w:cstheme="minorHAnsi"/>
        </w:rPr>
        <w:tab/>
      </w:r>
      <w:r w:rsidR="00A435BA">
        <w:rPr>
          <w:rFonts w:cstheme="minorHAnsi"/>
        </w:rPr>
        <w:t>s</w:t>
      </w:r>
      <w:r w:rsidRPr="0085189B">
        <w:rPr>
          <w:rFonts w:cstheme="minorHAnsi"/>
        </w:rPr>
        <w:t xml:space="preserve">how how our scheme links to our broader equalities’ objectives and priorities </w:t>
      </w:r>
    </w:p>
    <w:p w14:paraId="52EC3C73" w14:textId="4DAF32E1" w:rsidR="00F61A36" w:rsidRPr="0085189B" w:rsidRDefault="00F61A36" w:rsidP="0038112A">
      <w:pPr>
        <w:ind w:left="284"/>
        <w:rPr>
          <w:rFonts w:cstheme="minorHAnsi"/>
        </w:rPr>
      </w:pPr>
      <w:r w:rsidRPr="0085189B">
        <w:rPr>
          <w:rFonts w:cstheme="minorHAnsi"/>
        </w:rPr>
        <w:t xml:space="preserve">• </w:t>
      </w:r>
      <w:r w:rsidR="0038112A">
        <w:rPr>
          <w:rFonts w:cstheme="minorHAnsi"/>
        </w:rPr>
        <w:tab/>
      </w:r>
      <w:r w:rsidR="00A435BA">
        <w:rPr>
          <w:rFonts w:cstheme="minorHAnsi"/>
        </w:rPr>
        <w:t>p</w:t>
      </w:r>
      <w:r w:rsidRPr="0085189B">
        <w:rPr>
          <w:rFonts w:cstheme="minorHAnsi"/>
        </w:rPr>
        <w:t xml:space="preserve">rovide information about our consultation and engagement, </w:t>
      </w:r>
      <w:proofErr w:type="gramStart"/>
      <w:r w:rsidRPr="0085189B">
        <w:rPr>
          <w:rFonts w:cstheme="minorHAnsi"/>
        </w:rPr>
        <w:t>monitoring</w:t>
      </w:r>
      <w:proofErr w:type="gramEnd"/>
      <w:r w:rsidRPr="0085189B">
        <w:rPr>
          <w:rFonts w:cstheme="minorHAnsi"/>
        </w:rPr>
        <w:t xml:space="preserve"> and training arrangements</w:t>
      </w:r>
    </w:p>
    <w:p w14:paraId="4BD7F3F9" w14:textId="77777777" w:rsidR="00A45ED2" w:rsidRDefault="00A45ED2" w:rsidP="0038112A">
      <w:pPr>
        <w:ind w:left="284"/>
        <w:rPr>
          <w:rFonts w:cstheme="minorHAnsi"/>
        </w:rPr>
      </w:pPr>
    </w:p>
    <w:p w14:paraId="6BA3E035" w14:textId="77777777" w:rsidR="0038112A" w:rsidRDefault="0038112A" w:rsidP="0038112A">
      <w:pPr>
        <w:ind w:left="284"/>
        <w:rPr>
          <w:rFonts w:cstheme="minorHAnsi"/>
        </w:rPr>
      </w:pPr>
    </w:p>
    <w:p w14:paraId="2C7113ED" w14:textId="77777777" w:rsidR="0038112A" w:rsidRDefault="0038112A" w:rsidP="0038112A">
      <w:pPr>
        <w:ind w:left="284"/>
        <w:rPr>
          <w:rFonts w:cstheme="minorHAnsi"/>
        </w:rPr>
      </w:pPr>
    </w:p>
    <w:p w14:paraId="7D5AB93F" w14:textId="77777777" w:rsidR="0038112A" w:rsidRPr="0085189B" w:rsidRDefault="0038112A" w:rsidP="00B050C4">
      <w:pPr>
        <w:rPr>
          <w:rFonts w:cstheme="minorHAnsi"/>
        </w:rPr>
      </w:pPr>
    </w:p>
    <w:p w14:paraId="36B77C63" w14:textId="76C1663D" w:rsidR="00F61A36" w:rsidRPr="00226031" w:rsidRDefault="00F61A36" w:rsidP="0038112A">
      <w:pPr>
        <w:pStyle w:val="ListParagraph"/>
        <w:numPr>
          <w:ilvl w:val="0"/>
          <w:numId w:val="1"/>
        </w:numPr>
        <w:ind w:left="284"/>
        <w:rPr>
          <w:rFonts w:cstheme="minorHAnsi"/>
          <w:b/>
          <w:sz w:val="28"/>
          <w:szCs w:val="28"/>
        </w:rPr>
      </w:pPr>
      <w:r w:rsidRPr="00226031">
        <w:rPr>
          <w:rFonts w:cstheme="minorHAnsi"/>
          <w:b/>
          <w:sz w:val="28"/>
          <w:szCs w:val="28"/>
        </w:rPr>
        <w:lastRenderedPageBreak/>
        <w:t>Equality Impact Assessment</w:t>
      </w:r>
    </w:p>
    <w:p w14:paraId="7EEAD55C" w14:textId="32226BBE" w:rsidR="00A45ED2" w:rsidRPr="0085189B" w:rsidRDefault="00F61A36" w:rsidP="0038112A">
      <w:pPr>
        <w:ind w:left="284"/>
        <w:rPr>
          <w:rFonts w:cstheme="minorHAnsi"/>
        </w:rPr>
      </w:pPr>
      <w:r w:rsidRPr="0085189B">
        <w:rPr>
          <w:rFonts w:cstheme="minorHAnsi"/>
        </w:rPr>
        <w:t>Equality Impact Assessment’s (EIA’s) are a tool to help organisations</w:t>
      </w:r>
      <w:r w:rsidR="00A435BA">
        <w:rPr>
          <w:rFonts w:cstheme="minorHAnsi"/>
        </w:rPr>
        <w:t>,</w:t>
      </w:r>
      <w:r w:rsidRPr="0085189B">
        <w:rPr>
          <w:rFonts w:cstheme="minorHAnsi"/>
        </w:rPr>
        <w:t xml:space="preserve"> such as our college, assess the likely impact of policies, </w:t>
      </w:r>
      <w:proofErr w:type="gramStart"/>
      <w:r w:rsidRPr="0085189B">
        <w:rPr>
          <w:rFonts w:cstheme="minorHAnsi"/>
        </w:rPr>
        <w:t>procedures</w:t>
      </w:r>
      <w:proofErr w:type="gramEnd"/>
      <w:r w:rsidRPr="0085189B">
        <w:rPr>
          <w:rFonts w:cstheme="minorHAnsi"/>
        </w:rPr>
        <w:t xml:space="preserve"> and services</w:t>
      </w:r>
      <w:r w:rsidR="00D770D3">
        <w:rPr>
          <w:rFonts w:cstheme="minorHAnsi"/>
        </w:rPr>
        <w:t xml:space="preserve"> </w:t>
      </w:r>
      <w:r w:rsidRPr="0085189B">
        <w:rPr>
          <w:rFonts w:cstheme="minorHAnsi"/>
        </w:rPr>
        <w:t xml:space="preserve">on different groups of people. There is no legal requirement to carry out EIA’s, however, we want to carry them out as they fit our college values including our commitment to equality, diversity and inclusion. This year we have embedded our refreshed EIA process which has enabled us to challenge ourselves to ensure that EDI is an integral part of the work we do and that our processes and practices are robust. </w:t>
      </w:r>
    </w:p>
    <w:p w14:paraId="12083019" w14:textId="77777777" w:rsidR="00F61A36" w:rsidRPr="0085189B" w:rsidRDefault="00F61A36" w:rsidP="0038112A">
      <w:pPr>
        <w:ind w:left="284"/>
        <w:rPr>
          <w:rFonts w:cstheme="minorHAnsi"/>
        </w:rPr>
      </w:pPr>
      <w:r w:rsidRPr="0085189B">
        <w:rPr>
          <w:rFonts w:cstheme="minorHAnsi"/>
        </w:rPr>
        <w:t xml:space="preserve">EIA’s will be carried out on: </w:t>
      </w:r>
    </w:p>
    <w:p w14:paraId="5F29E45B" w14:textId="6D8C3203" w:rsidR="00F61A36" w:rsidRPr="0085189B" w:rsidRDefault="00F61A36" w:rsidP="0038112A">
      <w:pPr>
        <w:ind w:left="284"/>
        <w:rPr>
          <w:rFonts w:cstheme="minorHAnsi"/>
        </w:rPr>
      </w:pPr>
      <w:r w:rsidRPr="0085189B">
        <w:rPr>
          <w:rFonts w:cstheme="minorHAnsi"/>
        </w:rPr>
        <w:t xml:space="preserve">• </w:t>
      </w:r>
      <w:r w:rsidR="0038112A">
        <w:rPr>
          <w:rFonts w:cstheme="minorHAnsi"/>
        </w:rPr>
        <w:tab/>
      </w:r>
      <w:r w:rsidRPr="0085189B">
        <w:rPr>
          <w:rFonts w:cstheme="minorHAnsi"/>
        </w:rPr>
        <w:t xml:space="preserve">new functions, policies, </w:t>
      </w:r>
      <w:proofErr w:type="gramStart"/>
      <w:r w:rsidRPr="0085189B">
        <w:rPr>
          <w:rFonts w:cstheme="minorHAnsi"/>
        </w:rPr>
        <w:t>procedures</w:t>
      </w:r>
      <w:proofErr w:type="gramEnd"/>
      <w:r w:rsidRPr="0085189B">
        <w:rPr>
          <w:rFonts w:cstheme="minorHAnsi"/>
        </w:rPr>
        <w:t xml:space="preserve"> and services as they are developed</w:t>
      </w:r>
    </w:p>
    <w:p w14:paraId="652A5684" w14:textId="36677CB3" w:rsidR="00F61A36" w:rsidRPr="0085189B" w:rsidRDefault="00F61A36" w:rsidP="0038112A">
      <w:pPr>
        <w:ind w:left="284"/>
        <w:rPr>
          <w:rFonts w:cstheme="minorHAnsi"/>
        </w:rPr>
      </w:pPr>
      <w:r w:rsidRPr="0085189B">
        <w:rPr>
          <w:rFonts w:cstheme="minorHAnsi"/>
        </w:rPr>
        <w:t xml:space="preserve">• </w:t>
      </w:r>
      <w:r w:rsidR="0038112A">
        <w:rPr>
          <w:rFonts w:cstheme="minorHAnsi"/>
        </w:rPr>
        <w:tab/>
      </w:r>
      <w:r w:rsidRPr="0085189B">
        <w:rPr>
          <w:rFonts w:cstheme="minorHAnsi"/>
        </w:rPr>
        <w:t xml:space="preserve">significantly altered functions, policies, </w:t>
      </w:r>
      <w:proofErr w:type="gramStart"/>
      <w:r w:rsidRPr="0085189B">
        <w:rPr>
          <w:rFonts w:cstheme="minorHAnsi"/>
        </w:rPr>
        <w:t>procedures</w:t>
      </w:r>
      <w:proofErr w:type="gramEnd"/>
      <w:r w:rsidRPr="0085189B">
        <w:rPr>
          <w:rFonts w:cstheme="minorHAnsi"/>
        </w:rPr>
        <w:t xml:space="preserve"> and services </w:t>
      </w:r>
    </w:p>
    <w:p w14:paraId="2445EF87" w14:textId="3B27B02D" w:rsidR="00F61A36" w:rsidRPr="0085189B" w:rsidRDefault="00F61A36" w:rsidP="0038112A">
      <w:pPr>
        <w:ind w:left="284"/>
        <w:rPr>
          <w:rFonts w:cstheme="minorHAnsi"/>
        </w:rPr>
      </w:pPr>
      <w:r w:rsidRPr="0085189B">
        <w:rPr>
          <w:rFonts w:cstheme="minorHAnsi"/>
        </w:rPr>
        <w:t xml:space="preserve">• </w:t>
      </w:r>
      <w:r w:rsidR="0038112A">
        <w:rPr>
          <w:rFonts w:cstheme="minorHAnsi"/>
        </w:rPr>
        <w:tab/>
      </w:r>
      <w:r w:rsidRPr="0085189B">
        <w:rPr>
          <w:rFonts w:cstheme="minorHAnsi"/>
        </w:rPr>
        <w:t xml:space="preserve">existing functions and policies over </w:t>
      </w:r>
      <w:proofErr w:type="gramStart"/>
      <w:r w:rsidRPr="0085189B">
        <w:rPr>
          <w:rFonts w:cstheme="minorHAnsi"/>
        </w:rPr>
        <w:t>a period of time</w:t>
      </w:r>
      <w:proofErr w:type="gramEnd"/>
    </w:p>
    <w:p w14:paraId="2A02E543" w14:textId="77777777" w:rsidR="00F61A36" w:rsidRPr="0085189B" w:rsidRDefault="00F61A36" w:rsidP="0038112A">
      <w:pPr>
        <w:ind w:left="284"/>
        <w:rPr>
          <w:rFonts w:cstheme="minorHAnsi"/>
        </w:rPr>
      </w:pPr>
      <w:r w:rsidRPr="0085189B">
        <w:rPr>
          <w:rFonts w:cstheme="minorHAnsi"/>
        </w:rPr>
        <w:t>The EIA process considers all nine protected characteristics or strands of equality – age, disability, gender reassignment, marriage and civil partnership, pregnancy and maternity, race, religion or belief, sex, sexual orientation</w:t>
      </w:r>
    </w:p>
    <w:p w14:paraId="4C21FF4D" w14:textId="77777777" w:rsidR="006A638C" w:rsidRDefault="006A638C" w:rsidP="0038112A">
      <w:pPr>
        <w:ind w:left="284"/>
        <w:rPr>
          <w:rFonts w:cstheme="minorHAnsi"/>
        </w:rPr>
      </w:pPr>
    </w:p>
    <w:p w14:paraId="290F896A" w14:textId="77777777" w:rsidR="0038112A" w:rsidRPr="0085189B" w:rsidRDefault="0038112A" w:rsidP="0038112A">
      <w:pPr>
        <w:ind w:left="284"/>
        <w:rPr>
          <w:rFonts w:cstheme="minorHAnsi"/>
        </w:rPr>
      </w:pPr>
    </w:p>
    <w:p w14:paraId="4F4BFD25" w14:textId="77777777" w:rsidR="006A638C" w:rsidRPr="00226031" w:rsidRDefault="006A638C" w:rsidP="0038112A">
      <w:pPr>
        <w:pStyle w:val="ListParagraph"/>
        <w:numPr>
          <w:ilvl w:val="0"/>
          <w:numId w:val="1"/>
        </w:numPr>
        <w:ind w:left="284"/>
        <w:rPr>
          <w:rFonts w:cstheme="minorHAnsi"/>
          <w:b/>
          <w:sz w:val="28"/>
          <w:szCs w:val="28"/>
        </w:rPr>
      </w:pPr>
      <w:r w:rsidRPr="00226031">
        <w:rPr>
          <w:rFonts w:cstheme="minorHAnsi"/>
          <w:b/>
          <w:sz w:val="28"/>
          <w:szCs w:val="28"/>
        </w:rPr>
        <w:t>Access to Services and Information</w:t>
      </w:r>
    </w:p>
    <w:p w14:paraId="313B5BEB" w14:textId="232FF063" w:rsidR="006A638C" w:rsidRPr="0085189B" w:rsidRDefault="006A638C" w:rsidP="0038112A">
      <w:pPr>
        <w:ind w:left="284"/>
        <w:rPr>
          <w:rFonts w:cstheme="minorHAnsi"/>
        </w:rPr>
      </w:pPr>
      <w:r w:rsidRPr="0085189B">
        <w:rPr>
          <w:rFonts w:cstheme="minorHAnsi"/>
        </w:rPr>
        <w:t>One of the college’s priorities is that our services are fully accessible to all parts of the community. Our programme of analysis and assessment of any potential impact should highlight any factors which indirectly discriminate</w:t>
      </w:r>
      <w:r w:rsidR="00D770D3">
        <w:rPr>
          <w:rFonts w:cstheme="minorHAnsi"/>
        </w:rPr>
        <w:t xml:space="preserve"> </w:t>
      </w:r>
      <w:r w:rsidRPr="0085189B">
        <w:rPr>
          <w:rFonts w:cstheme="minorHAnsi"/>
        </w:rPr>
        <w:t xml:space="preserve">by making a particular service less accessible to particular groups. We are committed to acting to address any barriers experienced by any section of our community. </w:t>
      </w:r>
    </w:p>
    <w:p w14:paraId="4D421A4A" w14:textId="66DFC3B4" w:rsidR="006A638C" w:rsidRPr="0085189B" w:rsidRDefault="006A638C" w:rsidP="0038112A">
      <w:pPr>
        <w:ind w:left="284"/>
        <w:rPr>
          <w:rFonts w:cstheme="minorHAnsi"/>
        </w:rPr>
      </w:pPr>
      <w:r w:rsidRPr="0085189B">
        <w:rPr>
          <w:rFonts w:cstheme="minorHAnsi"/>
        </w:rPr>
        <w:t xml:space="preserve">We recognise the importance of not only communicating our clear commitment to equality, diversity and inclusion but also the importance of keeping stakeholders regularly informed of the progress being made and the outcomes being achieved. This includes opportunities for the community to take part in this work and help contribute to the improvements that the college is seeking. Our aim is to publish information in the most customer friendly, accessible, practical and cost-effective way and we communicate our messages by: </w:t>
      </w:r>
    </w:p>
    <w:p w14:paraId="7BF77381" w14:textId="7C9E7D52" w:rsidR="006A638C" w:rsidRPr="0085189B" w:rsidRDefault="006A638C" w:rsidP="0038112A">
      <w:pPr>
        <w:ind w:left="284"/>
        <w:rPr>
          <w:rFonts w:cstheme="minorHAnsi"/>
        </w:rPr>
      </w:pPr>
      <w:r w:rsidRPr="0085189B">
        <w:rPr>
          <w:rFonts w:cstheme="minorHAnsi"/>
        </w:rPr>
        <w:t xml:space="preserve">• </w:t>
      </w:r>
      <w:r w:rsidR="0038112A">
        <w:rPr>
          <w:rFonts w:cstheme="minorHAnsi"/>
        </w:rPr>
        <w:tab/>
      </w:r>
      <w:r w:rsidRPr="0085189B">
        <w:rPr>
          <w:rFonts w:cstheme="minorHAnsi"/>
        </w:rPr>
        <w:t xml:space="preserve">letter </w:t>
      </w:r>
    </w:p>
    <w:p w14:paraId="5F1707E9" w14:textId="673A9DDC" w:rsidR="006A638C" w:rsidRPr="0085189B" w:rsidRDefault="006A638C" w:rsidP="0038112A">
      <w:pPr>
        <w:ind w:left="284"/>
        <w:rPr>
          <w:rFonts w:cstheme="minorHAnsi"/>
        </w:rPr>
      </w:pPr>
      <w:r w:rsidRPr="0085189B">
        <w:rPr>
          <w:rFonts w:cstheme="minorHAnsi"/>
        </w:rPr>
        <w:t xml:space="preserve">• </w:t>
      </w:r>
      <w:r w:rsidR="0038112A">
        <w:rPr>
          <w:rFonts w:cstheme="minorHAnsi"/>
        </w:rPr>
        <w:tab/>
      </w:r>
      <w:r w:rsidRPr="0085189B">
        <w:rPr>
          <w:rFonts w:cstheme="minorHAnsi"/>
        </w:rPr>
        <w:t xml:space="preserve">the media </w:t>
      </w:r>
    </w:p>
    <w:p w14:paraId="11974CCA" w14:textId="4EC6F07D" w:rsidR="006A638C" w:rsidRPr="0085189B" w:rsidRDefault="006A638C" w:rsidP="0038112A">
      <w:pPr>
        <w:ind w:left="284"/>
        <w:rPr>
          <w:rFonts w:cstheme="minorHAnsi"/>
        </w:rPr>
      </w:pPr>
      <w:r w:rsidRPr="0085189B">
        <w:rPr>
          <w:rFonts w:cstheme="minorHAnsi"/>
        </w:rPr>
        <w:t xml:space="preserve">• </w:t>
      </w:r>
      <w:r w:rsidR="0038112A">
        <w:rPr>
          <w:rFonts w:cstheme="minorHAnsi"/>
        </w:rPr>
        <w:tab/>
      </w:r>
      <w:r w:rsidRPr="0085189B">
        <w:rPr>
          <w:rFonts w:cstheme="minorHAnsi"/>
        </w:rPr>
        <w:t xml:space="preserve">at specifically arranged meetings with </w:t>
      </w:r>
      <w:proofErr w:type="gramStart"/>
      <w:r w:rsidRPr="0085189B">
        <w:rPr>
          <w:rFonts w:cstheme="minorHAnsi"/>
        </w:rPr>
        <w:t>particular groups</w:t>
      </w:r>
      <w:proofErr w:type="gramEnd"/>
      <w:r w:rsidRPr="0085189B">
        <w:rPr>
          <w:rFonts w:cstheme="minorHAnsi"/>
        </w:rPr>
        <w:t xml:space="preserve"> and individuals </w:t>
      </w:r>
    </w:p>
    <w:p w14:paraId="74699E5F" w14:textId="4104D702" w:rsidR="006A638C" w:rsidRPr="0085189B" w:rsidRDefault="006A638C" w:rsidP="0038112A">
      <w:pPr>
        <w:ind w:left="284"/>
        <w:rPr>
          <w:rFonts w:cstheme="minorHAnsi"/>
        </w:rPr>
      </w:pPr>
      <w:r w:rsidRPr="0085189B">
        <w:rPr>
          <w:rFonts w:cstheme="minorHAnsi"/>
        </w:rPr>
        <w:t xml:space="preserve">• </w:t>
      </w:r>
      <w:r w:rsidR="0038112A">
        <w:rPr>
          <w:rFonts w:cstheme="minorHAnsi"/>
        </w:rPr>
        <w:tab/>
      </w:r>
      <w:r w:rsidRPr="0085189B">
        <w:rPr>
          <w:rFonts w:cstheme="minorHAnsi"/>
        </w:rPr>
        <w:t xml:space="preserve">email </w:t>
      </w:r>
    </w:p>
    <w:p w14:paraId="12ED9D2C" w14:textId="71B93B45" w:rsidR="006A638C" w:rsidRPr="0085189B" w:rsidRDefault="006A638C" w:rsidP="0038112A">
      <w:pPr>
        <w:ind w:left="284"/>
        <w:rPr>
          <w:rFonts w:cstheme="minorHAnsi"/>
        </w:rPr>
      </w:pPr>
      <w:r w:rsidRPr="0085189B">
        <w:rPr>
          <w:rFonts w:cstheme="minorHAnsi"/>
        </w:rPr>
        <w:t xml:space="preserve">• </w:t>
      </w:r>
      <w:r w:rsidR="0038112A">
        <w:rPr>
          <w:rFonts w:cstheme="minorHAnsi"/>
        </w:rPr>
        <w:tab/>
      </w:r>
      <w:r w:rsidRPr="0085189B">
        <w:rPr>
          <w:rFonts w:cstheme="minorHAnsi"/>
        </w:rPr>
        <w:t xml:space="preserve">telephone, using an interpreter if needed </w:t>
      </w:r>
    </w:p>
    <w:p w14:paraId="40B361CC" w14:textId="6A23B435" w:rsidR="006A638C" w:rsidRPr="0085189B" w:rsidRDefault="006A638C" w:rsidP="0038112A">
      <w:pPr>
        <w:ind w:left="284"/>
        <w:rPr>
          <w:rFonts w:cstheme="minorHAnsi"/>
        </w:rPr>
      </w:pPr>
      <w:r w:rsidRPr="0085189B">
        <w:rPr>
          <w:rFonts w:cstheme="minorHAnsi"/>
        </w:rPr>
        <w:t xml:space="preserve">• </w:t>
      </w:r>
      <w:r w:rsidR="0038112A">
        <w:rPr>
          <w:rFonts w:cstheme="minorHAnsi"/>
        </w:rPr>
        <w:tab/>
      </w:r>
      <w:r w:rsidRPr="0085189B">
        <w:rPr>
          <w:rFonts w:cstheme="minorHAnsi"/>
        </w:rPr>
        <w:t xml:space="preserve">summary reports </w:t>
      </w:r>
    </w:p>
    <w:p w14:paraId="3CBBAD85" w14:textId="76C5560D" w:rsidR="006A638C" w:rsidRPr="0085189B" w:rsidRDefault="006A638C" w:rsidP="0038112A">
      <w:pPr>
        <w:ind w:left="284"/>
        <w:rPr>
          <w:rFonts w:cstheme="minorHAnsi"/>
        </w:rPr>
      </w:pPr>
      <w:r w:rsidRPr="0085189B">
        <w:rPr>
          <w:rFonts w:cstheme="minorHAnsi"/>
        </w:rPr>
        <w:t xml:space="preserve">• </w:t>
      </w:r>
      <w:r w:rsidR="0038112A">
        <w:rPr>
          <w:rFonts w:cstheme="minorHAnsi"/>
        </w:rPr>
        <w:tab/>
      </w:r>
      <w:r w:rsidRPr="0085189B">
        <w:rPr>
          <w:rFonts w:cstheme="minorHAnsi"/>
        </w:rPr>
        <w:t xml:space="preserve">using appropriate and accessible multimedia </w:t>
      </w:r>
    </w:p>
    <w:p w14:paraId="06FC9C10" w14:textId="77777777" w:rsidR="006A638C" w:rsidRDefault="006A638C" w:rsidP="0038112A">
      <w:pPr>
        <w:ind w:left="284"/>
        <w:rPr>
          <w:rFonts w:cstheme="minorHAnsi"/>
        </w:rPr>
      </w:pPr>
    </w:p>
    <w:p w14:paraId="39FDE9B3" w14:textId="77777777" w:rsidR="0038112A" w:rsidRDefault="0038112A" w:rsidP="0038112A">
      <w:pPr>
        <w:ind w:left="284"/>
        <w:rPr>
          <w:rFonts w:cstheme="minorHAnsi"/>
        </w:rPr>
      </w:pPr>
    </w:p>
    <w:p w14:paraId="2E7DFA79" w14:textId="77777777" w:rsidR="0038112A" w:rsidRDefault="0038112A" w:rsidP="0038112A">
      <w:pPr>
        <w:ind w:left="284"/>
        <w:rPr>
          <w:rFonts w:cstheme="minorHAnsi"/>
        </w:rPr>
      </w:pPr>
    </w:p>
    <w:p w14:paraId="12A930A5" w14:textId="77777777" w:rsidR="0038112A" w:rsidRDefault="0038112A" w:rsidP="0038112A">
      <w:pPr>
        <w:ind w:left="284"/>
        <w:rPr>
          <w:rFonts w:cstheme="minorHAnsi"/>
        </w:rPr>
      </w:pPr>
    </w:p>
    <w:p w14:paraId="6588FF46" w14:textId="77777777" w:rsidR="0038112A" w:rsidRDefault="0038112A" w:rsidP="0038112A">
      <w:pPr>
        <w:ind w:left="284"/>
        <w:rPr>
          <w:rFonts w:cstheme="minorHAnsi"/>
        </w:rPr>
      </w:pPr>
    </w:p>
    <w:p w14:paraId="09DE5D41" w14:textId="77777777" w:rsidR="0038112A" w:rsidRDefault="0038112A" w:rsidP="0038112A">
      <w:pPr>
        <w:ind w:left="284"/>
        <w:rPr>
          <w:rFonts w:cstheme="minorHAnsi"/>
        </w:rPr>
      </w:pPr>
    </w:p>
    <w:p w14:paraId="62A43D2A" w14:textId="77777777" w:rsidR="0038112A" w:rsidRPr="0085189B" w:rsidRDefault="0038112A" w:rsidP="0038112A">
      <w:pPr>
        <w:ind w:left="284"/>
        <w:rPr>
          <w:rFonts w:cstheme="minorHAnsi"/>
        </w:rPr>
      </w:pPr>
    </w:p>
    <w:p w14:paraId="23FBD600" w14:textId="77777777" w:rsidR="006A638C" w:rsidRPr="00226031" w:rsidRDefault="006A638C" w:rsidP="0038112A">
      <w:pPr>
        <w:pStyle w:val="ListParagraph"/>
        <w:numPr>
          <w:ilvl w:val="0"/>
          <w:numId w:val="1"/>
        </w:numPr>
        <w:ind w:left="284"/>
        <w:rPr>
          <w:rFonts w:cstheme="minorHAnsi"/>
          <w:b/>
          <w:sz w:val="28"/>
          <w:szCs w:val="28"/>
        </w:rPr>
      </w:pPr>
      <w:r w:rsidRPr="00226031">
        <w:rPr>
          <w:rFonts w:cstheme="minorHAnsi"/>
          <w:b/>
          <w:sz w:val="28"/>
          <w:szCs w:val="28"/>
        </w:rPr>
        <w:lastRenderedPageBreak/>
        <w:t>Employment Monitoring</w:t>
      </w:r>
    </w:p>
    <w:p w14:paraId="0F4D7CB8" w14:textId="479DCA1E" w:rsidR="006A638C" w:rsidRPr="0085189B" w:rsidRDefault="006A638C" w:rsidP="0038112A">
      <w:pPr>
        <w:ind w:left="284"/>
        <w:rPr>
          <w:rFonts w:cstheme="minorHAnsi"/>
        </w:rPr>
      </w:pPr>
      <w:r w:rsidRPr="0085189B">
        <w:rPr>
          <w:rFonts w:cstheme="minorHAnsi"/>
        </w:rPr>
        <w:t>We collect information about the profile of our corporation members and the workforce relating to age, disability, gender reassignment, race, sex, and sexual orientation to include in our workforce profile analysis. Our employment monitoring includes an analysis of</w:t>
      </w:r>
      <w:r w:rsidR="0019092E">
        <w:rPr>
          <w:rFonts w:cstheme="minorHAnsi"/>
        </w:rPr>
        <w:t xml:space="preserve"> </w:t>
      </w:r>
      <w:r w:rsidRPr="0085189B">
        <w:rPr>
          <w:rFonts w:cstheme="minorHAnsi"/>
        </w:rPr>
        <w:t xml:space="preserve">starters and leavers, absence, grievance, disciplinary and underperformance. </w:t>
      </w:r>
    </w:p>
    <w:p w14:paraId="2AB65398" w14:textId="77777777" w:rsidR="006A638C" w:rsidRPr="0085189B" w:rsidRDefault="006A638C" w:rsidP="0038112A">
      <w:pPr>
        <w:ind w:left="284"/>
        <w:rPr>
          <w:rFonts w:cstheme="minorHAnsi"/>
        </w:rPr>
      </w:pPr>
      <w:r w:rsidRPr="0085189B">
        <w:rPr>
          <w:rFonts w:cstheme="minorHAnsi"/>
        </w:rPr>
        <w:t xml:space="preserve">We also report on the profile of job applicants and their success rates. More specifically, our employment monitoring covers the numbers of: </w:t>
      </w:r>
    </w:p>
    <w:p w14:paraId="2FB1C344" w14:textId="0B833A25" w:rsidR="006A638C" w:rsidRPr="0085189B" w:rsidRDefault="006A638C" w:rsidP="0038112A">
      <w:pPr>
        <w:ind w:left="284"/>
        <w:rPr>
          <w:rFonts w:cstheme="minorHAnsi"/>
        </w:rPr>
      </w:pPr>
      <w:r w:rsidRPr="0085189B">
        <w:rPr>
          <w:rFonts w:cstheme="minorHAnsi"/>
        </w:rPr>
        <w:t xml:space="preserve">• </w:t>
      </w:r>
      <w:r w:rsidR="0038112A">
        <w:rPr>
          <w:rFonts w:cstheme="minorHAnsi"/>
        </w:rPr>
        <w:tab/>
      </w:r>
      <w:r w:rsidRPr="0085189B">
        <w:rPr>
          <w:rFonts w:cstheme="minorHAnsi"/>
        </w:rPr>
        <w:t xml:space="preserve">employees in post </w:t>
      </w:r>
    </w:p>
    <w:p w14:paraId="519CC166" w14:textId="445A5603" w:rsidR="006A638C" w:rsidRPr="0085189B" w:rsidRDefault="006A638C" w:rsidP="0038112A">
      <w:pPr>
        <w:ind w:left="284"/>
        <w:rPr>
          <w:rFonts w:cstheme="minorHAnsi"/>
        </w:rPr>
      </w:pPr>
      <w:r w:rsidRPr="0085189B">
        <w:rPr>
          <w:rFonts w:cstheme="minorHAnsi"/>
        </w:rPr>
        <w:t xml:space="preserve">• </w:t>
      </w:r>
      <w:r w:rsidR="0038112A">
        <w:rPr>
          <w:rFonts w:cstheme="minorHAnsi"/>
        </w:rPr>
        <w:tab/>
      </w:r>
      <w:r w:rsidRPr="0085189B">
        <w:rPr>
          <w:rFonts w:cstheme="minorHAnsi"/>
        </w:rPr>
        <w:t>applicants for employment with conversion rates</w:t>
      </w:r>
    </w:p>
    <w:p w14:paraId="05B43AA7" w14:textId="58A2903F" w:rsidR="006A638C" w:rsidRPr="0085189B" w:rsidRDefault="006A638C" w:rsidP="0038112A">
      <w:pPr>
        <w:ind w:left="284"/>
        <w:rPr>
          <w:rFonts w:cstheme="minorHAnsi"/>
        </w:rPr>
      </w:pPr>
      <w:r w:rsidRPr="0085189B">
        <w:rPr>
          <w:rFonts w:cstheme="minorHAnsi"/>
        </w:rPr>
        <w:t xml:space="preserve">• </w:t>
      </w:r>
      <w:r w:rsidR="0038112A">
        <w:rPr>
          <w:rFonts w:cstheme="minorHAnsi"/>
        </w:rPr>
        <w:tab/>
      </w:r>
      <w:r w:rsidRPr="0085189B">
        <w:rPr>
          <w:rFonts w:cstheme="minorHAnsi"/>
        </w:rPr>
        <w:t xml:space="preserve">employees involved in grievance procedures </w:t>
      </w:r>
    </w:p>
    <w:p w14:paraId="6E3ACEEA" w14:textId="6F84B4F3" w:rsidR="006A638C" w:rsidRPr="0085189B" w:rsidRDefault="006A638C" w:rsidP="0038112A">
      <w:pPr>
        <w:ind w:left="284"/>
        <w:rPr>
          <w:rFonts w:cstheme="minorHAnsi"/>
        </w:rPr>
      </w:pPr>
      <w:r w:rsidRPr="0085189B">
        <w:rPr>
          <w:rFonts w:cstheme="minorHAnsi"/>
        </w:rPr>
        <w:t xml:space="preserve">• </w:t>
      </w:r>
      <w:r w:rsidR="0038112A">
        <w:rPr>
          <w:rFonts w:cstheme="minorHAnsi"/>
        </w:rPr>
        <w:tab/>
      </w:r>
      <w:r w:rsidRPr="0085189B">
        <w:rPr>
          <w:rFonts w:cstheme="minorHAnsi"/>
        </w:rPr>
        <w:t>employees the subject of underperformance</w:t>
      </w:r>
    </w:p>
    <w:p w14:paraId="6120D454" w14:textId="511EB5FA" w:rsidR="006A638C" w:rsidRPr="0085189B" w:rsidRDefault="006A638C" w:rsidP="0038112A">
      <w:pPr>
        <w:ind w:left="284"/>
        <w:rPr>
          <w:rFonts w:cstheme="minorHAnsi"/>
        </w:rPr>
      </w:pPr>
      <w:r w:rsidRPr="0085189B">
        <w:rPr>
          <w:rFonts w:cstheme="minorHAnsi"/>
        </w:rPr>
        <w:t xml:space="preserve">• </w:t>
      </w:r>
      <w:r w:rsidR="0038112A">
        <w:rPr>
          <w:rFonts w:cstheme="minorHAnsi"/>
        </w:rPr>
        <w:tab/>
      </w:r>
      <w:r w:rsidRPr="0085189B">
        <w:rPr>
          <w:rFonts w:cstheme="minorHAnsi"/>
        </w:rPr>
        <w:t xml:space="preserve">employees the subject of disciplinary and absence management procedures </w:t>
      </w:r>
    </w:p>
    <w:p w14:paraId="437E74F4" w14:textId="223820A6" w:rsidR="006A638C" w:rsidRPr="0085189B" w:rsidRDefault="006A638C" w:rsidP="0038112A">
      <w:pPr>
        <w:ind w:left="284"/>
        <w:rPr>
          <w:rFonts w:cstheme="minorHAnsi"/>
        </w:rPr>
      </w:pPr>
      <w:r w:rsidRPr="0085189B">
        <w:rPr>
          <w:rFonts w:cstheme="minorHAnsi"/>
        </w:rPr>
        <w:t xml:space="preserve">• </w:t>
      </w:r>
      <w:r w:rsidR="0038112A">
        <w:rPr>
          <w:rFonts w:cstheme="minorHAnsi"/>
        </w:rPr>
        <w:tab/>
      </w:r>
      <w:r w:rsidRPr="0085189B">
        <w:rPr>
          <w:rFonts w:cstheme="minorHAnsi"/>
        </w:rPr>
        <w:t>employees that cease employment with the college</w:t>
      </w:r>
    </w:p>
    <w:p w14:paraId="655997B2" w14:textId="14E8B127" w:rsidR="006A638C" w:rsidRPr="0085189B" w:rsidRDefault="006A638C" w:rsidP="0038112A">
      <w:pPr>
        <w:ind w:left="284"/>
        <w:rPr>
          <w:rFonts w:cstheme="minorHAnsi"/>
        </w:rPr>
      </w:pPr>
      <w:r w:rsidRPr="0085189B">
        <w:rPr>
          <w:rFonts w:cstheme="minorHAnsi"/>
        </w:rPr>
        <w:t>The data is used to identify any differential impact of the college’s employment and recruitment practices on people from different groups, such as ethnic background. The college takes steps to address any adverse findings as a result of this analysis. Once collated, the information is made publicly available via the college’s website and the annual report. We will analyse and publish this annual report on our website, which includes the full set of employment monitoring information on an annual basis, as required by the Equality Act 2010</w:t>
      </w:r>
      <w:r w:rsidR="0019092E">
        <w:rPr>
          <w:rFonts w:cstheme="minorHAnsi"/>
        </w:rPr>
        <w:t>.</w:t>
      </w:r>
    </w:p>
    <w:p w14:paraId="391D6673" w14:textId="77777777" w:rsidR="006A638C" w:rsidRDefault="006A638C" w:rsidP="0038112A">
      <w:pPr>
        <w:rPr>
          <w:rFonts w:cstheme="minorHAnsi"/>
        </w:rPr>
      </w:pPr>
    </w:p>
    <w:p w14:paraId="5326DA8E" w14:textId="77777777" w:rsidR="0038112A" w:rsidRPr="0085189B" w:rsidRDefault="0038112A" w:rsidP="0038112A">
      <w:pPr>
        <w:rPr>
          <w:rFonts w:cstheme="minorHAnsi"/>
        </w:rPr>
      </w:pPr>
    </w:p>
    <w:p w14:paraId="332ADA4E" w14:textId="77777777" w:rsidR="0019092E" w:rsidRPr="00226031" w:rsidRDefault="006A638C" w:rsidP="0038112A">
      <w:pPr>
        <w:pStyle w:val="ListParagraph"/>
        <w:numPr>
          <w:ilvl w:val="0"/>
          <w:numId w:val="1"/>
        </w:numPr>
        <w:ind w:left="284"/>
        <w:rPr>
          <w:rFonts w:cstheme="minorHAnsi"/>
          <w:sz w:val="28"/>
          <w:szCs w:val="28"/>
        </w:rPr>
      </w:pPr>
      <w:r w:rsidRPr="00226031">
        <w:rPr>
          <w:rFonts w:cstheme="minorHAnsi"/>
          <w:b/>
          <w:sz w:val="28"/>
          <w:szCs w:val="28"/>
        </w:rPr>
        <w:t xml:space="preserve">Promotion and Communication of Equality, </w:t>
      </w:r>
      <w:proofErr w:type="gramStart"/>
      <w:r w:rsidRPr="00226031">
        <w:rPr>
          <w:rFonts w:cstheme="minorHAnsi"/>
          <w:b/>
          <w:sz w:val="28"/>
          <w:szCs w:val="28"/>
        </w:rPr>
        <w:t>Diversity</w:t>
      </w:r>
      <w:proofErr w:type="gramEnd"/>
      <w:r w:rsidRPr="00226031">
        <w:rPr>
          <w:rFonts w:cstheme="minorHAnsi"/>
          <w:b/>
          <w:sz w:val="28"/>
          <w:szCs w:val="28"/>
        </w:rPr>
        <w:t xml:space="preserve"> and Inclusion </w:t>
      </w:r>
    </w:p>
    <w:p w14:paraId="1148A4F2" w14:textId="7A1F2547" w:rsidR="006A638C" w:rsidRPr="0019092E" w:rsidRDefault="006A638C" w:rsidP="0038112A">
      <w:pPr>
        <w:ind w:left="284"/>
        <w:rPr>
          <w:rFonts w:cstheme="minorHAnsi"/>
        </w:rPr>
      </w:pPr>
      <w:r w:rsidRPr="0019092E">
        <w:rPr>
          <w:rFonts w:cstheme="minorHAnsi"/>
        </w:rPr>
        <w:t>Our statement on equality, diversity and inclusion identifies what staff need to do and who can help if they experience or witness any form of bullying or harassment against themselves or others. This is visible in and around college to all staff members. The Human Resources and EDI sections of the intranet include information and resources on all areas of diversity</w:t>
      </w:r>
      <w:r w:rsidR="0019092E">
        <w:rPr>
          <w:rFonts w:cstheme="minorHAnsi"/>
        </w:rPr>
        <w:t xml:space="preserve">, </w:t>
      </w:r>
      <w:r w:rsidRPr="0019092E">
        <w:rPr>
          <w:rFonts w:cstheme="minorHAnsi"/>
        </w:rPr>
        <w:t>analysi</w:t>
      </w:r>
      <w:r w:rsidR="0019092E">
        <w:rPr>
          <w:rFonts w:cstheme="minorHAnsi"/>
        </w:rPr>
        <w:t>s</w:t>
      </w:r>
      <w:r w:rsidRPr="0019092E">
        <w:rPr>
          <w:rFonts w:cstheme="minorHAnsi"/>
        </w:rPr>
        <w:t xml:space="preserve"> and assess</w:t>
      </w:r>
      <w:r w:rsidR="0019092E">
        <w:rPr>
          <w:rFonts w:cstheme="minorHAnsi"/>
        </w:rPr>
        <w:t>ment</w:t>
      </w:r>
      <w:r w:rsidRPr="0019092E">
        <w:rPr>
          <w:rFonts w:cstheme="minorHAnsi"/>
        </w:rPr>
        <w:t xml:space="preserve"> </w:t>
      </w:r>
      <w:r w:rsidR="0019092E">
        <w:rPr>
          <w:rFonts w:cstheme="minorHAnsi"/>
        </w:rPr>
        <w:t xml:space="preserve">of </w:t>
      </w:r>
      <w:r w:rsidRPr="0019092E">
        <w:rPr>
          <w:rFonts w:cstheme="minorHAnsi"/>
        </w:rPr>
        <w:t xml:space="preserve">the impact of our services, updates on legislation, community information and news updates. Equality, diversity and inclusion is promoted to staff, students and governors at induction to ensure that the college values and behaviours are well understood. </w:t>
      </w:r>
    </w:p>
    <w:p w14:paraId="2AEC9881" w14:textId="77777777" w:rsidR="006A638C" w:rsidRPr="0085189B" w:rsidRDefault="006A638C" w:rsidP="0038112A">
      <w:pPr>
        <w:ind w:left="284"/>
        <w:rPr>
          <w:rFonts w:cstheme="minorHAnsi"/>
        </w:rPr>
      </w:pPr>
      <w:r w:rsidRPr="0085189B">
        <w:rPr>
          <w:rFonts w:cstheme="minorHAnsi"/>
        </w:rPr>
        <w:t>There are a range of resources and materials available online to support teachers and assessors. Teachers and trainers explore opportunities to further develop understanding of equality, diversity and inclusion and it is integral to the tutorial framework. The college communication strategy has a focus on equality, diversity and inclusion to ensure all staff are aware of their responsibilities. The executive and senior management team are invested in embedding this into all areas of the college and to increasing stakeholder commitment and awareness.</w:t>
      </w:r>
    </w:p>
    <w:p w14:paraId="51A3565E" w14:textId="77777777" w:rsidR="006A638C" w:rsidRDefault="006A638C" w:rsidP="0038112A">
      <w:pPr>
        <w:ind w:left="284"/>
        <w:rPr>
          <w:rFonts w:cstheme="minorHAnsi"/>
        </w:rPr>
      </w:pPr>
    </w:p>
    <w:p w14:paraId="083FD7A0" w14:textId="77777777" w:rsidR="0038112A" w:rsidRDefault="0038112A" w:rsidP="0038112A">
      <w:pPr>
        <w:ind w:left="284"/>
        <w:rPr>
          <w:rFonts w:cstheme="minorHAnsi"/>
        </w:rPr>
      </w:pPr>
    </w:p>
    <w:p w14:paraId="6BC94718" w14:textId="77777777" w:rsidR="0038112A" w:rsidRDefault="0038112A" w:rsidP="0038112A">
      <w:pPr>
        <w:ind w:left="284"/>
        <w:rPr>
          <w:rFonts w:cstheme="minorHAnsi"/>
        </w:rPr>
      </w:pPr>
    </w:p>
    <w:p w14:paraId="1558BEAA" w14:textId="77777777" w:rsidR="0038112A" w:rsidRDefault="0038112A" w:rsidP="0038112A">
      <w:pPr>
        <w:ind w:left="284"/>
        <w:rPr>
          <w:rFonts w:cstheme="minorHAnsi"/>
        </w:rPr>
      </w:pPr>
    </w:p>
    <w:p w14:paraId="2FB44702" w14:textId="77777777" w:rsidR="0038112A" w:rsidRDefault="0038112A" w:rsidP="0038112A">
      <w:pPr>
        <w:ind w:left="284"/>
        <w:rPr>
          <w:rFonts w:cstheme="minorHAnsi"/>
        </w:rPr>
      </w:pPr>
    </w:p>
    <w:p w14:paraId="6603162F" w14:textId="77777777" w:rsidR="0038112A" w:rsidRDefault="0038112A" w:rsidP="0038112A">
      <w:pPr>
        <w:ind w:left="284"/>
        <w:rPr>
          <w:rFonts w:cstheme="minorHAnsi"/>
        </w:rPr>
      </w:pPr>
    </w:p>
    <w:p w14:paraId="34585E37" w14:textId="77777777" w:rsidR="0038112A" w:rsidRDefault="0038112A" w:rsidP="0038112A">
      <w:pPr>
        <w:ind w:left="284"/>
        <w:rPr>
          <w:rFonts w:cstheme="minorHAnsi"/>
        </w:rPr>
      </w:pPr>
    </w:p>
    <w:p w14:paraId="0B0C1B74" w14:textId="77777777" w:rsidR="0038112A" w:rsidRDefault="0038112A" w:rsidP="0038112A">
      <w:pPr>
        <w:ind w:left="284"/>
        <w:rPr>
          <w:rFonts w:cstheme="minorHAnsi"/>
        </w:rPr>
      </w:pPr>
    </w:p>
    <w:p w14:paraId="2C4A4276" w14:textId="77777777" w:rsidR="0038112A" w:rsidRPr="0085189B" w:rsidRDefault="0038112A" w:rsidP="0038112A">
      <w:pPr>
        <w:ind w:left="284"/>
        <w:rPr>
          <w:rFonts w:cstheme="minorHAnsi"/>
        </w:rPr>
      </w:pPr>
    </w:p>
    <w:p w14:paraId="02353542" w14:textId="77777777" w:rsidR="006A638C" w:rsidRPr="00226031" w:rsidRDefault="006A638C" w:rsidP="0038112A">
      <w:pPr>
        <w:pStyle w:val="ListParagraph"/>
        <w:numPr>
          <w:ilvl w:val="0"/>
          <w:numId w:val="1"/>
        </w:numPr>
        <w:ind w:left="284"/>
        <w:rPr>
          <w:rFonts w:cstheme="minorHAnsi"/>
          <w:b/>
          <w:sz w:val="28"/>
          <w:szCs w:val="28"/>
        </w:rPr>
      </w:pPr>
      <w:r w:rsidRPr="00226031">
        <w:rPr>
          <w:rFonts w:cstheme="minorHAnsi"/>
          <w:b/>
          <w:sz w:val="28"/>
          <w:szCs w:val="28"/>
        </w:rPr>
        <w:lastRenderedPageBreak/>
        <w:t>Leadership and Management</w:t>
      </w:r>
    </w:p>
    <w:p w14:paraId="4E48E809" w14:textId="77777777" w:rsidR="006A638C" w:rsidRPr="0085189B" w:rsidRDefault="006A638C" w:rsidP="0038112A">
      <w:pPr>
        <w:ind w:left="284"/>
        <w:rPr>
          <w:rFonts w:cstheme="minorHAnsi"/>
          <w:b/>
        </w:rPr>
      </w:pPr>
      <w:r w:rsidRPr="0085189B">
        <w:rPr>
          <w:rFonts w:cstheme="minorHAnsi"/>
          <w:b/>
        </w:rPr>
        <w:t xml:space="preserve">The corporation is responsible for: </w:t>
      </w:r>
    </w:p>
    <w:p w14:paraId="5DFA90EA" w14:textId="08172869" w:rsidR="006A638C" w:rsidRPr="0085189B" w:rsidRDefault="006A638C" w:rsidP="0038112A">
      <w:pPr>
        <w:ind w:left="284"/>
        <w:rPr>
          <w:rFonts w:cstheme="minorHAnsi"/>
        </w:rPr>
      </w:pPr>
      <w:r w:rsidRPr="0085189B">
        <w:rPr>
          <w:rFonts w:cstheme="minorHAnsi"/>
        </w:rPr>
        <w:t xml:space="preserve">• </w:t>
      </w:r>
      <w:r w:rsidR="00B050C4">
        <w:rPr>
          <w:rFonts w:cstheme="minorHAnsi"/>
        </w:rPr>
        <w:tab/>
      </w:r>
      <w:r w:rsidRPr="0085189B">
        <w:rPr>
          <w:rFonts w:cstheme="minorHAnsi"/>
        </w:rPr>
        <w:t>for approving and upholding the college values, including inclusivity, diversity and belonging</w:t>
      </w:r>
    </w:p>
    <w:p w14:paraId="70964436" w14:textId="7B75FA50" w:rsidR="00F953BD" w:rsidRPr="0085189B" w:rsidRDefault="006A638C" w:rsidP="0038112A">
      <w:pPr>
        <w:ind w:left="284"/>
        <w:rPr>
          <w:rFonts w:cstheme="minorHAnsi"/>
        </w:rPr>
      </w:pPr>
      <w:r w:rsidRPr="0085189B">
        <w:rPr>
          <w:rFonts w:cstheme="minorHAnsi"/>
        </w:rPr>
        <w:t xml:space="preserve">• </w:t>
      </w:r>
      <w:r w:rsidR="00B050C4">
        <w:rPr>
          <w:rFonts w:cstheme="minorHAnsi"/>
        </w:rPr>
        <w:tab/>
      </w:r>
      <w:r w:rsidRPr="0085189B">
        <w:rPr>
          <w:rFonts w:cstheme="minorHAnsi"/>
        </w:rPr>
        <w:t xml:space="preserve">ensuring that the college complies with its legislative duties, including the general and specific duties </w:t>
      </w:r>
    </w:p>
    <w:p w14:paraId="4FC3B856" w14:textId="7810DBC6" w:rsidR="00F953BD" w:rsidRPr="0085189B" w:rsidRDefault="006A638C" w:rsidP="0038112A">
      <w:pPr>
        <w:ind w:left="284"/>
        <w:rPr>
          <w:rFonts w:cstheme="minorHAnsi"/>
        </w:rPr>
      </w:pPr>
      <w:r w:rsidRPr="0085189B">
        <w:rPr>
          <w:rFonts w:cstheme="minorHAnsi"/>
        </w:rPr>
        <w:t xml:space="preserve">• </w:t>
      </w:r>
      <w:r w:rsidR="00B050C4">
        <w:rPr>
          <w:rFonts w:cstheme="minorHAnsi"/>
        </w:rPr>
        <w:tab/>
      </w:r>
      <w:r w:rsidRPr="0085189B">
        <w:rPr>
          <w:rFonts w:cstheme="minorHAnsi"/>
        </w:rPr>
        <w:t xml:space="preserve">ensuring that adequate strategies and systems are in place </w:t>
      </w:r>
    </w:p>
    <w:p w14:paraId="5443BEA6" w14:textId="77777777" w:rsidR="00B050C4" w:rsidRDefault="00B050C4" w:rsidP="0038112A">
      <w:pPr>
        <w:ind w:left="284"/>
        <w:rPr>
          <w:rFonts w:cstheme="minorHAnsi"/>
          <w:b/>
        </w:rPr>
      </w:pPr>
    </w:p>
    <w:p w14:paraId="2283AAAA" w14:textId="50547CC7" w:rsidR="00F953BD" w:rsidRPr="0085189B" w:rsidRDefault="006A638C" w:rsidP="0038112A">
      <w:pPr>
        <w:ind w:left="284"/>
        <w:rPr>
          <w:rFonts w:cstheme="minorHAnsi"/>
          <w:b/>
        </w:rPr>
      </w:pPr>
      <w:r w:rsidRPr="0085189B">
        <w:rPr>
          <w:rFonts w:cstheme="minorHAnsi"/>
          <w:b/>
        </w:rPr>
        <w:t xml:space="preserve">The Principal and Senior Leadership </w:t>
      </w:r>
      <w:r w:rsidR="0019092E">
        <w:rPr>
          <w:rFonts w:cstheme="minorHAnsi"/>
          <w:b/>
        </w:rPr>
        <w:t>T</w:t>
      </w:r>
      <w:r w:rsidRPr="0085189B">
        <w:rPr>
          <w:rFonts w:cstheme="minorHAnsi"/>
          <w:b/>
        </w:rPr>
        <w:t xml:space="preserve">eam are responsible for: </w:t>
      </w:r>
    </w:p>
    <w:p w14:paraId="3036F30E" w14:textId="39CC3FEE" w:rsidR="00F953BD" w:rsidRPr="0085189B" w:rsidRDefault="006A638C" w:rsidP="0038112A">
      <w:pPr>
        <w:ind w:left="284"/>
        <w:rPr>
          <w:rFonts w:cstheme="minorHAnsi"/>
        </w:rPr>
      </w:pPr>
      <w:r w:rsidRPr="0085189B">
        <w:rPr>
          <w:rFonts w:cstheme="minorHAnsi"/>
        </w:rPr>
        <w:t xml:space="preserve">• </w:t>
      </w:r>
      <w:r w:rsidR="00B050C4">
        <w:rPr>
          <w:rFonts w:cstheme="minorHAnsi"/>
        </w:rPr>
        <w:tab/>
      </w:r>
      <w:r w:rsidRPr="0085189B">
        <w:rPr>
          <w:rFonts w:cstheme="minorHAnsi"/>
        </w:rPr>
        <w:t>providing a consistent and inclusive leadership that assures all team members that they will be treated respectfully and fairly</w:t>
      </w:r>
      <w:r w:rsidR="0019092E">
        <w:rPr>
          <w:rFonts w:cstheme="minorHAnsi"/>
        </w:rPr>
        <w:t>,</w:t>
      </w:r>
      <w:r w:rsidRPr="0085189B">
        <w:rPr>
          <w:rFonts w:cstheme="minorHAnsi"/>
        </w:rPr>
        <w:t xml:space="preserve"> are valued</w:t>
      </w:r>
      <w:r w:rsidR="0019092E">
        <w:rPr>
          <w:rFonts w:cstheme="minorHAnsi"/>
        </w:rPr>
        <w:t>,</w:t>
      </w:r>
      <w:r w:rsidRPr="0085189B">
        <w:rPr>
          <w:rFonts w:cstheme="minorHAnsi"/>
        </w:rPr>
        <w:t xml:space="preserve"> have a sense of belonging</w:t>
      </w:r>
      <w:r w:rsidR="0019092E">
        <w:rPr>
          <w:rFonts w:cstheme="minorHAnsi"/>
        </w:rPr>
        <w:t xml:space="preserve"> </w:t>
      </w:r>
      <w:r w:rsidRPr="0085189B">
        <w:rPr>
          <w:rFonts w:cstheme="minorHAnsi"/>
        </w:rPr>
        <w:t>and are confident and inspired</w:t>
      </w:r>
    </w:p>
    <w:p w14:paraId="47173BDF" w14:textId="6BBD50D2" w:rsidR="00F953BD" w:rsidRPr="0085189B" w:rsidRDefault="006A638C" w:rsidP="0038112A">
      <w:pPr>
        <w:ind w:left="284"/>
        <w:rPr>
          <w:rFonts w:cstheme="minorHAnsi"/>
        </w:rPr>
      </w:pPr>
      <w:r w:rsidRPr="0085189B">
        <w:rPr>
          <w:rFonts w:cstheme="minorHAnsi"/>
        </w:rPr>
        <w:t xml:space="preserve">• </w:t>
      </w:r>
      <w:r w:rsidR="00B050C4">
        <w:rPr>
          <w:rFonts w:cstheme="minorHAnsi"/>
        </w:rPr>
        <w:tab/>
      </w:r>
      <w:r w:rsidRPr="0085189B">
        <w:rPr>
          <w:rFonts w:cstheme="minorHAnsi"/>
        </w:rPr>
        <w:t xml:space="preserve">providing a </w:t>
      </w:r>
      <w:r w:rsidR="00F953BD" w:rsidRPr="0085189B">
        <w:rPr>
          <w:rFonts w:cstheme="minorHAnsi"/>
        </w:rPr>
        <w:t>high-profile</w:t>
      </w:r>
      <w:r w:rsidRPr="0085189B">
        <w:rPr>
          <w:rFonts w:cstheme="minorHAnsi"/>
        </w:rPr>
        <w:t xml:space="preserve"> lead </w:t>
      </w:r>
      <w:r w:rsidR="0019092E">
        <w:rPr>
          <w:rFonts w:cstheme="minorHAnsi"/>
        </w:rPr>
        <w:t>to</w:t>
      </w:r>
      <w:r w:rsidRPr="0085189B">
        <w:rPr>
          <w:rFonts w:cstheme="minorHAnsi"/>
        </w:rPr>
        <w:t xml:space="preserve"> chair the Equality, </w:t>
      </w:r>
      <w:proofErr w:type="gramStart"/>
      <w:r w:rsidRPr="0085189B">
        <w:rPr>
          <w:rFonts w:cstheme="minorHAnsi"/>
        </w:rPr>
        <w:t>Diversity</w:t>
      </w:r>
      <w:proofErr w:type="gramEnd"/>
      <w:r w:rsidRPr="0085189B">
        <w:rPr>
          <w:rFonts w:cstheme="minorHAnsi"/>
        </w:rPr>
        <w:t xml:space="preserve"> and Inclusion Strategic Group</w:t>
      </w:r>
      <w:r w:rsidR="0019092E">
        <w:rPr>
          <w:rFonts w:cstheme="minorHAnsi"/>
        </w:rPr>
        <w:t>,</w:t>
      </w:r>
      <w:r w:rsidRPr="0085189B">
        <w:rPr>
          <w:rFonts w:cstheme="minorHAnsi"/>
        </w:rPr>
        <w:t xml:space="preserve"> ensuring that equality is covered as an agenda item at each cross</w:t>
      </w:r>
      <w:r w:rsidR="0019092E">
        <w:rPr>
          <w:rFonts w:cstheme="minorHAnsi"/>
        </w:rPr>
        <w:t>-</w:t>
      </w:r>
      <w:r w:rsidRPr="0085189B">
        <w:rPr>
          <w:rFonts w:cstheme="minorHAnsi"/>
        </w:rPr>
        <w:t xml:space="preserve">college meeting </w:t>
      </w:r>
    </w:p>
    <w:p w14:paraId="6160C768" w14:textId="58D26D71" w:rsidR="00F953BD" w:rsidRPr="0085189B" w:rsidRDefault="006A638C" w:rsidP="0038112A">
      <w:pPr>
        <w:ind w:left="284"/>
        <w:rPr>
          <w:rFonts w:cstheme="minorHAnsi"/>
        </w:rPr>
      </w:pPr>
      <w:r w:rsidRPr="0085189B">
        <w:rPr>
          <w:rFonts w:cstheme="minorHAnsi"/>
        </w:rPr>
        <w:t xml:space="preserve">• </w:t>
      </w:r>
      <w:r w:rsidR="00B050C4">
        <w:rPr>
          <w:rFonts w:cstheme="minorHAnsi"/>
        </w:rPr>
        <w:tab/>
      </w:r>
      <w:r w:rsidRPr="0085189B">
        <w:rPr>
          <w:rFonts w:cstheme="minorHAnsi"/>
        </w:rPr>
        <w:t xml:space="preserve">promoting a general awareness of equality within and outside college </w:t>
      </w:r>
    </w:p>
    <w:p w14:paraId="58CEC21D" w14:textId="1BBD6A49" w:rsidR="00F953BD" w:rsidRPr="0085189B" w:rsidRDefault="006A638C" w:rsidP="0038112A">
      <w:pPr>
        <w:ind w:left="284"/>
        <w:rPr>
          <w:rFonts w:cstheme="minorHAnsi"/>
        </w:rPr>
      </w:pPr>
      <w:r w:rsidRPr="0085189B">
        <w:rPr>
          <w:rFonts w:cstheme="minorHAnsi"/>
        </w:rPr>
        <w:t xml:space="preserve">• </w:t>
      </w:r>
      <w:r w:rsidR="00B050C4">
        <w:rPr>
          <w:rFonts w:cstheme="minorHAnsi"/>
        </w:rPr>
        <w:tab/>
      </w:r>
      <w:r w:rsidRPr="0085189B">
        <w:rPr>
          <w:rFonts w:cstheme="minorHAnsi"/>
        </w:rPr>
        <w:t xml:space="preserve">requiring managerial action to implement the duty and related policies </w:t>
      </w:r>
    </w:p>
    <w:p w14:paraId="0EF9AA81" w14:textId="4CA32B04" w:rsidR="00F953BD" w:rsidRPr="0085189B" w:rsidRDefault="006A638C" w:rsidP="0038112A">
      <w:pPr>
        <w:ind w:left="284"/>
        <w:rPr>
          <w:rFonts w:cstheme="minorHAnsi"/>
        </w:rPr>
      </w:pPr>
      <w:r w:rsidRPr="0085189B">
        <w:rPr>
          <w:rFonts w:cstheme="minorHAnsi"/>
        </w:rPr>
        <w:t xml:space="preserve">• </w:t>
      </w:r>
      <w:r w:rsidR="00B050C4">
        <w:rPr>
          <w:rFonts w:cstheme="minorHAnsi"/>
        </w:rPr>
        <w:tab/>
      </w:r>
      <w:r w:rsidRPr="0085189B">
        <w:rPr>
          <w:rFonts w:cstheme="minorHAnsi"/>
        </w:rPr>
        <w:t>ensuring the Equality Duty and its aims are followed</w:t>
      </w:r>
    </w:p>
    <w:p w14:paraId="033D3610" w14:textId="77777777" w:rsidR="00B050C4" w:rsidRDefault="00B050C4" w:rsidP="0038112A">
      <w:pPr>
        <w:ind w:left="284"/>
        <w:rPr>
          <w:rFonts w:cstheme="minorHAnsi"/>
          <w:b/>
        </w:rPr>
      </w:pPr>
    </w:p>
    <w:p w14:paraId="1B0ED3C8" w14:textId="45F5D6C6" w:rsidR="00F953BD" w:rsidRPr="0085189B" w:rsidRDefault="006A638C" w:rsidP="0038112A">
      <w:pPr>
        <w:ind w:left="284"/>
        <w:rPr>
          <w:rFonts w:cstheme="minorHAnsi"/>
          <w:b/>
        </w:rPr>
      </w:pPr>
      <w:r w:rsidRPr="0085189B">
        <w:rPr>
          <w:rFonts w:cstheme="minorHAnsi"/>
          <w:b/>
        </w:rPr>
        <w:t xml:space="preserve">Managers are responsible for: </w:t>
      </w:r>
    </w:p>
    <w:p w14:paraId="22DF6CFC" w14:textId="2AB610A5" w:rsidR="00F953BD" w:rsidRPr="0085189B" w:rsidRDefault="006A638C" w:rsidP="0038112A">
      <w:pPr>
        <w:ind w:left="284"/>
        <w:rPr>
          <w:rFonts w:cstheme="minorHAnsi"/>
        </w:rPr>
      </w:pPr>
      <w:r w:rsidRPr="0085189B">
        <w:rPr>
          <w:rFonts w:cstheme="minorHAnsi"/>
        </w:rPr>
        <w:t xml:space="preserve">• </w:t>
      </w:r>
      <w:r w:rsidR="00B050C4">
        <w:rPr>
          <w:rFonts w:cstheme="minorHAnsi"/>
        </w:rPr>
        <w:tab/>
      </w:r>
      <w:r w:rsidR="0019092E" w:rsidRPr="0085189B">
        <w:rPr>
          <w:rFonts w:cstheme="minorHAnsi"/>
        </w:rPr>
        <w:t xml:space="preserve">providing a consistent and inclusive </w:t>
      </w:r>
      <w:r w:rsidR="0019092E">
        <w:rPr>
          <w:rFonts w:cstheme="minorHAnsi"/>
        </w:rPr>
        <w:t xml:space="preserve">management style </w:t>
      </w:r>
      <w:r w:rsidR="0019092E" w:rsidRPr="0085189B">
        <w:rPr>
          <w:rFonts w:cstheme="minorHAnsi"/>
        </w:rPr>
        <w:t>that assures all team members that they will be treated respectfully and fairly</w:t>
      </w:r>
      <w:r w:rsidR="0019092E">
        <w:rPr>
          <w:rFonts w:cstheme="minorHAnsi"/>
        </w:rPr>
        <w:t>,</w:t>
      </w:r>
      <w:r w:rsidR="0019092E" w:rsidRPr="0085189B">
        <w:rPr>
          <w:rFonts w:cstheme="minorHAnsi"/>
        </w:rPr>
        <w:t xml:space="preserve"> are valued</w:t>
      </w:r>
      <w:r w:rsidR="0019092E">
        <w:rPr>
          <w:rFonts w:cstheme="minorHAnsi"/>
        </w:rPr>
        <w:t>,</w:t>
      </w:r>
      <w:r w:rsidR="0019092E" w:rsidRPr="0085189B">
        <w:rPr>
          <w:rFonts w:cstheme="minorHAnsi"/>
        </w:rPr>
        <w:t xml:space="preserve"> have a sense of belonging</w:t>
      </w:r>
      <w:r w:rsidR="0019092E">
        <w:rPr>
          <w:rFonts w:cstheme="minorHAnsi"/>
        </w:rPr>
        <w:t xml:space="preserve"> </w:t>
      </w:r>
      <w:r w:rsidR="0019092E" w:rsidRPr="0085189B">
        <w:rPr>
          <w:rFonts w:cstheme="minorHAnsi"/>
        </w:rPr>
        <w:t>and are confident and inspired</w:t>
      </w:r>
    </w:p>
    <w:p w14:paraId="7064C467" w14:textId="25A95BC4" w:rsidR="00F953BD" w:rsidRPr="0085189B" w:rsidRDefault="006A638C" w:rsidP="0038112A">
      <w:pPr>
        <w:ind w:left="284"/>
        <w:rPr>
          <w:rFonts w:cstheme="minorHAnsi"/>
        </w:rPr>
      </w:pPr>
      <w:r w:rsidRPr="0085189B">
        <w:rPr>
          <w:rFonts w:cstheme="minorHAnsi"/>
        </w:rPr>
        <w:t xml:space="preserve">• </w:t>
      </w:r>
      <w:r w:rsidR="00B050C4">
        <w:rPr>
          <w:rFonts w:cstheme="minorHAnsi"/>
        </w:rPr>
        <w:tab/>
      </w:r>
      <w:r w:rsidRPr="0085189B">
        <w:rPr>
          <w:rFonts w:cstheme="minorHAnsi"/>
        </w:rPr>
        <w:t xml:space="preserve">implementing the duty and its related aims and strategies </w:t>
      </w:r>
    </w:p>
    <w:p w14:paraId="64CFA0D9" w14:textId="6D322F2A" w:rsidR="00F953BD" w:rsidRPr="0085189B" w:rsidRDefault="006A638C" w:rsidP="0038112A">
      <w:pPr>
        <w:ind w:left="284"/>
        <w:rPr>
          <w:rFonts w:cstheme="minorHAnsi"/>
        </w:rPr>
      </w:pPr>
      <w:r w:rsidRPr="0085189B">
        <w:rPr>
          <w:rFonts w:cstheme="minorHAnsi"/>
        </w:rPr>
        <w:t xml:space="preserve">• </w:t>
      </w:r>
      <w:r w:rsidR="00B050C4">
        <w:rPr>
          <w:rFonts w:cstheme="minorHAnsi"/>
        </w:rPr>
        <w:tab/>
      </w:r>
      <w:r w:rsidRPr="0085189B">
        <w:rPr>
          <w:rFonts w:cstheme="minorHAnsi"/>
        </w:rPr>
        <w:t xml:space="preserve">ensuring that all staff are aware of their responsibilities and are given appropriate training and support </w:t>
      </w:r>
    </w:p>
    <w:p w14:paraId="0C5A815F" w14:textId="39484A9B" w:rsidR="00F953BD" w:rsidRPr="0085189B" w:rsidRDefault="006A638C" w:rsidP="0038112A">
      <w:pPr>
        <w:ind w:left="284"/>
        <w:rPr>
          <w:rFonts w:cstheme="minorHAnsi"/>
        </w:rPr>
      </w:pPr>
      <w:r w:rsidRPr="0085189B">
        <w:rPr>
          <w:rFonts w:cstheme="minorHAnsi"/>
        </w:rPr>
        <w:t xml:space="preserve">• </w:t>
      </w:r>
      <w:r w:rsidR="00B050C4">
        <w:rPr>
          <w:rFonts w:cstheme="minorHAnsi"/>
        </w:rPr>
        <w:tab/>
      </w:r>
      <w:r w:rsidRPr="0085189B">
        <w:rPr>
          <w:rFonts w:cstheme="minorHAnsi"/>
        </w:rPr>
        <w:t>following the relevant procedures in taking appropriate action against staff or learners who carry out unlawful discrimination</w:t>
      </w:r>
    </w:p>
    <w:p w14:paraId="0721D981" w14:textId="77777777" w:rsidR="00A45ED2" w:rsidRPr="0085189B" w:rsidRDefault="00A45ED2" w:rsidP="0038112A">
      <w:pPr>
        <w:ind w:left="284"/>
        <w:rPr>
          <w:rFonts w:cstheme="minorHAnsi"/>
          <w:b/>
        </w:rPr>
      </w:pPr>
    </w:p>
    <w:p w14:paraId="38A1E1FC" w14:textId="77777777" w:rsidR="00F953BD" w:rsidRPr="0085189B" w:rsidRDefault="006A638C" w:rsidP="0038112A">
      <w:pPr>
        <w:ind w:left="284"/>
        <w:rPr>
          <w:rFonts w:cstheme="minorHAnsi"/>
          <w:b/>
        </w:rPr>
      </w:pPr>
      <w:r w:rsidRPr="0085189B">
        <w:rPr>
          <w:rFonts w:cstheme="minorHAnsi"/>
          <w:b/>
        </w:rPr>
        <w:t xml:space="preserve">All staff are responsible for: </w:t>
      </w:r>
    </w:p>
    <w:p w14:paraId="35675C43" w14:textId="2562E8F6" w:rsidR="00F953BD" w:rsidRPr="0085189B" w:rsidRDefault="006A638C" w:rsidP="0038112A">
      <w:pPr>
        <w:ind w:left="284"/>
        <w:rPr>
          <w:rFonts w:cstheme="minorHAnsi"/>
        </w:rPr>
      </w:pPr>
      <w:r w:rsidRPr="0085189B">
        <w:rPr>
          <w:rFonts w:cstheme="minorHAnsi"/>
        </w:rPr>
        <w:t xml:space="preserve">• </w:t>
      </w:r>
      <w:r w:rsidR="00B050C4">
        <w:rPr>
          <w:rFonts w:cstheme="minorHAnsi"/>
        </w:rPr>
        <w:tab/>
      </w:r>
      <w:r w:rsidRPr="0085189B">
        <w:rPr>
          <w:rFonts w:cstheme="minorHAnsi"/>
        </w:rPr>
        <w:t xml:space="preserve">ensuring they are aware of the college’s statutory duties in relation to equality legislation </w:t>
      </w:r>
    </w:p>
    <w:p w14:paraId="594B3667" w14:textId="5E8FF83D" w:rsidR="00F953BD" w:rsidRPr="0085189B" w:rsidRDefault="006A638C" w:rsidP="0038112A">
      <w:pPr>
        <w:ind w:left="284"/>
        <w:rPr>
          <w:rFonts w:cstheme="minorHAnsi"/>
        </w:rPr>
      </w:pPr>
      <w:r w:rsidRPr="0085189B">
        <w:rPr>
          <w:rFonts w:cstheme="minorHAnsi"/>
        </w:rPr>
        <w:t xml:space="preserve">• </w:t>
      </w:r>
      <w:r w:rsidR="00B050C4">
        <w:rPr>
          <w:rFonts w:cstheme="minorHAnsi"/>
        </w:rPr>
        <w:tab/>
      </w:r>
      <w:r w:rsidRPr="0085189B">
        <w:rPr>
          <w:rFonts w:cstheme="minorHAnsi"/>
        </w:rPr>
        <w:t xml:space="preserve">eliminating unlawful discrimination, harassment, </w:t>
      </w:r>
      <w:proofErr w:type="gramStart"/>
      <w:r w:rsidRPr="0085189B">
        <w:rPr>
          <w:rFonts w:cstheme="minorHAnsi"/>
        </w:rPr>
        <w:t>victimisation</w:t>
      </w:r>
      <w:proofErr w:type="gramEnd"/>
      <w:r w:rsidRPr="0085189B">
        <w:rPr>
          <w:rFonts w:cstheme="minorHAnsi"/>
        </w:rPr>
        <w:t xml:space="preserve"> and any other conduct prohibited by the Equality Act 2010 </w:t>
      </w:r>
    </w:p>
    <w:p w14:paraId="3572F2DF" w14:textId="543311F4" w:rsidR="00F953BD" w:rsidRPr="0085189B" w:rsidRDefault="006A638C" w:rsidP="0038112A">
      <w:pPr>
        <w:ind w:left="284"/>
        <w:rPr>
          <w:rFonts w:cstheme="minorHAnsi"/>
        </w:rPr>
      </w:pPr>
      <w:r w:rsidRPr="0085189B">
        <w:rPr>
          <w:rFonts w:cstheme="minorHAnsi"/>
        </w:rPr>
        <w:t xml:space="preserve">• </w:t>
      </w:r>
      <w:r w:rsidR="00B050C4">
        <w:rPr>
          <w:rFonts w:cstheme="minorHAnsi"/>
        </w:rPr>
        <w:tab/>
      </w:r>
      <w:r w:rsidRPr="0085189B">
        <w:rPr>
          <w:rFonts w:cstheme="minorHAnsi"/>
        </w:rPr>
        <w:t xml:space="preserve">promoting positive attitudes towards equality, </w:t>
      </w:r>
      <w:proofErr w:type="gramStart"/>
      <w:r w:rsidRPr="0085189B">
        <w:rPr>
          <w:rFonts w:cstheme="minorHAnsi"/>
        </w:rPr>
        <w:t>diversity</w:t>
      </w:r>
      <w:proofErr w:type="gramEnd"/>
      <w:r w:rsidRPr="0085189B">
        <w:rPr>
          <w:rFonts w:cstheme="minorHAnsi"/>
        </w:rPr>
        <w:t xml:space="preserve"> and inclusion </w:t>
      </w:r>
    </w:p>
    <w:p w14:paraId="15DC2C9B" w14:textId="464496A8" w:rsidR="00F953BD" w:rsidRPr="0085189B" w:rsidRDefault="006A638C" w:rsidP="0038112A">
      <w:pPr>
        <w:ind w:left="284"/>
        <w:rPr>
          <w:rFonts w:cstheme="minorHAnsi"/>
        </w:rPr>
      </w:pPr>
      <w:r w:rsidRPr="0085189B">
        <w:rPr>
          <w:rFonts w:cstheme="minorHAnsi"/>
        </w:rPr>
        <w:t xml:space="preserve">• </w:t>
      </w:r>
      <w:r w:rsidR="00B050C4">
        <w:rPr>
          <w:rFonts w:cstheme="minorHAnsi"/>
        </w:rPr>
        <w:tab/>
      </w:r>
      <w:r w:rsidRPr="0085189B">
        <w:rPr>
          <w:rFonts w:cstheme="minorHAnsi"/>
        </w:rPr>
        <w:t xml:space="preserve">attending staff development and information opportunities </w:t>
      </w:r>
      <w:proofErr w:type="gramStart"/>
      <w:r w:rsidRPr="0085189B">
        <w:rPr>
          <w:rFonts w:cstheme="minorHAnsi"/>
        </w:rPr>
        <w:t>in order to</w:t>
      </w:r>
      <w:proofErr w:type="gramEnd"/>
      <w:r w:rsidRPr="0085189B">
        <w:rPr>
          <w:rFonts w:cstheme="minorHAnsi"/>
        </w:rPr>
        <w:t xml:space="preserve"> keep up to date with legislation and college requirements regarding equality, diversity and inclusion</w:t>
      </w:r>
    </w:p>
    <w:p w14:paraId="309C8190" w14:textId="77777777" w:rsidR="00B050C4" w:rsidRDefault="00B050C4" w:rsidP="0038112A">
      <w:pPr>
        <w:ind w:left="284"/>
        <w:rPr>
          <w:rFonts w:cstheme="minorHAnsi"/>
          <w:b/>
        </w:rPr>
      </w:pPr>
    </w:p>
    <w:p w14:paraId="3AA7F6BF" w14:textId="5E4FA5E7" w:rsidR="00F953BD" w:rsidRPr="0085189B" w:rsidRDefault="006A638C" w:rsidP="0038112A">
      <w:pPr>
        <w:ind w:left="284"/>
        <w:rPr>
          <w:rFonts w:cstheme="minorHAnsi"/>
          <w:b/>
        </w:rPr>
      </w:pPr>
      <w:r w:rsidRPr="0085189B">
        <w:rPr>
          <w:rFonts w:cstheme="minorHAnsi"/>
          <w:b/>
        </w:rPr>
        <w:t xml:space="preserve">Contractors and service providers are responsible for: </w:t>
      </w:r>
    </w:p>
    <w:p w14:paraId="58B1DF51" w14:textId="7F233857" w:rsidR="00F953BD" w:rsidRPr="0085189B" w:rsidRDefault="006A638C" w:rsidP="0038112A">
      <w:pPr>
        <w:ind w:left="284"/>
        <w:rPr>
          <w:rFonts w:cstheme="minorHAnsi"/>
        </w:rPr>
      </w:pPr>
      <w:r w:rsidRPr="0085189B">
        <w:rPr>
          <w:rFonts w:cstheme="minorHAnsi"/>
        </w:rPr>
        <w:t xml:space="preserve">• </w:t>
      </w:r>
      <w:r w:rsidR="00B050C4">
        <w:rPr>
          <w:rFonts w:cstheme="minorHAnsi"/>
        </w:rPr>
        <w:tab/>
      </w:r>
      <w:r w:rsidRPr="0085189B">
        <w:rPr>
          <w:rFonts w:cstheme="minorHAnsi"/>
        </w:rPr>
        <w:t>complying with the equality requirements set out in the contract or agreement (the college is responsible for ensuring the requirements of the positive duty are met in those functions delivered under contract</w:t>
      </w:r>
      <w:r w:rsidR="00EF7A26">
        <w:rPr>
          <w:rFonts w:cstheme="minorHAnsi"/>
        </w:rPr>
        <w:t>)</w:t>
      </w:r>
    </w:p>
    <w:p w14:paraId="3AD10FC7" w14:textId="0535694E" w:rsidR="00F953BD" w:rsidRPr="0085189B" w:rsidRDefault="006A638C" w:rsidP="0038112A">
      <w:pPr>
        <w:ind w:left="284"/>
        <w:rPr>
          <w:rFonts w:cstheme="minorHAnsi"/>
        </w:rPr>
      </w:pPr>
      <w:r w:rsidRPr="0085189B">
        <w:rPr>
          <w:rFonts w:cstheme="minorHAnsi"/>
        </w:rPr>
        <w:t xml:space="preserve">• </w:t>
      </w:r>
      <w:r w:rsidR="00B050C4">
        <w:rPr>
          <w:rFonts w:cstheme="minorHAnsi"/>
        </w:rPr>
        <w:tab/>
      </w:r>
      <w:r w:rsidRPr="0085189B">
        <w:rPr>
          <w:rFonts w:cstheme="minorHAnsi"/>
        </w:rPr>
        <w:t xml:space="preserve">Contracts and agreements should include a requirement to comply with the college’s Equality and Diversity policy </w:t>
      </w:r>
    </w:p>
    <w:p w14:paraId="6DE96856" w14:textId="77777777" w:rsidR="00B050C4" w:rsidRDefault="00B050C4" w:rsidP="0038112A">
      <w:pPr>
        <w:ind w:left="284"/>
        <w:rPr>
          <w:rFonts w:cstheme="minorHAnsi"/>
          <w:b/>
        </w:rPr>
      </w:pPr>
    </w:p>
    <w:p w14:paraId="08EC324A" w14:textId="77777777" w:rsidR="00B050C4" w:rsidRDefault="00B050C4" w:rsidP="0038112A">
      <w:pPr>
        <w:ind w:left="284"/>
        <w:rPr>
          <w:rFonts w:cstheme="minorHAnsi"/>
          <w:b/>
        </w:rPr>
      </w:pPr>
    </w:p>
    <w:p w14:paraId="0157079C" w14:textId="79D55A0A" w:rsidR="00F953BD" w:rsidRPr="0085189B" w:rsidRDefault="006A638C" w:rsidP="0038112A">
      <w:pPr>
        <w:ind w:left="284"/>
        <w:rPr>
          <w:rFonts w:cstheme="minorHAnsi"/>
          <w:b/>
        </w:rPr>
      </w:pPr>
      <w:r w:rsidRPr="0085189B">
        <w:rPr>
          <w:rFonts w:cstheme="minorHAnsi"/>
          <w:b/>
        </w:rPr>
        <w:lastRenderedPageBreak/>
        <w:t xml:space="preserve">The Equality, Diversity and Inclusion Strategic Group is responsible for supporting the Senior Leadership team in: </w:t>
      </w:r>
    </w:p>
    <w:p w14:paraId="02CB95A3" w14:textId="2E549AF6" w:rsidR="00F953BD" w:rsidRPr="0085189B" w:rsidRDefault="006A638C" w:rsidP="0038112A">
      <w:pPr>
        <w:ind w:left="284"/>
        <w:rPr>
          <w:rFonts w:cstheme="minorHAnsi"/>
        </w:rPr>
      </w:pPr>
      <w:r w:rsidRPr="0085189B">
        <w:rPr>
          <w:rFonts w:cstheme="minorHAnsi"/>
        </w:rPr>
        <w:t xml:space="preserve">• </w:t>
      </w:r>
      <w:r w:rsidR="00B050C4">
        <w:rPr>
          <w:rFonts w:cstheme="minorHAnsi"/>
        </w:rPr>
        <w:tab/>
      </w:r>
      <w:r w:rsidRPr="0085189B">
        <w:rPr>
          <w:rFonts w:cstheme="minorHAnsi"/>
        </w:rPr>
        <w:t xml:space="preserve">ensuring that all </w:t>
      </w:r>
      <w:r w:rsidR="00EF7A26">
        <w:rPr>
          <w:rFonts w:cstheme="minorHAnsi"/>
        </w:rPr>
        <w:t>students</w:t>
      </w:r>
      <w:r w:rsidRPr="0085189B">
        <w:rPr>
          <w:rFonts w:cstheme="minorHAnsi"/>
        </w:rPr>
        <w:t xml:space="preserve"> and staff are enabled to achieve their full potential, irrespective of a protective characteristic </w:t>
      </w:r>
    </w:p>
    <w:p w14:paraId="573836E7" w14:textId="7EC9A29C" w:rsidR="006A638C" w:rsidRPr="0085189B" w:rsidRDefault="006A638C" w:rsidP="0038112A">
      <w:pPr>
        <w:ind w:left="284"/>
        <w:rPr>
          <w:rFonts w:cstheme="minorHAnsi"/>
        </w:rPr>
      </w:pPr>
      <w:r w:rsidRPr="0085189B">
        <w:rPr>
          <w:rFonts w:cstheme="minorHAnsi"/>
        </w:rPr>
        <w:t xml:space="preserve">• </w:t>
      </w:r>
      <w:r w:rsidR="00B050C4">
        <w:rPr>
          <w:rFonts w:cstheme="minorHAnsi"/>
        </w:rPr>
        <w:tab/>
      </w:r>
      <w:r w:rsidRPr="0085189B">
        <w:rPr>
          <w:rFonts w:cstheme="minorHAnsi"/>
        </w:rPr>
        <w:t>ensuring that Kirklees College is seen as a beacon of best practice within the community</w:t>
      </w:r>
    </w:p>
    <w:p w14:paraId="229F1319" w14:textId="77777777" w:rsidR="00F953BD" w:rsidRPr="0085189B" w:rsidRDefault="00F953BD" w:rsidP="0038112A">
      <w:pPr>
        <w:ind w:left="284"/>
        <w:rPr>
          <w:rFonts w:cstheme="minorHAnsi"/>
        </w:rPr>
      </w:pPr>
    </w:p>
    <w:p w14:paraId="4BAC62C6" w14:textId="77777777" w:rsidR="00F953BD" w:rsidRPr="00226031" w:rsidRDefault="00F953BD" w:rsidP="0038112A">
      <w:pPr>
        <w:pStyle w:val="ListParagraph"/>
        <w:numPr>
          <w:ilvl w:val="0"/>
          <w:numId w:val="1"/>
        </w:numPr>
        <w:ind w:left="284"/>
        <w:rPr>
          <w:rFonts w:cstheme="minorHAnsi"/>
          <w:b/>
          <w:sz w:val="28"/>
          <w:szCs w:val="28"/>
        </w:rPr>
      </w:pPr>
      <w:r w:rsidRPr="00226031">
        <w:rPr>
          <w:rFonts w:cstheme="minorHAnsi"/>
          <w:b/>
          <w:sz w:val="28"/>
          <w:szCs w:val="28"/>
        </w:rPr>
        <w:t xml:space="preserve">Responsibility when working with other </w:t>
      </w:r>
      <w:proofErr w:type="gramStart"/>
      <w:r w:rsidRPr="00226031">
        <w:rPr>
          <w:rFonts w:cstheme="minorHAnsi"/>
          <w:b/>
          <w:sz w:val="28"/>
          <w:szCs w:val="28"/>
        </w:rPr>
        <w:t>organisations</w:t>
      </w:r>
      <w:proofErr w:type="gramEnd"/>
      <w:r w:rsidRPr="00226031">
        <w:rPr>
          <w:rFonts w:cstheme="minorHAnsi"/>
          <w:b/>
          <w:sz w:val="28"/>
          <w:szCs w:val="28"/>
        </w:rPr>
        <w:t xml:space="preserve"> </w:t>
      </w:r>
    </w:p>
    <w:p w14:paraId="2F5624B7" w14:textId="77777777" w:rsidR="00F953BD" w:rsidRPr="0085189B" w:rsidRDefault="00F953BD" w:rsidP="0038112A">
      <w:pPr>
        <w:ind w:left="284"/>
        <w:rPr>
          <w:rFonts w:cstheme="minorHAnsi"/>
        </w:rPr>
      </w:pPr>
      <w:r w:rsidRPr="0085189B">
        <w:rPr>
          <w:rFonts w:cstheme="minorHAnsi"/>
        </w:rPr>
        <w:t>The college is responsible for meeting the General Equality Duty when carrying out functions with other organisations. If the partner is another public authority also bound by the duty, each organisation will be responsible for meeting its general duty and any specific duties. If the partners are private or voluntary organisations it will be the responsibility of the college to ensure that the work done jointly meets its Equality Duty.</w:t>
      </w:r>
    </w:p>
    <w:p w14:paraId="513A287B" w14:textId="77777777" w:rsidR="00B050C4" w:rsidRPr="0085189B" w:rsidRDefault="00B050C4" w:rsidP="00AD39DA">
      <w:pPr>
        <w:rPr>
          <w:rFonts w:cstheme="minorHAnsi"/>
        </w:rPr>
      </w:pPr>
    </w:p>
    <w:p w14:paraId="110A3C56" w14:textId="77777777" w:rsidR="00F953BD" w:rsidRPr="00226031" w:rsidRDefault="00F953BD" w:rsidP="0038112A">
      <w:pPr>
        <w:pStyle w:val="ListParagraph"/>
        <w:numPr>
          <w:ilvl w:val="0"/>
          <w:numId w:val="1"/>
        </w:numPr>
        <w:ind w:left="284"/>
        <w:rPr>
          <w:rFonts w:cstheme="minorHAnsi"/>
          <w:b/>
          <w:sz w:val="28"/>
          <w:szCs w:val="28"/>
        </w:rPr>
      </w:pPr>
      <w:r w:rsidRPr="00226031">
        <w:rPr>
          <w:rFonts w:cstheme="minorHAnsi"/>
          <w:b/>
          <w:sz w:val="28"/>
          <w:szCs w:val="28"/>
        </w:rPr>
        <w:t xml:space="preserve">Consultation with Stakeholders </w:t>
      </w:r>
    </w:p>
    <w:p w14:paraId="50B96FD4" w14:textId="77777777" w:rsidR="00F953BD" w:rsidRPr="0085189B" w:rsidRDefault="00F953BD" w:rsidP="0038112A">
      <w:pPr>
        <w:ind w:left="284"/>
        <w:rPr>
          <w:rFonts w:cstheme="minorHAnsi"/>
        </w:rPr>
      </w:pPr>
      <w:r w:rsidRPr="0085189B">
        <w:rPr>
          <w:rFonts w:cstheme="minorHAnsi"/>
        </w:rPr>
        <w:t xml:space="preserve">The college will endeavour to actively involve people with protected characteristics in policy and decision-making activities. Relevant groups will include: </w:t>
      </w:r>
    </w:p>
    <w:p w14:paraId="750407E1" w14:textId="1870334F" w:rsidR="00F953BD" w:rsidRPr="0085189B" w:rsidRDefault="00F953BD" w:rsidP="0038112A">
      <w:pPr>
        <w:ind w:left="284"/>
        <w:rPr>
          <w:rFonts w:cstheme="minorHAnsi"/>
        </w:rPr>
      </w:pPr>
      <w:r w:rsidRPr="0085189B">
        <w:rPr>
          <w:rFonts w:cstheme="minorHAnsi"/>
        </w:rPr>
        <w:t xml:space="preserve">• </w:t>
      </w:r>
      <w:r w:rsidR="00B050C4">
        <w:rPr>
          <w:rFonts w:cstheme="minorHAnsi"/>
        </w:rPr>
        <w:tab/>
      </w:r>
      <w:r w:rsidRPr="0085189B">
        <w:rPr>
          <w:rFonts w:cstheme="minorHAnsi"/>
        </w:rPr>
        <w:t>current students</w:t>
      </w:r>
    </w:p>
    <w:p w14:paraId="36AF4A36" w14:textId="236D2243" w:rsidR="00F953BD" w:rsidRPr="0085189B" w:rsidRDefault="00F953BD" w:rsidP="0038112A">
      <w:pPr>
        <w:ind w:left="284"/>
        <w:rPr>
          <w:rFonts w:cstheme="minorHAnsi"/>
        </w:rPr>
      </w:pPr>
      <w:r w:rsidRPr="0085189B">
        <w:rPr>
          <w:rFonts w:cstheme="minorHAnsi"/>
        </w:rPr>
        <w:t xml:space="preserve">• </w:t>
      </w:r>
      <w:r w:rsidR="00B050C4">
        <w:rPr>
          <w:rFonts w:cstheme="minorHAnsi"/>
        </w:rPr>
        <w:tab/>
      </w:r>
      <w:r w:rsidRPr="0085189B">
        <w:rPr>
          <w:rFonts w:cstheme="minorHAnsi"/>
        </w:rPr>
        <w:t xml:space="preserve">future students </w:t>
      </w:r>
    </w:p>
    <w:p w14:paraId="7DBEBCAD" w14:textId="2CC81F89" w:rsidR="00F953BD" w:rsidRPr="0085189B" w:rsidRDefault="00F953BD" w:rsidP="0038112A">
      <w:pPr>
        <w:ind w:left="284"/>
        <w:rPr>
          <w:rFonts w:cstheme="minorHAnsi"/>
        </w:rPr>
      </w:pPr>
      <w:r w:rsidRPr="0085189B">
        <w:rPr>
          <w:rFonts w:cstheme="minorHAnsi"/>
        </w:rPr>
        <w:t xml:space="preserve">• </w:t>
      </w:r>
      <w:r w:rsidR="00B050C4">
        <w:rPr>
          <w:rFonts w:cstheme="minorHAnsi"/>
        </w:rPr>
        <w:tab/>
      </w:r>
      <w:r w:rsidRPr="0085189B">
        <w:rPr>
          <w:rFonts w:cstheme="minorHAnsi"/>
        </w:rPr>
        <w:t xml:space="preserve">employees </w:t>
      </w:r>
    </w:p>
    <w:p w14:paraId="1959287E" w14:textId="146E9148" w:rsidR="00F953BD" w:rsidRPr="0085189B" w:rsidRDefault="00F953BD" w:rsidP="0038112A">
      <w:pPr>
        <w:ind w:left="284"/>
        <w:rPr>
          <w:rFonts w:cstheme="minorHAnsi"/>
        </w:rPr>
      </w:pPr>
      <w:r w:rsidRPr="0085189B">
        <w:rPr>
          <w:rFonts w:cstheme="minorHAnsi"/>
        </w:rPr>
        <w:t xml:space="preserve">• </w:t>
      </w:r>
      <w:r w:rsidR="00B050C4">
        <w:rPr>
          <w:rFonts w:cstheme="minorHAnsi"/>
        </w:rPr>
        <w:tab/>
      </w:r>
      <w:r w:rsidRPr="0085189B">
        <w:rPr>
          <w:rFonts w:cstheme="minorHAnsi"/>
        </w:rPr>
        <w:t xml:space="preserve">local companies </w:t>
      </w:r>
    </w:p>
    <w:p w14:paraId="0C733621" w14:textId="70C827B5" w:rsidR="00F953BD" w:rsidRPr="0085189B" w:rsidRDefault="00F953BD" w:rsidP="0038112A">
      <w:pPr>
        <w:ind w:left="284"/>
        <w:rPr>
          <w:rFonts w:cstheme="minorHAnsi"/>
        </w:rPr>
      </w:pPr>
      <w:r w:rsidRPr="0085189B">
        <w:rPr>
          <w:rFonts w:cstheme="minorHAnsi"/>
        </w:rPr>
        <w:t xml:space="preserve">• </w:t>
      </w:r>
      <w:r w:rsidR="00B050C4">
        <w:rPr>
          <w:rFonts w:cstheme="minorHAnsi"/>
        </w:rPr>
        <w:tab/>
      </w:r>
      <w:r w:rsidRPr="0085189B">
        <w:rPr>
          <w:rFonts w:cstheme="minorHAnsi"/>
        </w:rPr>
        <w:t xml:space="preserve">local voluntary groups </w:t>
      </w:r>
    </w:p>
    <w:p w14:paraId="3AF046FC" w14:textId="49A83F91" w:rsidR="00F953BD" w:rsidRPr="0085189B" w:rsidRDefault="00F953BD" w:rsidP="0038112A">
      <w:pPr>
        <w:ind w:left="284"/>
        <w:rPr>
          <w:rFonts w:cstheme="minorHAnsi"/>
        </w:rPr>
      </w:pPr>
      <w:r w:rsidRPr="0085189B">
        <w:rPr>
          <w:rFonts w:cstheme="minorHAnsi"/>
        </w:rPr>
        <w:t xml:space="preserve">• </w:t>
      </w:r>
      <w:r w:rsidR="00B050C4">
        <w:rPr>
          <w:rFonts w:cstheme="minorHAnsi"/>
        </w:rPr>
        <w:tab/>
      </w:r>
      <w:r w:rsidRPr="0085189B">
        <w:rPr>
          <w:rFonts w:cstheme="minorHAnsi"/>
        </w:rPr>
        <w:t xml:space="preserve">members of the wider community and individuals who use the services of the college </w:t>
      </w:r>
    </w:p>
    <w:p w14:paraId="2EE017D3" w14:textId="569B7E68" w:rsidR="00F953BD" w:rsidRDefault="00F953BD" w:rsidP="0038112A">
      <w:pPr>
        <w:ind w:left="284"/>
        <w:rPr>
          <w:rFonts w:cstheme="minorHAnsi"/>
        </w:rPr>
      </w:pPr>
      <w:r w:rsidRPr="0085189B">
        <w:rPr>
          <w:rFonts w:cstheme="minorHAnsi"/>
        </w:rPr>
        <w:t xml:space="preserve">• </w:t>
      </w:r>
      <w:r w:rsidR="00B050C4">
        <w:rPr>
          <w:rFonts w:cstheme="minorHAnsi"/>
        </w:rPr>
        <w:tab/>
      </w:r>
      <w:r w:rsidRPr="0085189B">
        <w:rPr>
          <w:rFonts w:cstheme="minorHAnsi"/>
        </w:rPr>
        <w:t>Staff EDI Consultant group</w:t>
      </w:r>
    </w:p>
    <w:p w14:paraId="7DEBE574" w14:textId="77777777" w:rsidR="00B050C4" w:rsidRPr="0085189B" w:rsidRDefault="00B050C4" w:rsidP="0038112A">
      <w:pPr>
        <w:ind w:left="284"/>
        <w:rPr>
          <w:rFonts w:cstheme="minorHAnsi"/>
        </w:rPr>
      </w:pPr>
    </w:p>
    <w:p w14:paraId="65FED12B" w14:textId="77777777" w:rsidR="00F953BD" w:rsidRPr="0085189B" w:rsidRDefault="00F953BD" w:rsidP="0038112A">
      <w:pPr>
        <w:ind w:left="284"/>
        <w:rPr>
          <w:rFonts w:cstheme="minorHAnsi"/>
        </w:rPr>
      </w:pPr>
      <w:r w:rsidRPr="0085189B">
        <w:rPr>
          <w:rFonts w:cstheme="minorHAnsi"/>
        </w:rPr>
        <w:t xml:space="preserve">We will engage people using a range of methods such as: </w:t>
      </w:r>
    </w:p>
    <w:p w14:paraId="7BAB3E73" w14:textId="5DCE83D5" w:rsidR="00F953BD" w:rsidRPr="0085189B" w:rsidRDefault="00F953BD" w:rsidP="0038112A">
      <w:pPr>
        <w:ind w:left="284"/>
        <w:rPr>
          <w:rFonts w:cstheme="minorHAnsi"/>
        </w:rPr>
      </w:pPr>
      <w:r w:rsidRPr="0085189B">
        <w:rPr>
          <w:rFonts w:cstheme="minorHAnsi"/>
        </w:rPr>
        <w:t xml:space="preserve">• </w:t>
      </w:r>
      <w:r w:rsidR="00B050C4">
        <w:rPr>
          <w:rFonts w:cstheme="minorHAnsi"/>
        </w:rPr>
        <w:tab/>
      </w:r>
      <w:r w:rsidRPr="0085189B">
        <w:rPr>
          <w:rFonts w:cstheme="minorHAnsi"/>
        </w:rPr>
        <w:t xml:space="preserve">staff and student satisfaction surveys </w:t>
      </w:r>
    </w:p>
    <w:p w14:paraId="7387CE31" w14:textId="56A46369" w:rsidR="00F953BD" w:rsidRPr="0085189B" w:rsidRDefault="00F953BD" w:rsidP="0038112A">
      <w:pPr>
        <w:ind w:left="284"/>
        <w:rPr>
          <w:rFonts w:cstheme="minorHAnsi"/>
        </w:rPr>
      </w:pPr>
      <w:r w:rsidRPr="0085189B">
        <w:rPr>
          <w:rFonts w:cstheme="minorHAnsi"/>
        </w:rPr>
        <w:t xml:space="preserve">• </w:t>
      </w:r>
      <w:r w:rsidR="00B050C4">
        <w:rPr>
          <w:rFonts w:cstheme="minorHAnsi"/>
        </w:rPr>
        <w:tab/>
      </w:r>
      <w:r w:rsidRPr="0085189B">
        <w:rPr>
          <w:rFonts w:cstheme="minorHAnsi"/>
        </w:rPr>
        <w:t xml:space="preserve">focus groups </w:t>
      </w:r>
    </w:p>
    <w:p w14:paraId="1DC255F2" w14:textId="75260258" w:rsidR="00F953BD" w:rsidRPr="0085189B" w:rsidRDefault="00F953BD" w:rsidP="00B050C4">
      <w:pPr>
        <w:ind w:left="284"/>
        <w:rPr>
          <w:rFonts w:cstheme="minorHAnsi"/>
        </w:rPr>
      </w:pPr>
      <w:r w:rsidRPr="0085189B">
        <w:rPr>
          <w:rFonts w:cstheme="minorHAnsi"/>
        </w:rPr>
        <w:t xml:space="preserve">• </w:t>
      </w:r>
      <w:r w:rsidR="00B050C4">
        <w:rPr>
          <w:rFonts w:cstheme="minorHAnsi"/>
        </w:rPr>
        <w:tab/>
      </w:r>
      <w:r w:rsidRPr="0085189B">
        <w:rPr>
          <w:rFonts w:cstheme="minorHAnsi"/>
        </w:rPr>
        <w:t xml:space="preserve">existing consultation mechanisms </w:t>
      </w:r>
    </w:p>
    <w:p w14:paraId="4367E235" w14:textId="77777777" w:rsidR="00A45ED2" w:rsidRPr="0085189B" w:rsidRDefault="00A45ED2" w:rsidP="0038112A">
      <w:pPr>
        <w:ind w:left="284"/>
        <w:rPr>
          <w:rFonts w:cstheme="minorHAnsi"/>
        </w:rPr>
      </w:pPr>
    </w:p>
    <w:p w14:paraId="035DD510" w14:textId="77777777" w:rsidR="00F953BD" w:rsidRPr="00226031" w:rsidRDefault="00F953BD" w:rsidP="0038112A">
      <w:pPr>
        <w:pStyle w:val="ListParagraph"/>
        <w:numPr>
          <w:ilvl w:val="0"/>
          <w:numId w:val="1"/>
        </w:numPr>
        <w:ind w:left="284"/>
        <w:rPr>
          <w:rFonts w:cstheme="minorHAnsi"/>
          <w:b/>
          <w:sz w:val="28"/>
          <w:szCs w:val="28"/>
        </w:rPr>
      </w:pPr>
      <w:r w:rsidRPr="00226031">
        <w:rPr>
          <w:rFonts w:cstheme="minorHAnsi"/>
          <w:b/>
          <w:sz w:val="28"/>
          <w:szCs w:val="28"/>
        </w:rPr>
        <w:t xml:space="preserve">Monitoring and Evaluation </w:t>
      </w:r>
    </w:p>
    <w:p w14:paraId="41C37711" w14:textId="77777777" w:rsidR="00F953BD" w:rsidRPr="0085189B" w:rsidRDefault="00F953BD" w:rsidP="0038112A">
      <w:pPr>
        <w:ind w:left="284"/>
        <w:rPr>
          <w:rFonts w:cstheme="minorHAnsi"/>
        </w:rPr>
      </w:pPr>
      <w:r w:rsidRPr="0085189B">
        <w:rPr>
          <w:rFonts w:cstheme="minorHAnsi"/>
        </w:rPr>
        <w:t xml:space="preserve">The Equality, Diversity and Inclusion Strategic Group will monitor the effectiveness of the Single Equality Scheme and agree actions to be incorporated into the annual Equality Action plan. The Equality Duty will be reviewed and revised every four years. An annual report will be published on the progress made towards meeting the targets set in the action plan. The annual report will be approved by the Corporation prior to being disseminated throughout the college and published on the website. </w:t>
      </w:r>
    </w:p>
    <w:p w14:paraId="02BBA01F" w14:textId="77777777" w:rsidR="00F953BD" w:rsidRPr="0085189B" w:rsidRDefault="00F953BD" w:rsidP="0038112A">
      <w:pPr>
        <w:ind w:left="284"/>
        <w:rPr>
          <w:rFonts w:cstheme="minorHAnsi"/>
          <w:b/>
        </w:rPr>
      </w:pPr>
      <w:r w:rsidRPr="0085189B">
        <w:rPr>
          <w:rFonts w:cstheme="minorHAnsi"/>
        </w:rPr>
        <w:t>The annual report will review the college’s progress towards fulfilling its obligations under the Equality Duty, (i.e. the action plan) and meeting its targets. It will include information on consultations with potentially disadvantaged groups and the resulting actions. It will also consider how policies and procedures have been amended in order to eliminate discrimination and promote equality of opportunity</w:t>
      </w:r>
    </w:p>
    <w:p w14:paraId="0FB3BED6" w14:textId="77777777" w:rsidR="005F478E" w:rsidRPr="0085189B" w:rsidRDefault="005F478E" w:rsidP="0038112A">
      <w:pPr>
        <w:ind w:left="284"/>
        <w:rPr>
          <w:rFonts w:cstheme="minorHAnsi"/>
        </w:rPr>
      </w:pPr>
    </w:p>
    <w:p w14:paraId="7DACCF43" w14:textId="4F009529" w:rsidR="005F478E" w:rsidRPr="002009B9" w:rsidRDefault="005F478E" w:rsidP="0038112A">
      <w:pPr>
        <w:spacing w:line="276" w:lineRule="auto"/>
        <w:ind w:left="284"/>
        <w:rPr>
          <w:rFonts w:eastAsiaTheme="minorEastAsia" w:cstheme="minorHAnsi"/>
          <w:b/>
          <w:bCs/>
          <w:color w:val="0087AA"/>
          <w:sz w:val="32"/>
          <w:szCs w:val="32"/>
        </w:rPr>
      </w:pPr>
      <w:r w:rsidRPr="002009B9">
        <w:rPr>
          <w:rFonts w:cstheme="minorHAnsi"/>
          <w:b/>
          <w:color w:val="0087AA"/>
          <w:sz w:val="32"/>
          <w:szCs w:val="32"/>
        </w:rPr>
        <w:lastRenderedPageBreak/>
        <w:t>P</w:t>
      </w:r>
      <w:r w:rsidR="002009B9">
        <w:rPr>
          <w:rFonts w:cstheme="minorHAnsi"/>
          <w:b/>
          <w:color w:val="0087AA"/>
          <w:sz w:val="32"/>
          <w:szCs w:val="32"/>
        </w:rPr>
        <w:t>ART</w:t>
      </w:r>
      <w:r w:rsidRPr="002009B9">
        <w:rPr>
          <w:rFonts w:cstheme="minorHAnsi"/>
          <w:b/>
          <w:color w:val="0087AA"/>
          <w:sz w:val="32"/>
          <w:szCs w:val="32"/>
        </w:rPr>
        <w:t xml:space="preserve"> </w:t>
      </w:r>
      <w:r w:rsidR="0033757B" w:rsidRPr="002009B9">
        <w:rPr>
          <w:rFonts w:cstheme="minorHAnsi"/>
          <w:b/>
          <w:color w:val="0087AA"/>
          <w:sz w:val="32"/>
          <w:szCs w:val="32"/>
        </w:rPr>
        <w:t>2</w:t>
      </w:r>
      <w:r w:rsidRPr="002009B9">
        <w:rPr>
          <w:rFonts w:cstheme="minorHAnsi"/>
          <w:b/>
          <w:color w:val="0087AA"/>
          <w:sz w:val="32"/>
          <w:szCs w:val="32"/>
        </w:rPr>
        <w:t xml:space="preserve">: </w:t>
      </w:r>
      <w:r w:rsidRPr="002009B9">
        <w:rPr>
          <w:rFonts w:eastAsiaTheme="minorEastAsia" w:cstheme="minorHAnsi"/>
          <w:b/>
          <w:bCs/>
          <w:color w:val="0087AA"/>
          <w:sz w:val="32"/>
          <w:szCs w:val="32"/>
        </w:rPr>
        <w:t xml:space="preserve">Equality, diversity and inclusion in teaching, learning and </w:t>
      </w:r>
      <w:proofErr w:type="gramStart"/>
      <w:r w:rsidRPr="002009B9">
        <w:rPr>
          <w:rFonts w:eastAsiaTheme="minorEastAsia" w:cstheme="minorHAnsi"/>
          <w:b/>
          <w:bCs/>
          <w:color w:val="0087AA"/>
          <w:sz w:val="32"/>
          <w:szCs w:val="32"/>
        </w:rPr>
        <w:t>assessment</w:t>
      </w:r>
      <w:proofErr w:type="gramEnd"/>
      <w:r w:rsidRPr="002009B9">
        <w:rPr>
          <w:rFonts w:eastAsiaTheme="minorEastAsia" w:cstheme="minorHAnsi"/>
          <w:b/>
          <w:bCs/>
          <w:color w:val="0087AA"/>
          <w:sz w:val="32"/>
          <w:szCs w:val="32"/>
        </w:rPr>
        <w:t xml:space="preserve"> </w:t>
      </w:r>
    </w:p>
    <w:p w14:paraId="69982E08" w14:textId="796FF2E9" w:rsidR="005F478E" w:rsidRPr="0085189B" w:rsidRDefault="005F478E" w:rsidP="0038112A">
      <w:pPr>
        <w:spacing w:line="276" w:lineRule="auto"/>
        <w:ind w:left="284"/>
        <w:rPr>
          <w:rFonts w:eastAsiaTheme="minorEastAsia" w:cstheme="minorHAnsi"/>
        </w:rPr>
      </w:pPr>
      <w:r w:rsidRPr="0085189B">
        <w:rPr>
          <w:rFonts w:eastAsiaTheme="minorEastAsia" w:cstheme="minorHAnsi"/>
        </w:rPr>
        <w:t xml:space="preserve">Kirklees College </w:t>
      </w:r>
      <w:r w:rsidR="00650451">
        <w:rPr>
          <w:rFonts w:eastAsiaTheme="minorEastAsia" w:cstheme="minorHAnsi"/>
        </w:rPr>
        <w:t>is</w:t>
      </w:r>
      <w:r w:rsidRPr="0085189B">
        <w:rPr>
          <w:rFonts w:eastAsiaTheme="minorEastAsia" w:cstheme="minorHAnsi"/>
        </w:rPr>
        <w:t xml:space="preserve"> proud to be working effectively to further enhance, embed and promote equality, diversity and inclusion through our robust quality and teaching, learning and assessment (TLA) strategies. The college has also strengthened its approach towards the learning and promotion of British Values across the college community and beyond within our local communities. Teachers at Kirklees College create a positive, welcoming and inclusive environment in their classes ensuring there is a culture of respect that results in appropriate behaviour for learning. </w:t>
      </w:r>
    </w:p>
    <w:p w14:paraId="1A91DEA5" w14:textId="4D0CA1C5" w:rsidR="005F478E" w:rsidRPr="00650451" w:rsidRDefault="00650451" w:rsidP="0038112A">
      <w:pPr>
        <w:spacing w:line="276" w:lineRule="auto"/>
        <w:ind w:left="284"/>
        <w:rPr>
          <w:rFonts w:eastAsiaTheme="minorEastAsia" w:cstheme="minorHAnsi"/>
          <w:i/>
          <w:iCs/>
        </w:rPr>
      </w:pPr>
      <w:r>
        <w:rPr>
          <w:rFonts w:eastAsiaTheme="minorEastAsia" w:cstheme="minorHAnsi"/>
          <w:i/>
          <w:iCs/>
        </w:rPr>
        <w:t>‘</w:t>
      </w:r>
      <w:r w:rsidR="005F478E" w:rsidRPr="0085189B">
        <w:rPr>
          <w:rFonts w:eastAsiaTheme="minorEastAsia" w:cstheme="minorHAnsi"/>
          <w:i/>
          <w:iCs/>
        </w:rPr>
        <w:t>97% of students felt the college is a welcoming place for people of all background</w:t>
      </w:r>
      <w:r>
        <w:rPr>
          <w:rFonts w:eastAsiaTheme="minorEastAsia" w:cstheme="minorHAnsi"/>
          <w:i/>
          <w:iCs/>
        </w:rPr>
        <w:t xml:space="preserve">s’ – </w:t>
      </w:r>
      <w:r w:rsidR="005F478E" w:rsidRPr="0085189B">
        <w:rPr>
          <w:rFonts w:eastAsiaTheme="minorEastAsia" w:cstheme="minorHAnsi"/>
        </w:rPr>
        <w:t xml:space="preserve">Term 3 Student Experience Survey (1% increase from previous year). </w:t>
      </w:r>
    </w:p>
    <w:p w14:paraId="69172D57" w14:textId="0371FA23" w:rsidR="005F478E" w:rsidRPr="0085189B" w:rsidRDefault="00650451" w:rsidP="0038112A">
      <w:pPr>
        <w:spacing w:line="276" w:lineRule="auto"/>
        <w:ind w:left="284"/>
        <w:rPr>
          <w:rFonts w:eastAsiaTheme="minorEastAsia" w:cstheme="minorHAnsi"/>
        </w:rPr>
      </w:pPr>
      <w:r>
        <w:rPr>
          <w:rFonts w:eastAsiaTheme="minorEastAsia" w:cstheme="minorHAnsi"/>
          <w:i/>
        </w:rPr>
        <w:t>‘</w:t>
      </w:r>
      <w:r w:rsidR="005F478E" w:rsidRPr="00650451">
        <w:rPr>
          <w:rFonts w:eastAsiaTheme="minorEastAsia" w:cstheme="minorHAnsi"/>
          <w:i/>
        </w:rPr>
        <w:t>A large majority of students across the college also felt they were treated with respect by everyone</w:t>
      </w:r>
      <w:r>
        <w:rPr>
          <w:rFonts w:eastAsiaTheme="minorEastAsia" w:cstheme="minorHAnsi"/>
          <w:i/>
        </w:rPr>
        <w:t>’</w:t>
      </w:r>
      <w:r>
        <w:rPr>
          <w:rFonts w:eastAsiaTheme="minorEastAsia" w:cstheme="minorHAnsi"/>
        </w:rPr>
        <w:t xml:space="preserve"> – </w:t>
      </w:r>
      <w:r w:rsidR="005F478E" w:rsidRPr="0085189B">
        <w:rPr>
          <w:rFonts w:eastAsiaTheme="minorEastAsia" w:cstheme="minorHAnsi"/>
        </w:rPr>
        <w:t>94% in the Term 3 Student Experience Survey, (1% increase from previous year).</w:t>
      </w:r>
    </w:p>
    <w:p w14:paraId="393354CC" w14:textId="341A29D9" w:rsidR="005F478E" w:rsidRPr="0085189B" w:rsidRDefault="005F478E" w:rsidP="0038112A">
      <w:pPr>
        <w:spacing w:line="276" w:lineRule="auto"/>
        <w:ind w:left="284"/>
        <w:rPr>
          <w:rFonts w:eastAsiaTheme="minorEastAsia" w:cstheme="minorHAnsi"/>
          <w:color w:val="000000" w:themeColor="text1"/>
        </w:rPr>
      </w:pPr>
      <w:r w:rsidRPr="0085189B">
        <w:rPr>
          <w:rFonts w:eastAsiaTheme="minorEastAsia" w:cstheme="minorHAnsi"/>
        </w:rPr>
        <w:t xml:space="preserve">The college is on a Journey to Excellence with curriculum teams actively developing their self-identified areas for improvement using the Professional Teaching Standards (PS) under the college SPARC programme. </w:t>
      </w:r>
      <w:r w:rsidRPr="0085189B">
        <w:rPr>
          <w:rFonts w:eastAsiaTheme="minorEastAsia" w:cstheme="minorHAnsi"/>
          <w:color w:val="000000" w:themeColor="text1"/>
        </w:rPr>
        <w:t>The college SPARC programme includes the ETF self-assessment focusing on EDI in planning and delivery, encouraging further EDI reflection in teacher’s pledges: ‘Value and champion diversity, equality of opportunity inclusion and social equality.</w:t>
      </w:r>
      <w:r w:rsidR="00650451">
        <w:rPr>
          <w:rFonts w:eastAsiaTheme="minorEastAsia" w:cstheme="minorHAnsi"/>
          <w:color w:val="000000" w:themeColor="text1"/>
        </w:rPr>
        <w:t>’</w:t>
      </w:r>
    </w:p>
    <w:p w14:paraId="0148E90F" w14:textId="4A5CFFA5" w:rsidR="005F478E" w:rsidRPr="0085189B" w:rsidRDefault="005F478E" w:rsidP="0038112A">
      <w:pPr>
        <w:spacing w:line="276" w:lineRule="auto"/>
        <w:ind w:left="284"/>
        <w:rPr>
          <w:rFonts w:eastAsiaTheme="minorEastAsia" w:cstheme="minorHAnsi"/>
          <w:color w:val="000000" w:themeColor="text1"/>
        </w:rPr>
      </w:pPr>
      <w:r w:rsidRPr="0085189B">
        <w:rPr>
          <w:rFonts w:eastAsiaTheme="minorEastAsia" w:cstheme="minorHAnsi"/>
          <w:color w:val="000000" w:themeColor="text1"/>
        </w:rPr>
        <w:t>At the college</w:t>
      </w:r>
      <w:r w:rsidR="00372D20">
        <w:rPr>
          <w:rFonts w:eastAsiaTheme="minorEastAsia" w:cstheme="minorHAnsi"/>
          <w:color w:val="000000" w:themeColor="text1"/>
        </w:rPr>
        <w:t>,</w:t>
      </w:r>
      <w:r w:rsidRPr="0085189B">
        <w:rPr>
          <w:rFonts w:eastAsiaTheme="minorEastAsia" w:cstheme="minorHAnsi"/>
          <w:color w:val="000000" w:themeColor="text1"/>
        </w:rPr>
        <w:t xml:space="preserve"> we ensure that our teacher training programmes </w:t>
      </w:r>
      <w:r w:rsidR="00372D20">
        <w:rPr>
          <w:rFonts w:eastAsiaTheme="minorEastAsia" w:cstheme="minorHAnsi"/>
          <w:color w:val="000000" w:themeColor="text1"/>
        </w:rPr>
        <w:t>equip</w:t>
      </w:r>
      <w:r w:rsidRPr="0085189B">
        <w:rPr>
          <w:rFonts w:eastAsiaTheme="minorEastAsia" w:cstheme="minorHAnsi"/>
          <w:color w:val="000000" w:themeColor="text1"/>
        </w:rPr>
        <w:t xml:space="preserve"> our teachers with the tools and skills they need to plan for and deliver an inclusive curriculum. This is explicit in the </w:t>
      </w:r>
      <w:r w:rsidR="00372D20">
        <w:rPr>
          <w:rFonts w:eastAsiaTheme="minorEastAsia" w:cstheme="minorHAnsi"/>
          <w:color w:val="000000" w:themeColor="text1"/>
        </w:rPr>
        <w:t>p</w:t>
      </w:r>
      <w:r w:rsidRPr="0085189B">
        <w:rPr>
          <w:rFonts w:eastAsiaTheme="minorEastAsia" w:cstheme="minorHAnsi"/>
          <w:color w:val="000000" w:themeColor="text1"/>
        </w:rPr>
        <w:t xml:space="preserve">olicy and </w:t>
      </w:r>
      <w:r w:rsidR="00372D20">
        <w:rPr>
          <w:rFonts w:eastAsiaTheme="minorEastAsia" w:cstheme="minorHAnsi"/>
          <w:color w:val="000000" w:themeColor="text1"/>
        </w:rPr>
        <w:t>c</w:t>
      </w:r>
      <w:r w:rsidRPr="0085189B">
        <w:rPr>
          <w:rFonts w:eastAsiaTheme="minorEastAsia" w:cstheme="minorHAnsi"/>
          <w:color w:val="000000" w:themeColor="text1"/>
        </w:rPr>
        <w:t>urriculum module of their programme</w:t>
      </w:r>
      <w:r w:rsidR="00372D20">
        <w:rPr>
          <w:rFonts w:eastAsiaTheme="minorEastAsia" w:cstheme="minorHAnsi"/>
          <w:color w:val="000000" w:themeColor="text1"/>
        </w:rPr>
        <w:t xml:space="preserve"> and</w:t>
      </w:r>
      <w:r w:rsidRPr="0085189B">
        <w:rPr>
          <w:rFonts w:eastAsiaTheme="minorEastAsia" w:cstheme="minorHAnsi"/>
          <w:color w:val="000000" w:themeColor="text1"/>
        </w:rPr>
        <w:t xml:space="preserve"> trainee teachers research and present various inclusive concepts to assist them in developing inclusive lessons and curriculum schemes of learning. </w:t>
      </w:r>
    </w:p>
    <w:p w14:paraId="65219AD8" w14:textId="77777777" w:rsidR="005F478E" w:rsidRPr="0085189B" w:rsidRDefault="005F478E" w:rsidP="0038112A">
      <w:pPr>
        <w:spacing w:line="276" w:lineRule="auto"/>
        <w:ind w:left="284"/>
        <w:jc w:val="center"/>
        <w:rPr>
          <w:rFonts w:eastAsiaTheme="minorEastAsia" w:cstheme="minorHAnsi"/>
          <w:sz w:val="24"/>
          <w:szCs w:val="24"/>
        </w:rPr>
      </w:pPr>
      <w:r w:rsidRPr="0085189B">
        <w:rPr>
          <w:rFonts w:cstheme="minorHAnsi"/>
          <w:noProof/>
        </w:rPr>
        <w:drawing>
          <wp:inline distT="0" distB="0" distL="0" distR="0" wp14:anchorId="45DB3BB9" wp14:editId="068EF769">
            <wp:extent cx="3810796" cy="2850158"/>
            <wp:effectExtent l="0" t="0" r="0" b="0"/>
            <wp:docPr id="65895511" name="Picture 65895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3810796" cy="2850158"/>
                    </a:xfrm>
                    <a:prstGeom prst="rect">
                      <a:avLst/>
                    </a:prstGeom>
                  </pic:spPr>
                </pic:pic>
              </a:graphicData>
            </a:graphic>
          </wp:inline>
        </w:drawing>
      </w:r>
      <w:r w:rsidRPr="0085189B">
        <w:rPr>
          <w:rFonts w:cstheme="minorHAnsi"/>
          <w:noProof/>
        </w:rPr>
        <w:drawing>
          <wp:inline distT="0" distB="0" distL="0" distR="0" wp14:anchorId="35B62A65" wp14:editId="288547D3">
            <wp:extent cx="3797366" cy="2410243"/>
            <wp:effectExtent l="0" t="0" r="0" b="0"/>
            <wp:docPr id="1758069710" name="Picture 1758069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797366" cy="2410243"/>
                    </a:xfrm>
                    <a:prstGeom prst="rect">
                      <a:avLst/>
                    </a:prstGeom>
                  </pic:spPr>
                </pic:pic>
              </a:graphicData>
            </a:graphic>
          </wp:inline>
        </w:drawing>
      </w:r>
    </w:p>
    <w:p w14:paraId="553E4BBA" w14:textId="77777777" w:rsidR="00A45ED2" w:rsidRPr="0085189B" w:rsidRDefault="00A45ED2" w:rsidP="0038112A">
      <w:pPr>
        <w:spacing w:line="276" w:lineRule="auto"/>
        <w:ind w:left="284"/>
        <w:rPr>
          <w:rFonts w:eastAsiaTheme="minorEastAsia" w:cstheme="minorHAnsi"/>
          <w:color w:val="000000" w:themeColor="text1"/>
        </w:rPr>
      </w:pPr>
    </w:p>
    <w:p w14:paraId="51EBFC28" w14:textId="5CC39F3E" w:rsidR="005F478E" w:rsidRPr="0085189B" w:rsidRDefault="005F478E" w:rsidP="0038112A">
      <w:pPr>
        <w:spacing w:line="276" w:lineRule="auto"/>
        <w:ind w:left="284"/>
        <w:rPr>
          <w:rFonts w:eastAsiaTheme="minorEastAsia" w:cstheme="minorHAnsi"/>
          <w:color w:val="000000" w:themeColor="text1"/>
        </w:rPr>
      </w:pPr>
      <w:r w:rsidRPr="0085189B">
        <w:rPr>
          <w:rFonts w:eastAsiaTheme="minorEastAsia" w:cstheme="minorHAnsi"/>
          <w:color w:val="000000" w:themeColor="text1"/>
        </w:rPr>
        <w:lastRenderedPageBreak/>
        <w:t xml:space="preserve">Below is a trainee teacher’s paper who teaches in media makeup, currently working on her subject specialist conference paper for the </w:t>
      </w:r>
      <w:r w:rsidR="00456717">
        <w:rPr>
          <w:rFonts w:eastAsiaTheme="minorEastAsia" w:cstheme="minorHAnsi"/>
          <w:color w:val="000000" w:themeColor="text1"/>
        </w:rPr>
        <w:t>u</w:t>
      </w:r>
      <w:r w:rsidRPr="0085189B">
        <w:rPr>
          <w:rFonts w:eastAsiaTheme="minorEastAsia" w:cstheme="minorHAnsi"/>
          <w:color w:val="000000" w:themeColor="text1"/>
        </w:rPr>
        <w:t xml:space="preserve">niversity </w:t>
      </w:r>
      <w:r w:rsidR="00456717">
        <w:rPr>
          <w:rFonts w:eastAsiaTheme="minorEastAsia" w:cstheme="minorHAnsi"/>
          <w:color w:val="000000" w:themeColor="text1"/>
        </w:rPr>
        <w:t>c</w:t>
      </w:r>
      <w:r w:rsidRPr="0085189B">
        <w:rPr>
          <w:rFonts w:eastAsiaTheme="minorEastAsia" w:cstheme="minorHAnsi"/>
          <w:color w:val="000000" w:themeColor="text1"/>
        </w:rPr>
        <w:t>onference</w:t>
      </w:r>
      <w:r w:rsidR="00A45ED2" w:rsidRPr="0085189B">
        <w:rPr>
          <w:rFonts w:eastAsiaTheme="minorEastAsia" w:cstheme="minorHAnsi"/>
          <w:color w:val="000000" w:themeColor="text1"/>
        </w:rPr>
        <w:t>:</w:t>
      </w:r>
    </w:p>
    <w:p w14:paraId="65355F59" w14:textId="77777777" w:rsidR="005F478E" w:rsidRPr="0085189B" w:rsidRDefault="005F478E" w:rsidP="0038112A">
      <w:pPr>
        <w:spacing w:line="276" w:lineRule="auto"/>
        <w:ind w:left="284"/>
        <w:jc w:val="center"/>
        <w:rPr>
          <w:rFonts w:eastAsiaTheme="minorEastAsia" w:cstheme="minorHAnsi"/>
          <w:sz w:val="24"/>
          <w:szCs w:val="24"/>
        </w:rPr>
      </w:pPr>
      <w:r w:rsidRPr="0085189B">
        <w:rPr>
          <w:rFonts w:cstheme="minorHAnsi"/>
          <w:noProof/>
        </w:rPr>
        <w:drawing>
          <wp:inline distT="0" distB="0" distL="0" distR="0" wp14:anchorId="1C21290B" wp14:editId="3F305819">
            <wp:extent cx="5486400" cy="2103120"/>
            <wp:effectExtent l="0" t="0" r="0" b="0"/>
            <wp:docPr id="1649044397" name="Picture 1649044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486400" cy="2103120"/>
                    </a:xfrm>
                    <a:prstGeom prst="rect">
                      <a:avLst/>
                    </a:prstGeom>
                  </pic:spPr>
                </pic:pic>
              </a:graphicData>
            </a:graphic>
          </wp:inline>
        </w:drawing>
      </w:r>
    </w:p>
    <w:p w14:paraId="57F66BDE" w14:textId="77777777" w:rsidR="00A45ED2" w:rsidRPr="0085189B" w:rsidRDefault="00A45ED2" w:rsidP="00B050C4">
      <w:pPr>
        <w:spacing w:line="276" w:lineRule="auto"/>
        <w:rPr>
          <w:rFonts w:eastAsiaTheme="minorEastAsia" w:cstheme="minorHAnsi"/>
          <w:b/>
          <w:bCs/>
          <w:u w:val="single"/>
        </w:rPr>
      </w:pPr>
    </w:p>
    <w:p w14:paraId="23951B89" w14:textId="77777777" w:rsidR="00A45ED2" w:rsidRPr="0085189B" w:rsidRDefault="00A45ED2" w:rsidP="0038112A">
      <w:pPr>
        <w:spacing w:line="276" w:lineRule="auto"/>
        <w:ind w:left="284"/>
        <w:rPr>
          <w:rFonts w:eastAsiaTheme="minorEastAsia" w:cstheme="minorHAnsi"/>
          <w:b/>
          <w:bCs/>
          <w:u w:val="single"/>
        </w:rPr>
      </w:pPr>
    </w:p>
    <w:p w14:paraId="2A4E2239" w14:textId="77777777" w:rsidR="005F478E" w:rsidRPr="004F69FA" w:rsidRDefault="005F478E" w:rsidP="0038112A">
      <w:pPr>
        <w:spacing w:line="276" w:lineRule="auto"/>
        <w:ind w:left="284"/>
        <w:rPr>
          <w:rFonts w:eastAsiaTheme="minorEastAsia" w:cstheme="minorHAnsi"/>
          <w:b/>
          <w:bCs/>
          <w:color w:val="0087AA"/>
          <w:sz w:val="28"/>
          <w:szCs w:val="28"/>
        </w:rPr>
      </w:pPr>
      <w:r w:rsidRPr="004F69FA">
        <w:rPr>
          <w:rFonts w:eastAsiaTheme="minorEastAsia" w:cstheme="minorHAnsi"/>
          <w:b/>
          <w:bCs/>
          <w:color w:val="0087AA"/>
          <w:sz w:val="28"/>
          <w:szCs w:val="28"/>
        </w:rPr>
        <w:t>In year performance data</w:t>
      </w:r>
    </w:p>
    <w:p w14:paraId="1283BB2D" w14:textId="1F2244D4" w:rsidR="005F478E" w:rsidRPr="0085189B" w:rsidRDefault="005F478E" w:rsidP="0038112A">
      <w:pPr>
        <w:spacing w:line="276" w:lineRule="auto"/>
        <w:ind w:left="284"/>
        <w:rPr>
          <w:rFonts w:eastAsiaTheme="minorEastAsia" w:cstheme="minorHAnsi"/>
        </w:rPr>
      </w:pPr>
      <w:r w:rsidRPr="0085189B">
        <w:rPr>
          <w:rFonts w:eastAsiaTheme="minorEastAsia" w:cstheme="minorHAnsi"/>
        </w:rPr>
        <w:t xml:space="preserve">Demographic groups currently reported on as part of the </w:t>
      </w:r>
      <w:r w:rsidR="00456717">
        <w:rPr>
          <w:rFonts w:eastAsiaTheme="minorEastAsia" w:cstheme="minorHAnsi"/>
        </w:rPr>
        <w:t>c</w:t>
      </w:r>
      <w:r w:rsidRPr="0085189B">
        <w:rPr>
          <w:rFonts w:eastAsiaTheme="minorEastAsia" w:cstheme="minorHAnsi"/>
        </w:rPr>
        <w:t xml:space="preserve">ollege’s system for measuring achievement, retention and pass rate data are Sex, Ethnic Group &amp; Disability/Learning difficulty status. </w:t>
      </w:r>
    </w:p>
    <w:p w14:paraId="62B07859" w14:textId="77777777" w:rsidR="005F478E" w:rsidRPr="0085189B" w:rsidRDefault="005F478E" w:rsidP="0038112A">
      <w:pPr>
        <w:spacing w:line="276" w:lineRule="auto"/>
        <w:ind w:left="284"/>
        <w:rPr>
          <w:rFonts w:eastAsiaTheme="minorEastAsia" w:cstheme="minorHAnsi"/>
          <w:color w:val="000000" w:themeColor="text1"/>
        </w:rPr>
      </w:pPr>
      <w:r w:rsidRPr="0085189B">
        <w:rPr>
          <w:rFonts w:eastAsiaTheme="minorEastAsia" w:cstheme="minorHAnsi"/>
          <w:color w:val="000000" w:themeColor="text1"/>
        </w:rPr>
        <w:t>For 16-18-year-olds, females of a non-white ethnic group have higher retention at 83% than males of a non-white ethnic group (76%), white females (78%) and white males (75%).</w:t>
      </w:r>
    </w:p>
    <w:p w14:paraId="2705E7B8" w14:textId="77777777" w:rsidR="005F478E" w:rsidRPr="0085189B" w:rsidRDefault="005F478E" w:rsidP="0038112A">
      <w:pPr>
        <w:spacing w:line="276" w:lineRule="auto"/>
        <w:ind w:left="284"/>
        <w:rPr>
          <w:rFonts w:eastAsiaTheme="minorEastAsia" w:cstheme="minorHAnsi"/>
          <w:color w:val="000000" w:themeColor="text1"/>
        </w:rPr>
      </w:pPr>
      <w:r w:rsidRPr="0085189B">
        <w:rPr>
          <w:rFonts w:eastAsiaTheme="minorEastAsia" w:cstheme="minorHAnsi"/>
          <w:color w:val="000000" w:themeColor="text1"/>
        </w:rPr>
        <w:t>For 16-18-year-olds, students of a mixed ethnic background had lower retention at 84% than those of other ethnicities at 87%, though this gap has narrowed slightly since the previous year. Pass rates for students of mixed ethnic background are also 3% lower than those of other ethnicities.</w:t>
      </w:r>
    </w:p>
    <w:p w14:paraId="28973B36" w14:textId="77777777" w:rsidR="005F478E" w:rsidRPr="0085189B" w:rsidRDefault="005F478E" w:rsidP="0038112A">
      <w:pPr>
        <w:spacing w:line="276" w:lineRule="auto"/>
        <w:ind w:left="284"/>
        <w:rPr>
          <w:rFonts w:eastAsiaTheme="minorEastAsia" w:cstheme="minorHAnsi"/>
          <w:color w:val="000000" w:themeColor="text1"/>
        </w:rPr>
      </w:pPr>
      <w:r w:rsidRPr="0085189B">
        <w:rPr>
          <w:rFonts w:eastAsiaTheme="minorEastAsia" w:cstheme="minorHAnsi"/>
          <w:color w:val="000000" w:themeColor="text1"/>
        </w:rPr>
        <w:t>For adults in 20/21, white students had 8% higher pass rates than non-white students. Improved pass rates in ESOL closed this gap to under 1% in 21/22.</w:t>
      </w:r>
    </w:p>
    <w:p w14:paraId="4CC75764" w14:textId="77777777" w:rsidR="005F478E" w:rsidRPr="0085189B" w:rsidRDefault="005F478E" w:rsidP="0038112A">
      <w:pPr>
        <w:spacing w:line="276" w:lineRule="auto"/>
        <w:ind w:left="284"/>
        <w:rPr>
          <w:rFonts w:eastAsiaTheme="minorEastAsia" w:cstheme="minorHAnsi"/>
          <w:color w:val="000000" w:themeColor="text1"/>
        </w:rPr>
      </w:pPr>
      <w:r w:rsidRPr="0085189B">
        <w:rPr>
          <w:rFonts w:eastAsiaTheme="minorEastAsia" w:cstheme="minorHAnsi"/>
          <w:color w:val="000000" w:themeColor="text1"/>
        </w:rPr>
        <w:t>In 20/21, male apprentices had 15% lower achievement than female apprentices due to lower achievement in the predominately male area of Construction and Engineering. Improved achievement in these areas has narrowed this gap to 7% in 21/22.</w:t>
      </w:r>
    </w:p>
    <w:p w14:paraId="167069D4" w14:textId="137FA3A7" w:rsidR="005F478E" w:rsidRPr="0085189B" w:rsidRDefault="005F478E" w:rsidP="0038112A">
      <w:pPr>
        <w:spacing w:line="276" w:lineRule="auto"/>
        <w:ind w:left="284"/>
        <w:rPr>
          <w:rFonts w:eastAsiaTheme="minorEastAsia" w:cstheme="minorHAnsi"/>
          <w:color w:val="000000" w:themeColor="text1"/>
        </w:rPr>
      </w:pPr>
      <w:r w:rsidRPr="0085189B">
        <w:rPr>
          <w:rFonts w:eastAsiaTheme="minorEastAsia" w:cstheme="minorHAnsi"/>
          <w:color w:val="000000" w:themeColor="text1"/>
        </w:rPr>
        <w:t xml:space="preserve">Students in receipt of </w:t>
      </w:r>
      <w:r w:rsidR="00456717">
        <w:rPr>
          <w:rFonts w:eastAsiaTheme="minorEastAsia" w:cstheme="minorHAnsi"/>
          <w:color w:val="000000" w:themeColor="text1"/>
        </w:rPr>
        <w:t>f</w:t>
      </w:r>
      <w:r w:rsidRPr="0085189B">
        <w:rPr>
          <w:rFonts w:eastAsiaTheme="minorEastAsia" w:cstheme="minorHAnsi"/>
          <w:color w:val="000000" w:themeColor="text1"/>
        </w:rPr>
        <w:t xml:space="preserve">ree </w:t>
      </w:r>
      <w:r w:rsidR="00456717">
        <w:rPr>
          <w:rFonts w:eastAsiaTheme="minorEastAsia" w:cstheme="minorHAnsi"/>
          <w:color w:val="000000" w:themeColor="text1"/>
        </w:rPr>
        <w:t>s</w:t>
      </w:r>
      <w:r w:rsidRPr="0085189B">
        <w:rPr>
          <w:rFonts w:eastAsiaTheme="minorEastAsia" w:cstheme="minorHAnsi"/>
          <w:color w:val="000000" w:themeColor="text1"/>
        </w:rPr>
        <w:t xml:space="preserve">chool </w:t>
      </w:r>
      <w:r w:rsidR="00456717">
        <w:rPr>
          <w:rFonts w:eastAsiaTheme="minorEastAsia" w:cstheme="minorHAnsi"/>
          <w:color w:val="000000" w:themeColor="text1"/>
        </w:rPr>
        <w:t>m</w:t>
      </w:r>
      <w:r w:rsidRPr="0085189B">
        <w:rPr>
          <w:rFonts w:eastAsiaTheme="minorEastAsia" w:cstheme="minorHAnsi"/>
          <w:color w:val="000000" w:themeColor="text1"/>
        </w:rPr>
        <w:t>eals have achievement in line with their peers, against a national trend of this group performing below their peers.</w:t>
      </w:r>
    </w:p>
    <w:p w14:paraId="71989CF7" w14:textId="22B6000E" w:rsidR="005F478E" w:rsidRPr="0085189B" w:rsidRDefault="005F478E" w:rsidP="0038112A">
      <w:pPr>
        <w:spacing w:line="276" w:lineRule="auto"/>
        <w:ind w:left="284"/>
        <w:rPr>
          <w:rFonts w:eastAsiaTheme="minorEastAsia" w:cstheme="minorHAnsi"/>
          <w:color w:val="000000" w:themeColor="text1"/>
        </w:rPr>
      </w:pPr>
      <w:r w:rsidRPr="0085189B">
        <w:rPr>
          <w:rFonts w:eastAsiaTheme="minorEastAsia" w:cstheme="minorHAnsi"/>
          <w:color w:val="000000" w:themeColor="text1"/>
        </w:rPr>
        <w:t>Students in vulnerable groups</w:t>
      </w:r>
      <w:r w:rsidR="00456717">
        <w:rPr>
          <w:rFonts w:eastAsiaTheme="minorEastAsia" w:cstheme="minorHAnsi"/>
          <w:color w:val="000000" w:themeColor="text1"/>
        </w:rPr>
        <w:t>,</w:t>
      </w:r>
      <w:r w:rsidRPr="0085189B">
        <w:rPr>
          <w:rFonts w:eastAsiaTheme="minorEastAsia" w:cstheme="minorHAnsi"/>
          <w:color w:val="000000" w:themeColor="text1"/>
        </w:rPr>
        <w:t xml:space="preserve"> such as Looked After Children, Care Leavers, Young Carers and Young Parents have pass rates in line with their peers, despite being among the groups to have had the most lost learning time during the pandemic.</w:t>
      </w:r>
    </w:p>
    <w:p w14:paraId="06CA9D5B" w14:textId="77777777" w:rsidR="005F478E" w:rsidRPr="0085189B" w:rsidRDefault="005F478E" w:rsidP="0038112A">
      <w:pPr>
        <w:tabs>
          <w:tab w:val="left" w:pos="851"/>
        </w:tabs>
        <w:spacing w:line="276" w:lineRule="auto"/>
        <w:ind w:left="284"/>
        <w:rPr>
          <w:rFonts w:eastAsiaTheme="minorEastAsia" w:cstheme="minorHAnsi"/>
          <w:b/>
          <w:bCs/>
        </w:rPr>
      </w:pPr>
    </w:p>
    <w:p w14:paraId="216606FC" w14:textId="77777777" w:rsidR="00B050C4" w:rsidRDefault="00B050C4" w:rsidP="0038112A">
      <w:pPr>
        <w:tabs>
          <w:tab w:val="left" w:pos="851"/>
        </w:tabs>
        <w:spacing w:line="276" w:lineRule="auto"/>
        <w:ind w:left="284"/>
        <w:rPr>
          <w:rFonts w:eastAsiaTheme="minorEastAsia" w:cstheme="minorHAnsi"/>
          <w:b/>
          <w:bCs/>
          <w:u w:val="single"/>
        </w:rPr>
      </w:pPr>
    </w:p>
    <w:p w14:paraId="01A3B130" w14:textId="77777777" w:rsidR="00B050C4" w:rsidRDefault="00B050C4" w:rsidP="0038112A">
      <w:pPr>
        <w:tabs>
          <w:tab w:val="left" w:pos="851"/>
        </w:tabs>
        <w:spacing w:line="276" w:lineRule="auto"/>
        <w:ind w:left="284"/>
        <w:rPr>
          <w:rFonts w:eastAsiaTheme="minorEastAsia" w:cstheme="minorHAnsi"/>
          <w:b/>
          <w:bCs/>
          <w:u w:val="single"/>
        </w:rPr>
      </w:pPr>
    </w:p>
    <w:p w14:paraId="195A79D4" w14:textId="77777777" w:rsidR="00B050C4" w:rsidRDefault="00B050C4" w:rsidP="0038112A">
      <w:pPr>
        <w:tabs>
          <w:tab w:val="left" w:pos="851"/>
        </w:tabs>
        <w:spacing w:line="276" w:lineRule="auto"/>
        <w:ind w:left="284"/>
        <w:rPr>
          <w:rFonts w:eastAsiaTheme="minorEastAsia" w:cstheme="minorHAnsi"/>
          <w:b/>
          <w:bCs/>
          <w:u w:val="single"/>
        </w:rPr>
      </w:pPr>
    </w:p>
    <w:p w14:paraId="0F3E8365" w14:textId="77777777" w:rsidR="00B050C4" w:rsidRDefault="00B050C4" w:rsidP="0038112A">
      <w:pPr>
        <w:tabs>
          <w:tab w:val="left" w:pos="851"/>
        </w:tabs>
        <w:spacing w:line="276" w:lineRule="auto"/>
        <w:ind w:left="284"/>
        <w:rPr>
          <w:rFonts w:eastAsiaTheme="minorEastAsia" w:cstheme="minorHAnsi"/>
          <w:b/>
          <w:bCs/>
          <w:u w:val="single"/>
        </w:rPr>
      </w:pPr>
    </w:p>
    <w:p w14:paraId="7471BD40" w14:textId="77777777" w:rsidR="00B050C4" w:rsidRDefault="00B050C4" w:rsidP="0038112A">
      <w:pPr>
        <w:tabs>
          <w:tab w:val="left" w:pos="851"/>
        </w:tabs>
        <w:spacing w:line="276" w:lineRule="auto"/>
        <w:ind w:left="284"/>
        <w:rPr>
          <w:rFonts w:eastAsiaTheme="minorEastAsia" w:cstheme="minorHAnsi"/>
          <w:b/>
          <w:bCs/>
          <w:u w:val="single"/>
        </w:rPr>
      </w:pPr>
    </w:p>
    <w:p w14:paraId="36C9E5EC" w14:textId="77777777" w:rsidR="00B050C4" w:rsidRDefault="00B050C4" w:rsidP="0038112A">
      <w:pPr>
        <w:tabs>
          <w:tab w:val="left" w:pos="851"/>
        </w:tabs>
        <w:spacing w:line="276" w:lineRule="auto"/>
        <w:ind w:left="284"/>
        <w:rPr>
          <w:rFonts w:eastAsiaTheme="minorEastAsia" w:cstheme="minorHAnsi"/>
          <w:b/>
          <w:bCs/>
          <w:u w:val="single"/>
        </w:rPr>
      </w:pPr>
    </w:p>
    <w:p w14:paraId="260355A5" w14:textId="4A76488B" w:rsidR="005F478E" w:rsidRPr="004F69FA" w:rsidRDefault="005F478E" w:rsidP="0038112A">
      <w:pPr>
        <w:tabs>
          <w:tab w:val="left" w:pos="851"/>
        </w:tabs>
        <w:spacing w:line="276" w:lineRule="auto"/>
        <w:ind w:left="284"/>
        <w:rPr>
          <w:rFonts w:eastAsiaTheme="minorEastAsia" w:cstheme="minorHAnsi"/>
          <w:b/>
          <w:bCs/>
          <w:color w:val="0087AA"/>
          <w:sz w:val="28"/>
          <w:szCs w:val="28"/>
        </w:rPr>
      </w:pPr>
      <w:r w:rsidRPr="004F69FA">
        <w:rPr>
          <w:rFonts w:eastAsiaTheme="minorEastAsia" w:cstheme="minorHAnsi"/>
          <w:b/>
          <w:bCs/>
          <w:color w:val="0087AA"/>
          <w:sz w:val="28"/>
          <w:szCs w:val="28"/>
        </w:rPr>
        <w:lastRenderedPageBreak/>
        <w:t>College demography</w:t>
      </w:r>
    </w:p>
    <w:p w14:paraId="68F96D83" w14:textId="54E00399" w:rsidR="005F478E" w:rsidRPr="0085189B" w:rsidRDefault="005F478E" w:rsidP="0038112A">
      <w:pPr>
        <w:tabs>
          <w:tab w:val="left" w:pos="851"/>
        </w:tabs>
        <w:spacing w:line="276" w:lineRule="auto"/>
        <w:ind w:left="284"/>
        <w:rPr>
          <w:rFonts w:eastAsiaTheme="minorEastAsia" w:cstheme="minorHAnsi"/>
        </w:rPr>
      </w:pPr>
      <w:r w:rsidRPr="0085189B">
        <w:rPr>
          <w:rFonts w:eastAsiaTheme="minorEastAsia" w:cstheme="minorHAnsi"/>
        </w:rPr>
        <w:t xml:space="preserve">The following graphs compare the demography of the college, obtained either from </w:t>
      </w:r>
      <w:proofErr w:type="spellStart"/>
      <w:r w:rsidRPr="0085189B">
        <w:rPr>
          <w:rFonts w:eastAsiaTheme="minorEastAsia" w:cstheme="minorHAnsi"/>
        </w:rPr>
        <w:t>ProSolution</w:t>
      </w:r>
      <w:proofErr w:type="spellEnd"/>
      <w:r w:rsidRPr="0085189B">
        <w:rPr>
          <w:rFonts w:eastAsiaTheme="minorEastAsia" w:cstheme="minorHAnsi"/>
        </w:rPr>
        <w:t xml:space="preserve"> or the student survey, with the demograph</w:t>
      </w:r>
      <w:r w:rsidR="00456717">
        <w:rPr>
          <w:rFonts w:eastAsiaTheme="minorEastAsia" w:cstheme="minorHAnsi"/>
        </w:rPr>
        <w:t>y</w:t>
      </w:r>
      <w:r w:rsidRPr="0085189B">
        <w:rPr>
          <w:rFonts w:eastAsiaTheme="minorEastAsia" w:cstheme="minorHAnsi"/>
        </w:rPr>
        <w:t xml:space="preserve"> of Kirklees as per the 2021 Census results. Data reporting for the North South division is still being produced.</w:t>
      </w:r>
    </w:p>
    <w:p w14:paraId="43EB1ADF" w14:textId="4A9EC82B" w:rsidR="005F478E" w:rsidRPr="0085189B" w:rsidRDefault="00B050C4" w:rsidP="0038112A">
      <w:pPr>
        <w:tabs>
          <w:tab w:val="left" w:pos="851"/>
        </w:tabs>
        <w:spacing w:line="276" w:lineRule="auto"/>
        <w:ind w:left="284"/>
        <w:rPr>
          <w:rFonts w:eastAsiaTheme="minorEastAsia" w:cstheme="minorHAnsi"/>
          <w:sz w:val="24"/>
          <w:szCs w:val="24"/>
        </w:rPr>
      </w:pPr>
      <w:r>
        <w:rPr>
          <w:rFonts w:eastAsiaTheme="minorEastAsia" w:cstheme="minorHAnsi"/>
          <w:sz w:val="24"/>
          <w:szCs w:val="24"/>
        </w:rPr>
        <w:tab/>
      </w:r>
      <w:r w:rsidR="005F478E" w:rsidRPr="0085189B">
        <w:rPr>
          <w:rFonts w:cstheme="minorHAnsi"/>
          <w:noProof/>
        </w:rPr>
        <w:drawing>
          <wp:inline distT="0" distB="0" distL="0" distR="0" wp14:anchorId="3CB08D66" wp14:editId="5C2D657C">
            <wp:extent cx="5518547" cy="2943225"/>
            <wp:effectExtent l="0" t="0" r="0" b="0"/>
            <wp:docPr id="1167023282" name="Picture 1167023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5518547" cy="2943225"/>
                    </a:xfrm>
                    <a:prstGeom prst="rect">
                      <a:avLst/>
                    </a:prstGeom>
                  </pic:spPr>
                </pic:pic>
              </a:graphicData>
            </a:graphic>
          </wp:inline>
        </w:drawing>
      </w:r>
    </w:p>
    <w:p w14:paraId="7740983C" w14:textId="77777777" w:rsidR="00A45ED2" w:rsidRPr="0085189B" w:rsidRDefault="00A45ED2" w:rsidP="00B050C4">
      <w:pPr>
        <w:spacing w:line="276" w:lineRule="auto"/>
        <w:rPr>
          <w:rFonts w:eastAsiaTheme="minorEastAsia" w:cstheme="minorHAnsi"/>
        </w:rPr>
      </w:pPr>
    </w:p>
    <w:p w14:paraId="041D20E0" w14:textId="77777777" w:rsidR="005F478E" w:rsidRPr="0085189B" w:rsidRDefault="005F478E" w:rsidP="0038112A">
      <w:pPr>
        <w:spacing w:line="276" w:lineRule="auto"/>
        <w:ind w:left="284"/>
        <w:rPr>
          <w:rFonts w:eastAsiaTheme="minorEastAsia" w:cstheme="minorHAnsi"/>
        </w:rPr>
      </w:pPr>
      <w:r w:rsidRPr="0085189B">
        <w:rPr>
          <w:rFonts w:eastAsiaTheme="minorEastAsia" w:cstheme="minorHAnsi"/>
        </w:rPr>
        <w:t>The college has a student population that is more ethnically diverse than the Kirklees region with 41% of students from a non-white ethnic background compared with 26% for the population of Kirklees.</w:t>
      </w:r>
    </w:p>
    <w:p w14:paraId="6C82D437" w14:textId="77777777" w:rsidR="005F478E" w:rsidRPr="0085189B" w:rsidRDefault="005F478E" w:rsidP="00B050C4">
      <w:pPr>
        <w:spacing w:line="276" w:lineRule="auto"/>
        <w:ind w:left="1004"/>
        <w:rPr>
          <w:rFonts w:eastAsiaTheme="minorEastAsia" w:cstheme="minorHAnsi"/>
          <w:sz w:val="24"/>
          <w:szCs w:val="24"/>
        </w:rPr>
      </w:pPr>
      <w:r w:rsidRPr="0085189B">
        <w:rPr>
          <w:rFonts w:cstheme="minorHAnsi"/>
          <w:noProof/>
        </w:rPr>
        <w:drawing>
          <wp:inline distT="0" distB="0" distL="0" distR="0" wp14:anchorId="549B214F" wp14:editId="5E59B6AE">
            <wp:extent cx="5677524" cy="2886075"/>
            <wp:effectExtent l="0" t="0" r="0" b="0"/>
            <wp:docPr id="1858367811" name="Picture 1858367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5677524" cy="2886075"/>
                    </a:xfrm>
                    <a:prstGeom prst="rect">
                      <a:avLst/>
                    </a:prstGeom>
                  </pic:spPr>
                </pic:pic>
              </a:graphicData>
            </a:graphic>
          </wp:inline>
        </w:drawing>
      </w:r>
    </w:p>
    <w:p w14:paraId="72142D93" w14:textId="4905EBFB" w:rsidR="005F478E" w:rsidRPr="0085189B" w:rsidRDefault="005F478E" w:rsidP="0038112A">
      <w:pPr>
        <w:spacing w:line="276" w:lineRule="auto"/>
        <w:ind w:left="284"/>
        <w:rPr>
          <w:rFonts w:eastAsiaTheme="minorEastAsia" w:cstheme="minorHAnsi"/>
        </w:rPr>
      </w:pPr>
      <w:r w:rsidRPr="0085189B">
        <w:rPr>
          <w:rFonts w:eastAsiaTheme="minorEastAsia" w:cstheme="minorHAnsi"/>
        </w:rPr>
        <w:t>Students at Kirklees College are more likely to identify as a sexuality other than heterosexual</w:t>
      </w:r>
      <w:r w:rsidR="00456717">
        <w:rPr>
          <w:rFonts w:eastAsiaTheme="minorEastAsia" w:cstheme="minorHAnsi"/>
        </w:rPr>
        <w:t>,</w:t>
      </w:r>
      <w:r w:rsidRPr="0085189B">
        <w:rPr>
          <w:rFonts w:eastAsiaTheme="minorEastAsia" w:cstheme="minorHAnsi"/>
        </w:rPr>
        <w:t xml:space="preserve"> with 11% identifying as another sexuality on the student survey, compared with 3% of people in Kirklees who answered this question on the census. </w:t>
      </w:r>
    </w:p>
    <w:p w14:paraId="25D5682C" w14:textId="77777777" w:rsidR="00B050C4" w:rsidRDefault="00B050C4" w:rsidP="0038112A">
      <w:pPr>
        <w:spacing w:line="276" w:lineRule="auto"/>
        <w:ind w:left="284"/>
        <w:rPr>
          <w:rFonts w:eastAsiaTheme="minorEastAsia" w:cstheme="minorHAnsi"/>
        </w:rPr>
      </w:pPr>
    </w:p>
    <w:p w14:paraId="28DB8491" w14:textId="77777777" w:rsidR="00B050C4" w:rsidRDefault="00B050C4" w:rsidP="0038112A">
      <w:pPr>
        <w:spacing w:line="276" w:lineRule="auto"/>
        <w:ind w:left="284"/>
        <w:rPr>
          <w:rFonts w:eastAsiaTheme="minorEastAsia" w:cstheme="minorHAnsi"/>
        </w:rPr>
      </w:pPr>
    </w:p>
    <w:p w14:paraId="36B10192" w14:textId="77777777" w:rsidR="00B050C4" w:rsidRDefault="00B050C4" w:rsidP="0038112A">
      <w:pPr>
        <w:spacing w:line="276" w:lineRule="auto"/>
        <w:ind w:left="284"/>
        <w:rPr>
          <w:rFonts w:eastAsiaTheme="minorEastAsia" w:cstheme="minorHAnsi"/>
        </w:rPr>
      </w:pPr>
    </w:p>
    <w:p w14:paraId="0B255A50" w14:textId="08797603" w:rsidR="005F478E" w:rsidRPr="0085189B" w:rsidRDefault="005F478E" w:rsidP="0038112A">
      <w:pPr>
        <w:spacing w:line="276" w:lineRule="auto"/>
        <w:ind w:left="284"/>
        <w:rPr>
          <w:rFonts w:eastAsiaTheme="minorEastAsia" w:cstheme="minorHAnsi"/>
        </w:rPr>
      </w:pPr>
      <w:r w:rsidRPr="0085189B">
        <w:rPr>
          <w:rFonts w:eastAsiaTheme="minorEastAsia" w:cstheme="minorHAnsi"/>
        </w:rPr>
        <w:lastRenderedPageBreak/>
        <w:t>The college student population is naturally younger than the Kirklees population and other research suggests that younger people are more likely to identify as not being heterosexual</w:t>
      </w:r>
      <w:r w:rsidR="00A601D0">
        <w:rPr>
          <w:rFonts w:eastAsiaTheme="minorEastAsia" w:cstheme="minorHAnsi"/>
        </w:rPr>
        <w:t>. H</w:t>
      </w:r>
      <w:r w:rsidRPr="0085189B">
        <w:rPr>
          <w:rFonts w:eastAsiaTheme="minorEastAsia" w:cstheme="minorHAnsi"/>
        </w:rPr>
        <w:t>owever</w:t>
      </w:r>
      <w:r w:rsidR="00A601D0">
        <w:rPr>
          <w:rFonts w:eastAsiaTheme="minorEastAsia" w:cstheme="minorHAnsi"/>
        </w:rPr>
        <w:t>,</w:t>
      </w:r>
      <w:r w:rsidRPr="0085189B">
        <w:rPr>
          <w:rFonts w:eastAsiaTheme="minorEastAsia" w:cstheme="minorHAnsi"/>
        </w:rPr>
        <w:t xml:space="preserve"> the census data currently available doesn’t break this data down by age at a regional level.</w:t>
      </w:r>
    </w:p>
    <w:p w14:paraId="330676EB" w14:textId="77777777" w:rsidR="005F478E" w:rsidRPr="0085189B" w:rsidRDefault="005F478E" w:rsidP="0038112A">
      <w:pPr>
        <w:spacing w:line="276" w:lineRule="auto"/>
        <w:ind w:left="284"/>
        <w:jc w:val="center"/>
        <w:rPr>
          <w:rFonts w:eastAsiaTheme="minorEastAsia" w:cstheme="minorHAnsi"/>
          <w:sz w:val="24"/>
          <w:szCs w:val="24"/>
        </w:rPr>
      </w:pPr>
      <w:r w:rsidRPr="0085189B">
        <w:rPr>
          <w:rFonts w:cstheme="minorHAnsi"/>
          <w:noProof/>
        </w:rPr>
        <w:drawing>
          <wp:inline distT="0" distB="0" distL="0" distR="0" wp14:anchorId="32C20907" wp14:editId="58E126E3">
            <wp:extent cx="5553075" cy="2915364"/>
            <wp:effectExtent l="0" t="0" r="0" b="0"/>
            <wp:docPr id="2129528323" name="Picture 2129528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5553075" cy="2915364"/>
                    </a:xfrm>
                    <a:prstGeom prst="rect">
                      <a:avLst/>
                    </a:prstGeom>
                  </pic:spPr>
                </pic:pic>
              </a:graphicData>
            </a:graphic>
          </wp:inline>
        </w:drawing>
      </w:r>
    </w:p>
    <w:p w14:paraId="1A0CF6A1" w14:textId="524AF336" w:rsidR="005F478E" w:rsidRPr="0085189B" w:rsidRDefault="005F478E" w:rsidP="0038112A">
      <w:pPr>
        <w:spacing w:line="276" w:lineRule="auto"/>
        <w:ind w:left="284"/>
        <w:rPr>
          <w:rFonts w:eastAsiaTheme="minorEastAsia" w:cstheme="minorHAnsi"/>
        </w:rPr>
      </w:pPr>
      <w:r w:rsidRPr="0085189B">
        <w:rPr>
          <w:rFonts w:eastAsiaTheme="minorEastAsia" w:cstheme="minorHAnsi"/>
        </w:rPr>
        <w:t>The college’s student population has much more diversity in terms of religious belief than Kirklees as a whole. In Kirklees, 42% of the population said that they were Christian on the census but at college</w:t>
      </w:r>
      <w:r w:rsidR="00A601D0">
        <w:rPr>
          <w:rFonts w:eastAsiaTheme="minorEastAsia" w:cstheme="minorHAnsi"/>
        </w:rPr>
        <w:t>,</w:t>
      </w:r>
      <w:r w:rsidRPr="0085189B">
        <w:rPr>
          <w:rFonts w:eastAsiaTheme="minorEastAsia" w:cstheme="minorHAnsi"/>
        </w:rPr>
        <w:t xml:space="preserve"> just 16% of students who answered the question on the survey said that they were Christian. </w:t>
      </w:r>
    </w:p>
    <w:p w14:paraId="7E5E4F7B" w14:textId="32943FA8" w:rsidR="005F478E" w:rsidRPr="0085189B" w:rsidRDefault="005F478E" w:rsidP="0038112A">
      <w:pPr>
        <w:spacing w:line="276" w:lineRule="auto"/>
        <w:ind w:left="284"/>
        <w:rPr>
          <w:rFonts w:eastAsiaTheme="minorEastAsia" w:cstheme="minorHAnsi"/>
        </w:rPr>
      </w:pPr>
      <w:r w:rsidRPr="0085189B">
        <w:rPr>
          <w:rFonts w:eastAsiaTheme="minorEastAsia" w:cstheme="minorHAnsi"/>
        </w:rPr>
        <w:t xml:space="preserve">The proportion saying that they have no religion is higher at </w:t>
      </w:r>
      <w:r w:rsidR="00A601D0">
        <w:rPr>
          <w:rFonts w:eastAsiaTheme="minorEastAsia" w:cstheme="minorHAnsi"/>
        </w:rPr>
        <w:t>c</w:t>
      </w:r>
      <w:r w:rsidRPr="0085189B">
        <w:rPr>
          <w:rFonts w:eastAsiaTheme="minorEastAsia" w:cstheme="minorHAnsi"/>
        </w:rPr>
        <w:t>ollege at 47% compared with 37% in Kirklees as a whole. As with sexual orientation, younger people tend to be much more likely to have no religion</w:t>
      </w:r>
      <w:r w:rsidR="00A601D0">
        <w:rPr>
          <w:rFonts w:eastAsiaTheme="minorEastAsia" w:cstheme="minorHAnsi"/>
        </w:rPr>
        <w:t>,</w:t>
      </w:r>
      <w:r w:rsidRPr="0085189B">
        <w:rPr>
          <w:rFonts w:eastAsiaTheme="minorEastAsia" w:cstheme="minorHAnsi"/>
        </w:rPr>
        <w:t xml:space="preserve"> with a survey done in 2018 reporting that 70% of people between the ages of 16 - 29 had no religion.</w:t>
      </w:r>
    </w:p>
    <w:p w14:paraId="031C2F74" w14:textId="77777777" w:rsidR="005F478E" w:rsidRPr="0085189B" w:rsidRDefault="005F478E" w:rsidP="0038112A">
      <w:pPr>
        <w:spacing w:line="276" w:lineRule="auto"/>
        <w:ind w:left="284"/>
        <w:jc w:val="center"/>
        <w:rPr>
          <w:rFonts w:eastAsiaTheme="minorEastAsia" w:cstheme="minorHAnsi"/>
          <w:sz w:val="24"/>
          <w:szCs w:val="24"/>
        </w:rPr>
      </w:pPr>
      <w:r w:rsidRPr="0085189B">
        <w:rPr>
          <w:rFonts w:cstheme="minorHAnsi"/>
          <w:noProof/>
        </w:rPr>
        <w:drawing>
          <wp:inline distT="0" distB="0" distL="0" distR="0" wp14:anchorId="509DA808" wp14:editId="4B442561">
            <wp:extent cx="5686425" cy="3163074"/>
            <wp:effectExtent l="0" t="0" r="0" b="0"/>
            <wp:docPr id="1526447847" name="Picture 1526447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5686425" cy="3163074"/>
                    </a:xfrm>
                    <a:prstGeom prst="rect">
                      <a:avLst/>
                    </a:prstGeom>
                  </pic:spPr>
                </pic:pic>
              </a:graphicData>
            </a:graphic>
          </wp:inline>
        </w:drawing>
      </w:r>
    </w:p>
    <w:p w14:paraId="6B551BBA" w14:textId="77777777" w:rsidR="005F478E" w:rsidRPr="0085189B" w:rsidRDefault="005F478E" w:rsidP="0038112A">
      <w:pPr>
        <w:spacing w:line="276" w:lineRule="auto"/>
        <w:ind w:left="284"/>
        <w:rPr>
          <w:rFonts w:eastAsiaTheme="minorEastAsia" w:cstheme="minorHAnsi"/>
          <w:i/>
          <w:iCs/>
        </w:rPr>
      </w:pPr>
      <w:r w:rsidRPr="0085189B">
        <w:rPr>
          <w:rFonts w:eastAsiaTheme="minorEastAsia" w:cstheme="minorHAnsi"/>
          <w:i/>
          <w:iCs/>
        </w:rPr>
        <w:t>Note: Kirklees data based on IMD data form 2019, not the census.</w:t>
      </w:r>
    </w:p>
    <w:p w14:paraId="3B159D51" w14:textId="77777777" w:rsidR="005F478E" w:rsidRPr="0085189B" w:rsidRDefault="005F478E" w:rsidP="0038112A">
      <w:pPr>
        <w:spacing w:line="276" w:lineRule="auto"/>
        <w:ind w:left="284"/>
        <w:rPr>
          <w:rFonts w:eastAsiaTheme="minorEastAsia" w:cstheme="minorHAnsi"/>
        </w:rPr>
      </w:pPr>
      <w:r w:rsidRPr="0085189B">
        <w:rPr>
          <w:rFonts w:eastAsiaTheme="minorEastAsia" w:cstheme="minorHAnsi"/>
        </w:rPr>
        <w:t>Students on study programmes and adult programmes are much more likely to live in an area in the three bands of highest deprivation (IMD 1-3) than the average Kirklees resident. 65% of study programme students and 64% of students on adult programmes come from these areas, whilst the Kirklees population living in these areas is 42%.</w:t>
      </w:r>
    </w:p>
    <w:p w14:paraId="474108D0" w14:textId="77777777" w:rsidR="005F478E" w:rsidRPr="0085189B" w:rsidRDefault="005F478E" w:rsidP="0038112A">
      <w:pPr>
        <w:spacing w:line="276" w:lineRule="auto"/>
        <w:ind w:left="284"/>
        <w:rPr>
          <w:rFonts w:eastAsiaTheme="minorEastAsia" w:cstheme="minorHAnsi"/>
        </w:rPr>
      </w:pPr>
      <w:r w:rsidRPr="0085189B">
        <w:rPr>
          <w:rFonts w:eastAsiaTheme="minorEastAsia" w:cstheme="minorHAnsi"/>
        </w:rPr>
        <w:t>However, for apprentices, only 32% live in these areas.</w:t>
      </w:r>
    </w:p>
    <w:p w14:paraId="24FBEBFB" w14:textId="77777777" w:rsidR="00F85524" w:rsidRDefault="00F85524" w:rsidP="0038112A">
      <w:pPr>
        <w:spacing w:line="276" w:lineRule="auto"/>
        <w:ind w:left="284"/>
        <w:rPr>
          <w:rFonts w:eastAsiaTheme="minorEastAsia" w:cstheme="minorHAnsi"/>
          <w:b/>
          <w:bCs/>
          <w:u w:val="single"/>
        </w:rPr>
      </w:pPr>
    </w:p>
    <w:p w14:paraId="6F98BC8B" w14:textId="77777777" w:rsidR="005F478E" w:rsidRPr="004F69FA" w:rsidRDefault="005F478E" w:rsidP="0038112A">
      <w:pPr>
        <w:spacing w:line="276" w:lineRule="auto"/>
        <w:ind w:left="284"/>
        <w:rPr>
          <w:rFonts w:eastAsiaTheme="minorEastAsia" w:cstheme="minorHAnsi"/>
          <w:b/>
          <w:bCs/>
          <w:color w:val="0087AA"/>
          <w:sz w:val="28"/>
          <w:szCs w:val="28"/>
        </w:rPr>
      </w:pPr>
      <w:r w:rsidRPr="004F69FA">
        <w:rPr>
          <w:rFonts w:eastAsiaTheme="minorEastAsia" w:cstheme="minorHAnsi"/>
          <w:b/>
          <w:bCs/>
          <w:color w:val="0087AA"/>
          <w:sz w:val="28"/>
          <w:szCs w:val="28"/>
        </w:rPr>
        <w:t>Inclusive Curriculum</w:t>
      </w:r>
    </w:p>
    <w:p w14:paraId="518621D2" w14:textId="1C2F9526" w:rsidR="005F478E" w:rsidRPr="0085189B" w:rsidRDefault="005F478E" w:rsidP="0038112A">
      <w:pPr>
        <w:spacing w:line="276" w:lineRule="auto"/>
        <w:ind w:left="284"/>
        <w:rPr>
          <w:rFonts w:eastAsiaTheme="minorEastAsia" w:cstheme="minorHAnsi"/>
        </w:rPr>
      </w:pPr>
      <w:r w:rsidRPr="0085189B">
        <w:rPr>
          <w:rFonts w:eastAsiaTheme="minorEastAsia" w:cstheme="minorHAnsi"/>
        </w:rPr>
        <w:t>The Adult Learning curriculum has been designed to provide our adults with opportunit</w:t>
      </w:r>
      <w:r w:rsidR="0033757B">
        <w:rPr>
          <w:rFonts w:eastAsiaTheme="minorEastAsia" w:cstheme="minorHAnsi"/>
        </w:rPr>
        <w:t>ies</w:t>
      </w:r>
      <w:r w:rsidRPr="0085189B">
        <w:rPr>
          <w:rFonts w:eastAsiaTheme="minorEastAsia" w:cstheme="minorHAnsi"/>
        </w:rPr>
        <w:t xml:space="preserve"> to transform their lives. The offer aims to provide adults </w:t>
      </w:r>
      <w:r w:rsidR="0065065E">
        <w:rPr>
          <w:rFonts w:eastAsiaTheme="minorEastAsia" w:cstheme="minorHAnsi"/>
        </w:rPr>
        <w:t xml:space="preserve">with </w:t>
      </w:r>
      <w:r w:rsidRPr="0085189B">
        <w:rPr>
          <w:rFonts w:eastAsiaTheme="minorEastAsia" w:cstheme="minorHAnsi"/>
        </w:rPr>
        <w:t>the chance to gain new or higher skills and knowledge as a vehicle to improve life chances</w:t>
      </w:r>
      <w:r w:rsidR="0065065E">
        <w:rPr>
          <w:rFonts w:eastAsiaTheme="minorEastAsia" w:cstheme="minorHAnsi"/>
        </w:rPr>
        <w:t>, d</w:t>
      </w:r>
      <w:r w:rsidRPr="0085189B">
        <w:rPr>
          <w:rFonts w:eastAsiaTheme="minorEastAsia" w:cstheme="minorHAnsi"/>
        </w:rPr>
        <w:t>elivering a range of informal and formal learning from pre-entry-level courses to professional/ technical qualifications and Access to Higher Education, as well as confidence-boosting/wellbeing programmes and family learning. The Adult curriculum is aligned to several inter-related national and regional policies and priorities</w:t>
      </w:r>
    </w:p>
    <w:p w14:paraId="21CC62E9" w14:textId="5E78ED4D" w:rsidR="005F478E" w:rsidRPr="0085189B" w:rsidRDefault="005F478E" w:rsidP="0038112A">
      <w:pPr>
        <w:spacing w:line="276" w:lineRule="auto"/>
        <w:ind w:left="284"/>
        <w:rPr>
          <w:rFonts w:eastAsiaTheme="minorEastAsia" w:cstheme="minorHAnsi"/>
        </w:rPr>
      </w:pPr>
      <w:r w:rsidRPr="0085189B">
        <w:rPr>
          <w:rFonts w:eastAsiaTheme="minorEastAsia" w:cstheme="minorHAnsi"/>
        </w:rPr>
        <w:t>The curriculum is diverse, developing students</w:t>
      </w:r>
      <w:r w:rsidR="005F1313">
        <w:rPr>
          <w:rFonts w:eastAsiaTheme="minorEastAsia" w:cstheme="minorHAnsi"/>
        </w:rPr>
        <w:t>’</w:t>
      </w:r>
      <w:r w:rsidRPr="0085189B">
        <w:rPr>
          <w:rFonts w:eastAsiaTheme="minorEastAsia" w:cstheme="minorHAnsi"/>
        </w:rPr>
        <w:t xml:space="preserve"> resilience and wellbeing. Art for relaxation, chair yoga, family art and wellbeing, painting for a positive mind</w:t>
      </w:r>
      <w:r w:rsidR="005F1313">
        <w:rPr>
          <w:rFonts w:eastAsiaTheme="minorEastAsia" w:cstheme="minorHAnsi"/>
        </w:rPr>
        <w:t xml:space="preserve"> </w:t>
      </w:r>
      <w:r w:rsidRPr="0085189B">
        <w:rPr>
          <w:rFonts w:eastAsiaTheme="minorEastAsia" w:cstheme="minorHAnsi"/>
        </w:rPr>
        <w:t xml:space="preserve">and wellbeing walks have provided residents with opportunities to focus on their mental health and wellbeing. </w:t>
      </w:r>
    </w:p>
    <w:p w14:paraId="38FB5485" w14:textId="5353BC2A" w:rsidR="005F478E" w:rsidRPr="0085189B" w:rsidRDefault="005F478E" w:rsidP="0038112A">
      <w:pPr>
        <w:spacing w:line="276" w:lineRule="auto"/>
        <w:ind w:left="284"/>
        <w:rPr>
          <w:rFonts w:eastAsiaTheme="minorEastAsia" w:cstheme="minorHAnsi"/>
        </w:rPr>
      </w:pPr>
      <w:r w:rsidRPr="0085189B">
        <w:rPr>
          <w:rFonts w:eastAsiaTheme="minorEastAsia" w:cstheme="minorHAnsi"/>
        </w:rPr>
        <w:t>Courses are helping individuals to have more control of their own lives, such as being able to attend medical appointments, participate in official engagements</w:t>
      </w:r>
      <w:r w:rsidR="005F1313">
        <w:rPr>
          <w:rFonts w:eastAsiaTheme="minorEastAsia" w:cstheme="minorHAnsi"/>
        </w:rPr>
        <w:t>,</w:t>
      </w:r>
      <w:r w:rsidRPr="0085189B">
        <w:rPr>
          <w:rFonts w:eastAsiaTheme="minorEastAsia" w:cstheme="minorHAnsi"/>
        </w:rPr>
        <w:t xml:space="preserve"> such as the Home Office or solicitors by themselves</w:t>
      </w:r>
      <w:r w:rsidR="005F1313">
        <w:rPr>
          <w:rFonts w:eastAsiaTheme="minorEastAsia" w:cstheme="minorHAnsi"/>
        </w:rPr>
        <w:t xml:space="preserve"> </w:t>
      </w:r>
      <w:r w:rsidRPr="0085189B">
        <w:rPr>
          <w:rFonts w:eastAsiaTheme="minorEastAsia" w:cstheme="minorHAnsi"/>
        </w:rPr>
        <w:t xml:space="preserve">or speak to their child’s teacher or assist with their homework. The impact is that they are able to be more independent and gain skills to flourish in society. </w:t>
      </w:r>
    </w:p>
    <w:p w14:paraId="1CE63DEC" w14:textId="77C1556D" w:rsidR="005F478E" w:rsidRPr="0085189B" w:rsidRDefault="005F478E" w:rsidP="0038112A">
      <w:pPr>
        <w:spacing w:line="276" w:lineRule="auto"/>
        <w:ind w:left="284"/>
        <w:rPr>
          <w:rFonts w:eastAsiaTheme="minorEastAsia" w:cstheme="minorHAnsi"/>
        </w:rPr>
      </w:pPr>
      <w:r w:rsidRPr="0085189B">
        <w:rPr>
          <w:rFonts w:eastAsiaTheme="minorEastAsia" w:cstheme="minorHAnsi"/>
        </w:rPr>
        <w:t xml:space="preserve">Students have enhanced their confidence as they have improved their spoken English through class presentations or group discussions and have enhanced knowledge of grammar to write correct sentences since starting the course. The impact is that students appreciate and are positive about the benefits of programmes and how they have improved their knowledge which can be applied in personal and social contexts </w:t>
      </w:r>
      <w:r w:rsidR="00840622">
        <w:rPr>
          <w:rFonts w:eastAsiaTheme="minorEastAsia" w:cstheme="minorHAnsi"/>
        </w:rPr>
        <w:t>and improve</w:t>
      </w:r>
      <w:r w:rsidRPr="0085189B">
        <w:rPr>
          <w:rFonts w:eastAsiaTheme="minorEastAsia" w:cstheme="minorHAnsi"/>
        </w:rPr>
        <w:t xml:space="preserve"> their employability skills.</w:t>
      </w:r>
    </w:p>
    <w:p w14:paraId="47E244C6" w14:textId="44F16A5C" w:rsidR="005F478E" w:rsidRPr="0085189B" w:rsidRDefault="005F478E" w:rsidP="0038112A">
      <w:pPr>
        <w:spacing w:line="276" w:lineRule="auto"/>
        <w:ind w:left="284"/>
        <w:rPr>
          <w:rFonts w:eastAsiaTheme="minorEastAsia" w:cstheme="minorHAnsi"/>
        </w:rPr>
      </w:pPr>
      <w:r w:rsidRPr="0085189B">
        <w:rPr>
          <w:rFonts w:eastAsiaTheme="minorEastAsia" w:cstheme="minorHAnsi"/>
        </w:rPr>
        <w:t>The impact of the taught curriculum is good. Students develop high quality skills enabling them to make positive contributions in their workplace and their community. Achievement on community learning programmes is 95%</w:t>
      </w:r>
      <w:r w:rsidR="00840622">
        <w:rPr>
          <w:rFonts w:eastAsiaTheme="minorEastAsia" w:cstheme="minorHAnsi"/>
        </w:rPr>
        <w:t xml:space="preserve"> </w:t>
      </w:r>
      <w:r w:rsidRPr="0085189B">
        <w:rPr>
          <w:rFonts w:eastAsiaTheme="minorEastAsia" w:cstheme="minorHAnsi"/>
        </w:rPr>
        <w:t xml:space="preserve">and those completing awards and certificates is 94%. This has remained consistently high for more than </w:t>
      </w:r>
      <w:r w:rsidR="00840622">
        <w:rPr>
          <w:rFonts w:eastAsiaTheme="minorEastAsia" w:cstheme="minorHAnsi"/>
        </w:rPr>
        <w:t xml:space="preserve">four </w:t>
      </w:r>
      <w:r w:rsidRPr="0085189B">
        <w:rPr>
          <w:rFonts w:eastAsiaTheme="minorEastAsia" w:cstheme="minorHAnsi"/>
        </w:rPr>
        <w:t xml:space="preserve">years. </w:t>
      </w:r>
    </w:p>
    <w:p w14:paraId="4E75490E" w14:textId="77777777" w:rsidR="005F478E" w:rsidRPr="0085189B" w:rsidRDefault="005F478E" w:rsidP="0038112A">
      <w:pPr>
        <w:spacing w:line="276" w:lineRule="auto"/>
        <w:ind w:left="284"/>
        <w:rPr>
          <w:rFonts w:eastAsiaTheme="minorEastAsia" w:cstheme="minorHAnsi"/>
        </w:rPr>
      </w:pPr>
      <w:r w:rsidRPr="0085189B">
        <w:rPr>
          <w:rFonts w:eastAsiaTheme="minorEastAsia" w:cstheme="minorHAnsi"/>
        </w:rPr>
        <w:t xml:space="preserve">95.75% of adult students agree that their course has encouraged them to be an independent student. </w:t>
      </w:r>
    </w:p>
    <w:p w14:paraId="048071DC" w14:textId="77777777" w:rsidR="005F478E" w:rsidRPr="0085189B" w:rsidRDefault="005F478E" w:rsidP="0038112A">
      <w:pPr>
        <w:spacing w:line="276" w:lineRule="auto"/>
        <w:ind w:left="284"/>
        <w:rPr>
          <w:rFonts w:eastAsiaTheme="minorEastAsia" w:cstheme="minorHAnsi"/>
        </w:rPr>
      </w:pPr>
      <w:r w:rsidRPr="0085189B">
        <w:rPr>
          <w:rFonts w:eastAsiaTheme="minorEastAsia" w:cstheme="minorHAnsi"/>
        </w:rPr>
        <w:t xml:space="preserve">Adult achievement is now 88%, which is a 4% improvement from 2020-2021 and a 1% improvement from 2019-2020. ESOL achievement rates have improved by 9% from 2020-2021. </w:t>
      </w:r>
    </w:p>
    <w:p w14:paraId="6DC82DCF" w14:textId="69A45209" w:rsidR="005F478E" w:rsidRPr="0085189B" w:rsidRDefault="005F478E" w:rsidP="004F69FA">
      <w:pPr>
        <w:spacing w:line="276" w:lineRule="auto"/>
        <w:ind w:left="284"/>
        <w:rPr>
          <w:rFonts w:eastAsiaTheme="minorEastAsia" w:cstheme="minorHAnsi"/>
        </w:rPr>
      </w:pPr>
      <w:r w:rsidRPr="0085189B">
        <w:rPr>
          <w:rFonts w:eastAsiaTheme="minorEastAsia" w:cstheme="minorHAnsi"/>
        </w:rPr>
        <w:t xml:space="preserve">ESOL retention has remained high at 92% and in line with previous years, which has resulted in adults achieving and progressing into the world of work and higher-level qualifications. </w:t>
      </w:r>
    </w:p>
    <w:p w14:paraId="33925ACE" w14:textId="77777777" w:rsidR="005F478E" w:rsidRPr="0085189B" w:rsidRDefault="005F478E" w:rsidP="0038112A">
      <w:pPr>
        <w:spacing w:line="276" w:lineRule="auto"/>
        <w:ind w:left="284"/>
        <w:rPr>
          <w:rFonts w:eastAsiaTheme="minorEastAsia" w:cstheme="minorHAnsi"/>
        </w:rPr>
      </w:pPr>
      <w:r w:rsidRPr="0085189B">
        <w:rPr>
          <w:rFonts w:eastAsiaTheme="minorEastAsia" w:cstheme="minorHAnsi"/>
        </w:rPr>
        <w:t>The apprenticeship curriculum has been designed to provide young people and adults with the opportunity to gain hands-on work experience with the opportunity to train and obtain qualifications. The offer aims to provide students with the chance to gain new or higher skills and knowledge as a vehicle to improve life chances.</w:t>
      </w:r>
    </w:p>
    <w:p w14:paraId="10B26D60" w14:textId="77777777" w:rsidR="005F478E" w:rsidRPr="0085189B" w:rsidRDefault="005F478E" w:rsidP="0038112A">
      <w:pPr>
        <w:spacing w:line="276" w:lineRule="auto"/>
        <w:ind w:left="284"/>
        <w:rPr>
          <w:rFonts w:eastAsiaTheme="minorEastAsia" w:cstheme="minorHAnsi"/>
        </w:rPr>
      </w:pPr>
      <w:r w:rsidRPr="0085189B">
        <w:rPr>
          <w:rFonts w:eastAsiaTheme="minorEastAsia" w:cstheme="minorHAnsi"/>
        </w:rPr>
        <w:t>The apprenticeship curriculum aims to be flexible, accessible and responsive to the existing and future needs of a wide range of employers and students across the West Yorkshire footprint. There are exemplary partnerships with employers which ensures the curriculum intent is aligned to local and regional economic needs and allows students to access learning opportunities.</w:t>
      </w:r>
    </w:p>
    <w:p w14:paraId="24A5EBC6" w14:textId="5FEC0294" w:rsidR="005F478E" w:rsidRPr="004F69FA" w:rsidRDefault="005F478E" w:rsidP="004F69FA">
      <w:pPr>
        <w:spacing w:line="276" w:lineRule="auto"/>
        <w:ind w:left="284"/>
        <w:rPr>
          <w:rFonts w:eastAsiaTheme="minorEastAsia" w:cstheme="minorHAnsi"/>
        </w:rPr>
      </w:pPr>
      <w:r w:rsidRPr="0085189B">
        <w:rPr>
          <w:rFonts w:eastAsiaTheme="minorEastAsia" w:cstheme="minorHAnsi"/>
        </w:rPr>
        <w:t xml:space="preserve">Improved achievement in Engineering </w:t>
      </w:r>
      <w:r w:rsidR="001E139A">
        <w:rPr>
          <w:rFonts w:eastAsiaTheme="minorEastAsia" w:cstheme="minorHAnsi"/>
        </w:rPr>
        <w:t>and</w:t>
      </w:r>
      <w:r w:rsidRPr="0085189B">
        <w:rPr>
          <w:rFonts w:eastAsiaTheme="minorEastAsia" w:cstheme="minorHAnsi"/>
        </w:rPr>
        <w:t xml:space="preserve"> Construction has helped narrow the achievement gap between male apprentices and female apprentices from 15% to 7%.</w:t>
      </w:r>
    </w:p>
    <w:p w14:paraId="0C52C048" w14:textId="27BAD3C6" w:rsidR="005F478E" w:rsidRPr="0085189B" w:rsidRDefault="005F478E" w:rsidP="0038112A">
      <w:pPr>
        <w:spacing w:line="276" w:lineRule="auto"/>
        <w:ind w:left="284"/>
        <w:rPr>
          <w:rFonts w:eastAsiaTheme="minorEastAsia" w:cstheme="minorHAnsi"/>
        </w:rPr>
      </w:pPr>
      <w:r w:rsidRPr="0085189B">
        <w:rPr>
          <w:rFonts w:eastAsiaTheme="minorEastAsia" w:cstheme="minorHAnsi"/>
        </w:rPr>
        <w:t xml:space="preserve">High </w:t>
      </w:r>
      <w:r w:rsidR="00A04483">
        <w:rPr>
          <w:rFonts w:eastAsiaTheme="minorEastAsia" w:cstheme="minorHAnsi"/>
        </w:rPr>
        <w:t>n</w:t>
      </w:r>
      <w:r w:rsidRPr="0085189B">
        <w:rPr>
          <w:rFonts w:eastAsiaTheme="minorEastAsia" w:cstheme="minorHAnsi"/>
        </w:rPr>
        <w:t xml:space="preserve">eeds students enrol on programmes within every department and level within the college, including vocational courses and specialist provision (Foundation Learning). Inclusion plans are developed for every high need </w:t>
      </w:r>
      <w:r w:rsidR="00A04483">
        <w:rPr>
          <w:rFonts w:eastAsiaTheme="minorEastAsia" w:cstheme="minorHAnsi"/>
        </w:rPr>
        <w:t>student</w:t>
      </w:r>
      <w:r w:rsidRPr="0085189B">
        <w:rPr>
          <w:rFonts w:eastAsiaTheme="minorEastAsia" w:cstheme="minorHAnsi"/>
        </w:rPr>
        <w:t>, identifying the provision that they require and how these can be met through QTF, assistive technologies and specialist support to ensure they achieve their outcomes.</w:t>
      </w:r>
    </w:p>
    <w:p w14:paraId="061E13B5" w14:textId="77777777" w:rsidR="00B050C4" w:rsidRDefault="00B050C4" w:rsidP="0038112A">
      <w:pPr>
        <w:spacing w:line="276" w:lineRule="auto"/>
        <w:ind w:left="284"/>
        <w:rPr>
          <w:rFonts w:eastAsiaTheme="minorEastAsia" w:cstheme="minorHAnsi"/>
        </w:rPr>
      </w:pPr>
    </w:p>
    <w:p w14:paraId="0FA5E511" w14:textId="77777777" w:rsidR="00B050C4" w:rsidRDefault="00B050C4" w:rsidP="0038112A">
      <w:pPr>
        <w:spacing w:line="276" w:lineRule="auto"/>
        <w:ind w:left="284"/>
        <w:rPr>
          <w:rFonts w:eastAsiaTheme="minorEastAsia" w:cstheme="minorHAnsi"/>
        </w:rPr>
      </w:pPr>
    </w:p>
    <w:p w14:paraId="5DA74A38" w14:textId="4AE6B476" w:rsidR="005F478E" w:rsidRPr="0085189B" w:rsidRDefault="005F478E" w:rsidP="0038112A">
      <w:pPr>
        <w:spacing w:line="276" w:lineRule="auto"/>
        <w:ind w:left="284"/>
        <w:rPr>
          <w:rFonts w:eastAsiaTheme="minorEastAsia" w:cstheme="minorHAnsi"/>
        </w:rPr>
      </w:pPr>
      <w:r w:rsidRPr="0085189B">
        <w:rPr>
          <w:rFonts w:eastAsiaTheme="minorEastAsia" w:cstheme="minorHAnsi"/>
        </w:rPr>
        <w:lastRenderedPageBreak/>
        <w:t>Kirklees College promotes inclusive learning environments and encourages staff to employ Quality First Teaching (QFT) strategies and a range of assessment methods for the benefit of all students, not just those with learning disabilities/difficulties. Refresher training has been delivered to all curriculum teams to understand the provisions and effectively use strategies to support students to meet their outcomes. The college has a comprehensive support team that covers all areas of the college providing support and guidance to curriculum teams. Where required, the college provides specialist support or assistive technologies in addition to QFT strategies through its graduated approach. The aim is to gradually withdrawal support where appropriate to develop independence, autonomy and work readiness</w:t>
      </w:r>
      <w:r w:rsidR="00A04483">
        <w:rPr>
          <w:rFonts w:eastAsiaTheme="minorEastAsia" w:cstheme="minorHAnsi"/>
        </w:rPr>
        <w:t>.</w:t>
      </w:r>
    </w:p>
    <w:p w14:paraId="75D72BCB" w14:textId="77777777" w:rsidR="005F478E" w:rsidRPr="0085189B" w:rsidRDefault="005F478E" w:rsidP="0038112A">
      <w:pPr>
        <w:spacing w:line="276" w:lineRule="auto"/>
        <w:ind w:left="284"/>
        <w:rPr>
          <w:rFonts w:eastAsiaTheme="minorEastAsia" w:cstheme="minorHAnsi"/>
        </w:rPr>
      </w:pPr>
      <w:r w:rsidRPr="0085189B">
        <w:rPr>
          <w:rFonts w:eastAsiaTheme="minorEastAsia" w:cstheme="minorHAnsi"/>
        </w:rPr>
        <w:t xml:space="preserve">Additional learning support may be provided in class in small groups or on a 1:1 basis to support students to develop their own strategies to enhance their skills, knowledge and behaviours for greater independence. As students develop these skills, in class support is reduced but students are still able to access out of class support in the Oasis rooms that are staffed by the SEND Support team. </w:t>
      </w:r>
    </w:p>
    <w:p w14:paraId="5AB808B3" w14:textId="77777777" w:rsidR="005F478E" w:rsidRPr="0085189B" w:rsidRDefault="005F478E" w:rsidP="0038112A">
      <w:pPr>
        <w:spacing w:line="276" w:lineRule="auto"/>
        <w:ind w:left="284"/>
        <w:rPr>
          <w:rFonts w:eastAsiaTheme="minorEastAsia" w:cstheme="minorHAnsi"/>
        </w:rPr>
      </w:pPr>
      <w:r w:rsidRPr="0085189B">
        <w:rPr>
          <w:rFonts w:eastAsiaTheme="minorEastAsia" w:cstheme="minorHAnsi"/>
        </w:rPr>
        <w:t xml:space="preserve">The Motor Vehicle provision in Springfield Sixth Form Centre has been aligned to the Foundation Learning department to improve outcomes and provide more effective support for these students. The Tuition Fund is effectively utilised to provide high needs students that are enrolled on a maths or English qualification with additional tutoring in small group or 1:1 setting in maths and/or English. The Century Tec Learning Platform has been introduced this academic year for both maths and English and is encouraged with all high </w:t>
      </w:r>
      <w:r w:rsidR="00F85524" w:rsidRPr="0085189B">
        <w:rPr>
          <w:rFonts w:eastAsiaTheme="minorEastAsia" w:cstheme="minorHAnsi"/>
        </w:rPr>
        <w:t>need’s</w:t>
      </w:r>
      <w:r w:rsidRPr="0085189B">
        <w:rPr>
          <w:rFonts w:eastAsiaTheme="minorEastAsia" w:cstheme="minorHAnsi"/>
        </w:rPr>
        <w:t xml:space="preserve"> students. After the diagnostic assessment is taken in September, Century creates individual pathways so that students can work on their individual targets. This is monitored by staff and regular intervals are set in the year for students to look at their progress and update SMART targets.</w:t>
      </w:r>
    </w:p>
    <w:p w14:paraId="6132A1E7" w14:textId="77777777" w:rsidR="005F478E" w:rsidRPr="0085189B" w:rsidRDefault="005F478E" w:rsidP="0038112A">
      <w:pPr>
        <w:spacing w:line="276" w:lineRule="auto"/>
        <w:ind w:left="284"/>
        <w:rPr>
          <w:rFonts w:eastAsiaTheme="minorEastAsia" w:cstheme="minorHAnsi"/>
        </w:rPr>
      </w:pPr>
      <w:r w:rsidRPr="0085189B">
        <w:rPr>
          <w:rFonts w:eastAsiaTheme="minorEastAsia" w:cstheme="minorHAnsi"/>
        </w:rPr>
        <w:t xml:space="preserve">High needs students within vocational areas participate in work experience and employability activities in line with their peers. Curriculum teams, work placement officers and the SEND Support team work collaboratively to ensure that reasonable adjustments are in place to enable students to participate in meaningful experiences. For students on the Training and Employment pathway in Foundation Learning, employability and work-related activities, such as placements in realistic working environments and in the wider community, are undertaken to develop students’ knowledge, skills and behaviour to prepare them for the workplace. </w:t>
      </w:r>
    </w:p>
    <w:p w14:paraId="6E7A03D1" w14:textId="79D3D98A" w:rsidR="005F478E" w:rsidRPr="0085189B" w:rsidRDefault="005F478E" w:rsidP="0038112A">
      <w:pPr>
        <w:spacing w:line="276" w:lineRule="auto"/>
        <w:ind w:left="284"/>
        <w:rPr>
          <w:rFonts w:eastAsiaTheme="minorEastAsia" w:cstheme="minorHAnsi"/>
        </w:rPr>
      </w:pPr>
      <w:r w:rsidRPr="0085189B">
        <w:rPr>
          <w:rFonts w:eastAsiaTheme="minorEastAsia" w:cstheme="minorHAnsi"/>
        </w:rPr>
        <w:t xml:space="preserve">The approach for Pre-supported Internship differs in design to provide more opportunities for students to be independent and resilient by taking part in group placements outside of the college. The Supported Internship </w:t>
      </w:r>
      <w:r w:rsidR="00A04483">
        <w:rPr>
          <w:rFonts w:eastAsiaTheme="minorEastAsia" w:cstheme="minorHAnsi"/>
        </w:rPr>
        <w:t>P</w:t>
      </w:r>
      <w:r w:rsidRPr="0085189B">
        <w:rPr>
          <w:rFonts w:eastAsiaTheme="minorEastAsia" w:cstheme="minorHAnsi"/>
        </w:rPr>
        <w:t xml:space="preserve">rogramme is planned to provide job rotations that are matched to </w:t>
      </w:r>
      <w:r w:rsidR="00A04483">
        <w:rPr>
          <w:rFonts w:eastAsiaTheme="minorEastAsia" w:cstheme="minorHAnsi"/>
        </w:rPr>
        <w:t xml:space="preserve">the </w:t>
      </w:r>
      <w:r w:rsidRPr="0085189B">
        <w:rPr>
          <w:rFonts w:eastAsiaTheme="minorEastAsia" w:cstheme="minorHAnsi"/>
        </w:rPr>
        <w:t>student’s individual career aspirations. Interns receive high quality</w:t>
      </w:r>
      <w:r w:rsidR="00A04483">
        <w:rPr>
          <w:rFonts w:eastAsiaTheme="minorEastAsia" w:cstheme="minorHAnsi"/>
        </w:rPr>
        <w:t>,</w:t>
      </w:r>
      <w:r w:rsidRPr="0085189B">
        <w:rPr>
          <w:rFonts w:eastAsiaTheme="minorEastAsia" w:cstheme="minorHAnsi"/>
        </w:rPr>
        <w:t xml:space="preserve"> ongoing support from job coaches and opportunities to understand how to keep themselves safe and healthy from the curriculum lead. The strength of this partnership has resulted in outstanding employment rates for the first cohort with Kirklees Council and the programme</w:t>
      </w:r>
      <w:r w:rsidR="00A04483">
        <w:rPr>
          <w:rFonts w:eastAsiaTheme="minorEastAsia" w:cstheme="minorHAnsi"/>
        </w:rPr>
        <w:t xml:space="preserve"> has been</w:t>
      </w:r>
      <w:r w:rsidRPr="0085189B">
        <w:rPr>
          <w:rFonts w:eastAsiaTheme="minorEastAsia" w:cstheme="minorHAnsi"/>
        </w:rPr>
        <w:t xml:space="preserve"> recognised nationally as an example of good practice with DFN Project Search. </w:t>
      </w:r>
    </w:p>
    <w:p w14:paraId="59F14E27" w14:textId="0FE93583" w:rsidR="005F478E" w:rsidRDefault="005F478E" w:rsidP="0038112A">
      <w:pPr>
        <w:spacing w:line="276" w:lineRule="auto"/>
        <w:ind w:left="284"/>
        <w:rPr>
          <w:rFonts w:eastAsiaTheme="minorEastAsia" w:cstheme="minorHAnsi"/>
        </w:rPr>
      </w:pPr>
      <w:r w:rsidRPr="0085189B">
        <w:rPr>
          <w:rFonts w:eastAsiaTheme="minorEastAsia" w:cstheme="minorHAnsi"/>
        </w:rPr>
        <w:t xml:space="preserve">Students are also able to access high quality, impartial careers guidance that enables students to develop clear and ambitious but realistic plans for the future. These plans are used by curriculum teams to develop personalised targets and form the basis of discussions during termly SEND reviews and annual EHCP reviews. High needs students in specialist provision participate in work in the community and employers using real briefs for clients on the Work Skills programme. The Work Focus </w:t>
      </w:r>
      <w:r w:rsidR="00A04483">
        <w:rPr>
          <w:rFonts w:eastAsiaTheme="minorEastAsia" w:cstheme="minorHAnsi"/>
        </w:rPr>
        <w:t>C</w:t>
      </w:r>
      <w:r w:rsidRPr="0085189B">
        <w:rPr>
          <w:rFonts w:eastAsiaTheme="minorEastAsia" w:cstheme="minorHAnsi"/>
        </w:rPr>
        <w:t>afé staff link with the catering services and Health and Safety team to ensure that they are equipping students with industry standard knowledge</w:t>
      </w:r>
      <w:r w:rsidR="00A04483">
        <w:rPr>
          <w:rFonts w:eastAsiaTheme="minorEastAsia" w:cstheme="minorHAnsi"/>
        </w:rPr>
        <w:t>,</w:t>
      </w:r>
      <w:r w:rsidRPr="0085189B">
        <w:rPr>
          <w:rFonts w:eastAsiaTheme="minorEastAsia" w:cstheme="minorHAnsi"/>
        </w:rPr>
        <w:t xml:space="preserve"> such as barista skills, food labelling and hygiene standards.</w:t>
      </w:r>
    </w:p>
    <w:p w14:paraId="6E1191D4" w14:textId="77777777" w:rsidR="00B050C4" w:rsidRDefault="00B050C4" w:rsidP="0038112A">
      <w:pPr>
        <w:spacing w:line="276" w:lineRule="auto"/>
        <w:ind w:left="284"/>
        <w:rPr>
          <w:rFonts w:eastAsiaTheme="minorEastAsia" w:cstheme="minorHAnsi"/>
        </w:rPr>
      </w:pPr>
    </w:p>
    <w:p w14:paraId="2F1EA62B" w14:textId="77777777" w:rsidR="00B050C4" w:rsidRDefault="00B050C4" w:rsidP="0038112A">
      <w:pPr>
        <w:spacing w:line="276" w:lineRule="auto"/>
        <w:ind w:left="284"/>
        <w:rPr>
          <w:rFonts w:eastAsiaTheme="minorEastAsia" w:cstheme="minorHAnsi"/>
        </w:rPr>
      </w:pPr>
    </w:p>
    <w:p w14:paraId="4606CAE1" w14:textId="77777777" w:rsidR="00B050C4" w:rsidRDefault="00B050C4" w:rsidP="0038112A">
      <w:pPr>
        <w:spacing w:line="276" w:lineRule="auto"/>
        <w:ind w:left="284"/>
        <w:rPr>
          <w:rFonts w:eastAsiaTheme="minorEastAsia" w:cstheme="minorHAnsi"/>
        </w:rPr>
      </w:pPr>
    </w:p>
    <w:p w14:paraId="1763B973" w14:textId="77777777" w:rsidR="00B050C4" w:rsidRDefault="00B050C4" w:rsidP="0038112A">
      <w:pPr>
        <w:spacing w:line="276" w:lineRule="auto"/>
        <w:ind w:left="284"/>
        <w:rPr>
          <w:rFonts w:eastAsiaTheme="minorEastAsia" w:cstheme="minorHAnsi"/>
        </w:rPr>
      </w:pPr>
    </w:p>
    <w:p w14:paraId="6ECC8FAE" w14:textId="77777777" w:rsidR="00B050C4" w:rsidRDefault="00B050C4" w:rsidP="0038112A">
      <w:pPr>
        <w:spacing w:line="276" w:lineRule="auto"/>
        <w:ind w:left="284"/>
        <w:rPr>
          <w:rFonts w:eastAsiaTheme="minorEastAsia" w:cstheme="minorHAnsi"/>
        </w:rPr>
      </w:pPr>
    </w:p>
    <w:p w14:paraId="56638900" w14:textId="77777777" w:rsidR="00B050C4" w:rsidRPr="0085189B" w:rsidRDefault="00B050C4" w:rsidP="0038112A">
      <w:pPr>
        <w:spacing w:line="276" w:lineRule="auto"/>
        <w:ind w:left="284"/>
        <w:rPr>
          <w:rFonts w:eastAsiaTheme="minorEastAsia" w:cstheme="minorHAnsi"/>
        </w:rPr>
      </w:pPr>
    </w:p>
    <w:p w14:paraId="1950174C" w14:textId="3F960585" w:rsidR="005F478E" w:rsidRPr="0085189B" w:rsidRDefault="005F478E" w:rsidP="0038112A">
      <w:pPr>
        <w:spacing w:line="276" w:lineRule="auto"/>
        <w:ind w:left="284"/>
        <w:rPr>
          <w:rFonts w:eastAsiaTheme="minorEastAsia" w:cstheme="minorHAnsi"/>
          <w:color w:val="000000" w:themeColor="text1"/>
        </w:rPr>
      </w:pPr>
      <w:r w:rsidRPr="0085189B">
        <w:rPr>
          <w:rFonts w:eastAsiaTheme="minorEastAsia" w:cstheme="minorHAnsi"/>
          <w:color w:val="000000" w:themeColor="text1"/>
        </w:rPr>
        <w:lastRenderedPageBreak/>
        <w:t xml:space="preserve">• </w:t>
      </w:r>
      <w:r w:rsidR="00B050C4">
        <w:rPr>
          <w:rFonts w:eastAsiaTheme="minorEastAsia" w:cstheme="minorHAnsi"/>
          <w:color w:val="000000" w:themeColor="text1"/>
        </w:rPr>
        <w:tab/>
      </w:r>
      <w:r w:rsidRPr="0085189B">
        <w:rPr>
          <w:rFonts w:eastAsiaTheme="minorEastAsia" w:cstheme="minorHAnsi"/>
          <w:color w:val="000000" w:themeColor="text1"/>
        </w:rPr>
        <w:t>Retention (90.14%), achievement (83.88%) and pass rates (93.05%) for high needs students are above whole college and last published national rates for LDD students in FE</w:t>
      </w:r>
    </w:p>
    <w:p w14:paraId="309A6C04" w14:textId="795EA417" w:rsidR="005F478E" w:rsidRPr="0085189B" w:rsidRDefault="005F478E" w:rsidP="0038112A">
      <w:pPr>
        <w:spacing w:line="276" w:lineRule="auto"/>
        <w:ind w:left="284"/>
        <w:rPr>
          <w:rFonts w:eastAsiaTheme="minorEastAsia" w:cstheme="minorHAnsi"/>
          <w:color w:val="000000" w:themeColor="text1"/>
        </w:rPr>
      </w:pPr>
      <w:r w:rsidRPr="0085189B">
        <w:rPr>
          <w:rFonts w:eastAsiaTheme="minorEastAsia" w:cstheme="minorHAnsi"/>
          <w:color w:val="000000" w:themeColor="text1"/>
        </w:rPr>
        <w:t xml:space="preserve"> • </w:t>
      </w:r>
      <w:r w:rsidR="00B050C4">
        <w:rPr>
          <w:rFonts w:eastAsiaTheme="minorEastAsia" w:cstheme="minorHAnsi"/>
          <w:color w:val="000000" w:themeColor="text1"/>
        </w:rPr>
        <w:tab/>
      </w:r>
      <w:r w:rsidRPr="0085189B">
        <w:rPr>
          <w:rFonts w:eastAsiaTheme="minorEastAsia" w:cstheme="minorHAnsi"/>
          <w:color w:val="000000" w:themeColor="text1"/>
        </w:rPr>
        <w:t xml:space="preserve">Students demonstrate good behaviours and attend well </w:t>
      </w:r>
    </w:p>
    <w:p w14:paraId="2F2EB224" w14:textId="52D9D723" w:rsidR="005F478E" w:rsidRPr="0085189B" w:rsidRDefault="005F478E" w:rsidP="0038112A">
      <w:pPr>
        <w:spacing w:line="276" w:lineRule="auto"/>
        <w:ind w:left="284"/>
        <w:rPr>
          <w:rFonts w:eastAsiaTheme="minorEastAsia" w:cstheme="minorHAnsi"/>
          <w:color w:val="000000" w:themeColor="text1"/>
        </w:rPr>
      </w:pPr>
      <w:r w:rsidRPr="0085189B">
        <w:rPr>
          <w:rFonts w:eastAsiaTheme="minorEastAsia" w:cstheme="minorHAnsi"/>
          <w:color w:val="000000" w:themeColor="text1"/>
        </w:rPr>
        <w:t xml:space="preserve">• </w:t>
      </w:r>
      <w:r w:rsidR="00B050C4">
        <w:rPr>
          <w:rFonts w:eastAsiaTheme="minorEastAsia" w:cstheme="minorHAnsi"/>
          <w:color w:val="000000" w:themeColor="text1"/>
        </w:rPr>
        <w:tab/>
      </w:r>
      <w:r w:rsidRPr="0085189B">
        <w:rPr>
          <w:rFonts w:eastAsiaTheme="minorEastAsia" w:cstheme="minorHAnsi"/>
          <w:color w:val="000000" w:themeColor="text1"/>
        </w:rPr>
        <w:t xml:space="preserve">High quality learning environments enable students to develop skills and knowledge whilst providing appropriate spaces for regulation and reflection </w:t>
      </w:r>
    </w:p>
    <w:p w14:paraId="2D74DD01" w14:textId="692DB951" w:rsidR="005F478E" w:rsidRPr="0085189B" w:rsidRDefault="005F478E" w:rsidP="0038112A">
      <w:pPr>
        <w:spacing w:line="276" w:lineRule="auto"/>
        <w:ind w:left="284"/>
        <w:rPr>
          <w:rFonts w:eastAsiaTheme="minorEastAsia" w:cstheme="minorHAnsi"/>
          <w:color w:val="000000" w:themeColor="text1"/>
        </w:rPr>
      </w:pPr>
      <w:r w:rsidRPr="0085189B">
        <w:rPr>
          <w:rFonts w:eastAsiaTheme="minorEastAsia" w:cstheme="minorHAnsi"/>
          <w:color w:val="000000" w:themeColor="text1"/>
        </w:rPr>
        <w:t xml:space="preserve">• </w:t>
      </w:r>
      <w:r w:rsidR="00B050C4">
        <w:rPr>
          <w:rFonts w:eastAsiaTheme="minorEastAsia" w:cstheme="minorHAnsi"/>
          <w:color w:val="000000" w:themeColor="text1"/>
        </w:rPr>
        <w:tab/>
      </w:r>
      <w:r w:rsidRPr="0085189B">
        <w:rPr>
          <w:rFonts w:eastAsiaTheme="minorEastAsia" w:cstheme="minorHAnsi"/>
          <w:color w:val="000000" w:themeColor="text1"/>
        </w:rPr>
        <w:t xml:space="preserve">Students have opportunities to participate in a wide range of activities that enable them to become more active citizens and members of their community </w:t>
      </w:r>
    </w:p>
    <w:p w14:paraId="774F459A" w14:textId="1A2B36FD" w:rsidR="005F478E" w:rsidRPr="0085189B" w:rsidRDefault="005F478E" w:rsidP="0038112A">
      <w:pPr>
        <w:spacing w:line="276" w:lineRule="auto"/>
        <w:ind w:left="284"/>
        <w:rPr>
          <w:rFonts w:eastAsiaTheme="minorEastAsia" w:cstheme="minorHAnsi"/>
          <w:color w:val="000000" w:themeColor="text1"/>
        </w:rPr>
      </w:pPr>
      <w:r w:rsidRPr="0085189B">
        <w:rPr>
          <w:rFonts w:eastAsiaTheme="minorEastAsia" w:cstheme="minorHAnsi"/>
          <w:color w:val="000000" w:themeColor="text1"/>
        </w:rPr>
        <w:t xml:space="preserve">• </w:t>
      </w:r>
      <w:r w:rsidR="00B050C4">
        <w:rPr>
          <w:rFonts w:eastAsiaTheme="minorEastAsia" w:cstheme="minorHAnsi"/>
          <w:color w:val="000000" w:themeColor="text1"/>
        </w:rPr>
        <w:tab/>
      </w:r>
      <w:r w:rsidRPr="0085189B">
        <w:rPr>
          <w:rFonts w:eastAsiaTheme="minorEastAsia" w:cstheme="minorHAnsi"/>
          <w:color w:val="000000" w:themeColor="text1"/>
        </w:rPr>
        <w:t xml:space="preserve">Outstanding positive destinations at 97.71% for young people; 100% meaningful employment for first cohort of Supported Interns with Kirklees Council well above national benchmark (70%) </w:t>
      </w:r>
    </w:p>
    <w:p w14:paraId="372E27C5" w14:textId="06E9443B" w:rsidR="005F478E" w:rsidRPr="0085189B" w:rsidRDefault="005F478E" w:rsidP="0038112A">
      <w:pPr>
        <w:spacing w:line="276" w:lineRule="auto"/>
        <w:ind w:left="284"/>
        <w:rPr>
          <w:rFonts w:eastAsiaTheme="minorEastAsia" w:cstheme="minorHAnsi"/>
          <w:color w:val="FF0000"/>
        </w:rPr>
      </w:pPr>
      <w:r w:rsidRPr="0085189B">
        <w:rPr>
          <w:rFonts w:eastAsiaTheme="minorEastAsia" w:cstheme="minorHAnsi"/>
          <w:color w:val="000000" w:themeColor="text1"/>
        </w:rPr>
        <w:t xml:space="preserve">• </w:t>
      </w:r>
      <w:r w:rsidR="00B050C4">
        <w:rPr>
          <w:rFonts w:eastAsiaTheme="minorEastAsia" w:cstheme="minorHAnsi"/>
          <w:color w:val="000000" w:themeColor="text1"/>
        </w:rPr>
        <w:tab/>
      </w:r>
      <w:r w:rsidRPr="0085189B">
        <w:rPr>
          <w:rFonts w:eastAsiaTheme="minorEastAsia" w:cstheme="minorHAnsi"/>
          <w:color w:val="000000" w:themeColor="text1"/>
        </w:rPr>
        <w:t>Students benefit from excellent opportunities to participate in work experience</w:t>
      </w:r>
    </w:p>
    <w:p w14:paraId="5E848DD6" w14:textId="77777777" w:rsidR="00B050C4" w:rsidRDefault="00B050C4" w:rsidP="0038112A">
      <w:pPr>
        <w:spacing w:line="276" w:lineRule="auto"/>
        <w:ind w:left="284"/>
        <w:rPr>
          <w:rFonts w:eastAsiaTheme="minorEastAsia" w:cstheme="minorHAnsi"/>
          <w:b/>
          <w:bCs/>
          <w:color w:val="000000" w:themeColor="text1"/>
          <w:u w:val="single"/>
        </w:rPr>
      </w:pPr>
    </w:p>
    <w:p w14:paraId="00B8901B" w14:textId="438B9FF7" w:rsidR="005F478E" w:rsidRPr="004F69FA" w:rsidRDefault="005F478E" w:rsidP="0038112A">
      <w:pPr>
        <w:spacing w:line="276" w:lineRule="auto"/>
        <w:ind w:left="284"/>
        <w:rPr>
          <w:rFonts w:eastAsiaTheme="minorEastAsia" w:cstheme="minorHAnsi"/>
          <w:b/>
          <w:bCs/>
          <w:color w:val="0087AA"/>
          <w:sz w:val="28"/>
          <w:szCs w:val="28"/>
        </w:rPr>
      </w:pPr>
      <w:r w:rsidRPr="004F69FA">
        <w:rPr>
          <w:rFonts w:eastAsiaTheme="minorEastAsia" w:cstheme="minorHAnsi"/>
          <w:b/>
          <w:bCs/>
          <w:color w:val="0087AA"/>
          <w:sz w:val="28"/>
          <w:szCs w:val="28"/>
        </w:rPr>
        <w:t>Case Studies</w:t>
      </w:r>
    </w:p>
    <w:p w14:paraId="437CFFA0" w14:textId="77777777" w:rsidR="005F478E" w:rsidRPr="0085189B" w:rsidRDefault="005F478E" w:rsidP="0038112A">
      <w:pPr>
        <w:spacing w:line="276" w:lineRule="auto"/>
        <w:ind w:left="284"/>
        <w:rPr>
          <w:rFonts w:eastAsiaTheme="minorEastAsia" w:cstheme="minorHAnsi"/>
          <w:color w:val="000000" w:themeColor="text1"/>
        </w:rPr>
      </w:pPr>
      <w:r w:rsidRPr="0085189B">
        <w:rPr>
          <w:rFonts w:eastAsiaTheme="minorEastAsia" w:cstheme="minorHAnsi"/>
          <w:color w:val="000000" w:themeColor="text1"/>
        </w:rPr>
        <w:t xml:space="preserve">Daniel has moderate hearing loss. He has been at college for three years studying Art and Design. He has developed independence to manage his learning with minimal support, allowing him to progress to higher education in September 2023. </w:t>
      </w:r>
    </w:p>
    <w:p w14:paraId="2D677039" w14:textId="75C7D171" w:rsidR="005F478E" w:rsidRPr="0085189B" w:rsidRDefault="005F478E" w:rsidP="0038112A">
      <w:pPr>
        <w:spacing w:line="276" w:lineRule="auto"/>
        <w:ind w:left="284"/>
        <w:rPr>
          <w:rFonts w:eastAsiaTheme="minorEastAsia" w:cstheme="minorHAnsi"/>
          <w:color w:val="000000" w:themeColor="text1"/>
        </w:rPr>
      </w:pPr>
      <w:r w:rsidRPr="0085189B">
        <w:rPr>
          <w:rFonts w:eastAsiaTheme="minorEastAsia" w:cstheme="minorHAnsi"/>
          <w:color w:val="000000" w:themeColor="text1"/>
        </w:rPr>
        <w:t>Dylan has been at college for five years starting on Work Skills in Foundation Learning. He has made good progress but had a change of direction in 2019. He moved from Public Services to Hospitality and Catering, progressing to a Level 3 Diploma in Professional Cookery in 2022/23. He has secured part</w:t>
      </w:r>
      <w:r w:rsidR="00A04483">
        <w:rPr>
          <w:rFonts w:eastAsiaTheme="minorEastAsia" w:cstheme="minorHAnsi"/>
          <w:color w:val="000000" w:themeColor="text1"/>
        </w:rPr>
        <w:t>-</w:t>
      </w:r>
      <w:r w:rsidRPr="0085189B">
        <w:rPr>
          <w:rFonts w:eastAsiaTheme="minorEastAsia" w:cstheme="minorHAnsi"/>
          <w:color w:val="000000" w:themeColor="text1"/>
        </w:rPr>
        <w:t xml:space="preserve">time employment in this sector alongside his studies. </w:t>
      </w:r>
    </w:p>
    <w:p w14:paraId="74490A81" w14:textId="0DBAD97C" w:rsidR="005F478E" w:rsidRPr="0085189B" w:rsidRDefault="005F478E" w:rsidP="0038112A">
      <w:pPr>
        <w:spacing w:line="276" w:lineRule="auto"/>
        <w:ind w:left="284"/>
        <w:rPr>
          <w:rFonts w:eastAsiaTheme="minorEastAsia" w:cstheme="minorHAnsi"/>
          <w:color w:val="000000" w:themeColor="text1"/>
        </w:rPr>
      </w:pPr>
      <w:r w:rsidRPr="0085189B">
        <w:rPr>
          <w:rFonts w:eastAsiaTheme="minorEastAsia" w:cstheme="minorHAnsi"/>
          <w:color w:val="000000" w:themeColor="text1"/>
        </w:rPr>
        <w:t>Macaulay made rapid progress whilst on his Supported Internship and secured employment in year with First Bus</w:t>
      </w:r>
      <w:r w:rsidR="00A04483">
        <w:rPr>
          <w:rFonts w:eastAsiaTheme="minorEastAsia" w:cstheme="minorHAnsi"/>
          <w:color w:val="000000" w:themeColor="text1"/>
        </w:rPr>
        <w:t>,</w:t>
      </w:r>
      <w:r w:rsidRPr="0085189B">
        <w:rPr>
          <w:rFonts w:eastAsiaTheme="minorEastAsia" w:cstheme="minorHAnsi"/>
          <w:color w:val="000000" w:themeColor="text1"/>
        </w:rPr>
        <w:t xml:space="preserve"> thus realising his dream of becoming a bus driver with the help and support of the team. </w:t>
      </w:r>
    </w:p>
    <w:p w14:paraId="1416E8F3" w14:textId="0D94F593" w:rsidR="00A45ED2" w:rsidRPr="0085189B" w:rsidRDefault="005F478E" w:rsidP="00B050C4">
      <w:pPr>
        <w:spacing w:line="276" w:lineRule="auto"/>
        <w:ind w:left="284"/>
        <w:rPr>
          <w:rFonts w:eastAsiaTheme="minorEastAsia" w:cstheme="minorHAnsi"/>
          <w:color w:val="000000" w:themeColor="text1"/>
        </w:rPr>
      </w:pPr>
      <w:r w:rsidRPr="0085189B">
        <w:rPr>
          <w:rFonts w:eastAsiaTheme="minorEastAsia" w:cstheme="minorHAnsi"/>
          <w:color w:val="000000" w:themeColor="text1"/>
        </w:rPr>
        <w:t xml:space="preserve">Emma began her studies at Kirklees College on Entry Level 2 at our Springfield Sixth Form Centre and has progressed through and out of </w:t>
      </w:r>
      <w:r w:rsidR="00A04483">
        <w:rPr>
          <w:rFonts w:eastAsiaTheme="minorEastAsia" w:cstheme="minorHAnsi"/>
          <w:color w:val="000000" w:themeColor="text1"/>
        </w:rPr>
        <w:t>the</w:t>
      </w:r>
      <w:r w:rsidRPr="0085189B">
        <w:rPr>
          <w:rFonts w:eastAsiaTheme="minorEastAsia" w:cstheme="minorHAnsi"/>
          <w:color w:val="000000" w:themeColor="text1"/>
        </w:rPr>
        <w:t xml:space="preserve"> department to Project Search this year. She has explored her joy of Art and Design whilst developing her academic and personal skills. Her long-term aspiration is within Hospitality and Catering, and she has completed two rotations to date with the NHS within these departments.</w:t>
      </w:r>
    </w:p>
    <w:p w14:paraId="4DF3775C" w14:textId="77777777" w:rsidR="00A45ED2" w:rsidRPr="0085189B" w:rsidRDefault="00A45ED2" w:rsidP="0038112A">
      <w:pPr>
        <w:spacing w:line="276" w:lineRule="auto"/>
        <w:ind w:left="284"/>
        <w:rPr>
          <w:rFonts w:eastAsiaTheme="minorEastAsia" w:cstheme="minorHAnsi"/>
          <w:color w:val="000000" w:themeColor="text1"/>
        </w:rPr>
      </w:pPr>
    </w:p>
    <w:p w14:paraId="1036F066" w14:textId="77777777" w:rsidR="00A45ED2" w:rsidRPr="0085189B" w:rsidRDefault="005F478E" w:rsidP="0038112A">
      <w:pPr>
        <w:spacing w:line="276" w:lineRule="auto"/>
        <w:ind w:left="284"/>
        <w:rPr>
          <w:rFonts w:eastAsiaTheme="minorEastAsia" w:cstheme="minorHAnsi"/>
          <w:color w:val="000000" w:themeColor="text1"/>
        </w:rPr>
      </w:pPr>
      <w:r w:rsidRPr="0085189B">
        <w:rPr>
          <w:rFonts w:eastAsiaTheme="minorEastAsia" w:cstheme="minorHAnsi"/>
          <w:i/>
          <w:color w:val="000000" w:themeColor="text1"/>
        </w:rPr>
        <w:t>Further examples of where we have seen inclusivity within the classroom</w:t>
      </w:r>
      <w:r w:rsidR="0085189B" w:rsidRPr="0085189B">
        <w:rPr>
          <w:rFonts w:eastAsiaTheme="minorEastAsia" w:cstheme="minorHAnsi"/>
          <w:i/>
          <w:color w:val="000000" w:themeColor="text1"/>
        </w:rPr>
        <w:t>:</w:t>
      </w:r>
      <w:r w:rsidRPr="0085189B">
        <w:rPr>
          <w:rFonts w:eastAsiaTheme="minorEastAsia" w:cstheme="minorHAnsi"/>
          <w:color w:val="000000" w:themeColor="text1"/>
        </w:rPr>
        <w:t xml:space="preserve"> </w:t>
      </w:r>
    </w:p>
    <w:p w14:paraId="26B122B7" w14:textId="0951AC84" w:rsidR="005F478E" w:rsidRPr="0085189B" w:rsidRDefault="005F478E" w:rsidP="0038112A">
      <w:pPr>
        <w:spacing w:line="276" w:lineRule="auto"/>
        <w:ind w:left="284"/>
        <w:rPr>
          <w:rFonts w:eastAsiaTheme="minorEastAsia" w:cstheme="minorHAnsi"/>
          <w:color w:val="000000" w:themeColor="text1"/>
        </w:rPr>
      </w:pPr>
      <w:r w:rsidRPr="0085189B">
        <w:rPr>
          <w:rFonts w:eastAsiaTheme="minorEastAsia" w:cstheme="minorHAnsi"/>
          <w:color w:val="000000" w:themeColor="text1"/>
        </w:rPr>
        <w:t xml:space="preserve">The Health and Social Care delivery team use the </w:t>
      </w:r>
      <w:r w:rsidR="00A04483">
        <w:rPr>
          <w:rFonts w:eastAsiaTheme="minorEastAsia" w:cstheme="minorHAnsi"/>
          <w:color w:val="000000" w:themeColor="text1"/>
        </w:rPr>
        <w:t>‘</w:t>
      </w:r>
      <w:r w:rsidRPr="0085189B">
        <w:rPr>
          <w:rFonts w:eastAsiaTheme="minorEastAsia" w:cstheme="minorHAnsi"/>
          <w:color w:val="000000" w:themeColor="text1"/>
        </w:rPr>
        <w:t>Kirk family</w:t>
      </w:r>
      <w:r w:rsidR="00A04483">
        <w:rPr>
          <w:rFonts w:eastAsiaTheme="minorEastAsia" w:cstheme="minorHAnsi"/>
          <w:color w:val="000000" w:themeColor="text1"/>
        </w:rPr>
        <w:t>’</w:t>
      </w:r>
      <w:r w:rsidRPr="0085189B">
        <w:rPr>
          <w:rFonts w:eastAsiaTheme="minorEastAsia" w:cstheme="minorHAnsi"/>
          <w:color w:val="000000" w:themeColor="text1"/>
        </w:rPr>
        <w:t xml:space="preserve"> in their assignment briefs. The family has been created to cover a wide range of cultural backgrounds, disabilities and how these in turn are supported by diverse multi</w:t>
      </w:r>
      <w:r w:rsidR="00A04483">
        <w:rPr>
          <w:rFonts w:eastAsiaTheme="minorEastAsia" w:cstheme="minorHAnsi"/>
          <w:color w:val="000000" w:themeColor="text1"/>
        </w:rPr>
        <w:t>-</w:t>
      </w:r>
      <w:r w:rsidRPr="0085189B">
        <w:rPr>
          <w:rFonts w:eastAsiaTheme="minorEastAsia" w:cstheme="minorHAnsi"/>
          <w:color w:val="000000" w:themeColor="text1"/>
        </w:rPr>
        <w:t>agency teams.</w:t>
      </w:r>
    </w:p>
    <w:p w14:paraId="748DA004" w14:textId="77777777" w:rsidR="00A45ED2" w:rsidRPr="0085189B" w:rsidRDefault="00A45ED2" w:rsidP="0038112A">
      <w:pPr>
        <w:spacing w:line="276" w:lineRule="auto"/>
        <w:ind w:left="284"/>
        <w:rPr>
          <w:rFonts w:eastAsiaTheme="minorEastAsia" w:cstheme="minorHAnsi"/>
          <w:color w:val="000000" w:themeColor="text1"/>
        </w:rPr>
      </w:pPr>
    </w:p>
    <w:p w14:paraId="7840BBFA" w14:textId="77777777" w:rsidR="005F478E" w:rsidRPr="0085189B" w:rsidRDefault="005F478E" w:rsidP="0038112A">
      <w:pPr>
        <w:spacing w:line="276" w:lineRule="auto"/>
        <w:ind w:left="284"/>
        <w:jc w:val="center"/>
        <w:rPr>
          <w:rFonts w:eastAsiaTheme="minorEastAsia" w:cstheme="minorHAnsi"/>
          <w:sz w:val="24"/>
          <w:szCs w:val="24"/>
        </w:rPr>
      </w:pPr>
      <w:r w:rsidRPr="0085189B">
        <w:rPr>
          <w:rFonts w:cstheme="minorHAnsi"/>
          <w:noProof/>
        </w:rPr>
        <w:drawing>
          <wp:inline distT="0" distB="0" distL="0" distR="0" wp14:anchorId="105AD85A" wp14:editId="082AAD92">
            <wp:extent cx="2299447" cy="1628775"/>
            <wp:effectExtent l="0" t="0" r="0" b="0"/>
            <wp:docPr id="518962709" name="Picture 518962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299447" cy="1628775"/>
                    </a:xfrm>
                    <a:prstGeom prst="rect">
                      <a:avLst/>
                    </a:prstGeom>
                  </pic:spPr>
                </pic:pic>
              </a:graphicData>
            </a:graphic>
          </wp:inline>
        </w:drawing>
      </w:r>
      <w:r w:rsidRPr="0085189B">
        <w:rPr>
          <w:rFonts w:cstheme="minorHAnsi"/>
          <w:noProof/>
        </w:rPr>
        <w:drawing>
          <wp:inline distT="0" distB="0" distL="0" distR="0" wp14:anchorId="68516858" wp14:editId="161CDB8D">
            <wp:extent cx="2822181" cy="1610995"/>
            <wp:effectExtent l="0" t="0" r="0" b="0"/>
            <wp:docPr id="1343579651" name="Picture 1343579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22181" cy="1610995"/>
                    </a:xfrm>
                    <a:prstGeom prst="rect">
                      <a:avLst/>
                    </a:prstGeom>
                  </pic:spPr>
                </pic:pic>
              </a:graphicData>
            </a:graphic>
          </wp:inline>
        </w:drawing>
      </w:r>
    </w:p>
    <w:p w14:paraId="66784FD8" w14:textId="77777777" w:rsidR="0085189B" w:rsidRPr="0085189B" w:rsidRDefault="0085189B" w:rsidP="0038112A">
      <w:pPr>
        <w:spacing w:line="276" w:lineRule="auto"/>
        <w:ind w:left="284"/>
        <w:rPr>
          <w:rFonts w:eastAsiaTheme="minorEastAsia" w:cstheme="minorHAnsi"/>
          <w:color w:val="000000" w:themeColor="text1"/>
          <w:sz w:val="24"/>
          <w:szCs w:val="24"/>
        </w:rPr>
      </w:pPr>
    </w:p>
    <w:p w14:paraId="309BEC35" w14:textId="144A3281" w:rsidR="005F478E" w:rsidRPr="0085189B" w:rsidRDefault="005F478E" w:rsidP="0038112A">
      <w:pPr>
        <w:spacing w:line="276" w:lineRule="auto"/>
        <w:ind w:left="284"/>
        <w:rPr>
          <w:rFonts w:eastAsiaTheme="minorEastAsia" w:cstheme="minorHAnsi"/>
          <w:color w:val="000000" w:themeColor="text1"/>
        </w:rPr>
      </w:pPr>
      <w:r w:rsidRPr="0085189B">
        <w:rPr>
          <w:rFonts w:eastAsiaTheme="minorEastAsia" w:cstheme="minorHAnsi"/>
          <w:color w:val="000000" w:themeColor="text1"/>
        </w:rPr>
        <w:lastRenderedPageBreak/>
        <w:t>Recently through our learning walks within curriculum</w:t>
      </w:r>
      <w:r w:rsidR="00A04483">
        <w:rPr>
          <w:rFonts w:eastAsiaTheme="minorEastAsia" w:cstheme="minorHAnsi"/>
          <w:color w:val="000000" w:themeColor="text1"/>
        </w:rPr>
        <w:t>,</w:t>
      </w:r>
      <w:r w:rsidRPr="0085189B">
        <w:rPr>
          <w:rFonts w:eastAsiaTheme="minorEastAsia" w:cstheme="minorHAnsi"/>
          <w:color w:val="000000" w:themeColor="text1"/>
        </w:rPr>
        <w:t xml:space="preserve"> it was noted that a Plumbing L</w:t>
      </w:r>
      <w:r w:rsidR="00A04483">
        <w:rPr>
          <w:rFonts w:eastAsiaTheme="minorEastAsia" w:cstheme="minorHAnsi"/>
          <w:color w:val="000000" w:themeColor="text1"/>
        </w:rPr>
        <w:t xml:space="preserve">evel </w:t>
      </w:r>
      <w:r w:rsidRPr="0085189B">
        <w:rPr>
          <w:rFonts w:eastAsiaTheme="minorEastAsia" w:cstheme="minorHAnsi"/>
          <w:color w:val="000000" w:themeColor="text1"/>
        </w:rPr>
        <w:t xml:space="preserve">1 group were observed discussing water sources and supplies in different countries, particularly </w:t>
      </w:r>
      <w:r w:rsidR="00A04483">
        <w:rPr>
          <w:rFonts w:eastAsiaTheme="minorEastAsia" w:cstheme="minorHAnsi"/>
          <w:color w:val="000000" w:themeColor="text1"/>
        </w:rPr>
        <w:t>third</w:t>
      </w:r>
      <w:r w:rsidRPr="0085189B">
        <w:rPr>
          <w:rFonts w:eastAsiaTheme="minorEastAsia" w:cstheme="minorHAnsi"/>
          <w:color w:val="000000" w:themeColor="text1"/>
        </w:rPr>
        <w:t xml:space="preserve"> world countries and healthy diverse debate followed.</w:t>
      </w:r>
    </w:p>
    <w:p w14:paraId="68C185D1" w14:textId="72B96F21" w:rsidR="005F478E" w:rsidRDefault="005F478E" w:rsidP="0038112A">
      <w:pPr>
        <w:spacing w:line="276" w:lineRule="auto"/>
        <w:ind w:left="284"/>
        <w:rPr>
          <w:rFonts w:eastAsiaTheme="minorEastAsia" w:cstheme="minorHAnsi"/>
          <w:color w:val="000000" w:themeColor="text1"/>
        </w:rPr>
      </w:pPr>
      <w:r w:rsidRPr="0085189B">
        <w:rPr>
          <w:rFonts w:eastAsiaTheme="minorEastAsia" w:cstheme="minorHAnsi"/>
          <w:color w:val="000000" w:themeColor="text1"/>
        </w:rPr>
        <w:t xml:space="preserve">During similar learning walk activities, a Media </w:t>
      </w:r>
      <w:r w:rsidR="00A04483">
        <w:rPr>
          <w:rFonts w:eastAsiaTheme="minorEastAsia" w:cstheme="minorHAnsi"/>
          <w:color w:val="000000" w:themeColor="text1"/>
        </w:rPr>
        <w:t>M</w:t>
      </w:r>
      <w:r w:rsidRPr="0085189B">
        <w:rPr>
          <w:rFonts w:eastAsiaTheme="minorEastAsia" w:cstheme="minorHAnsi"/>
          <w:color w:val="000000" w:themeColor="text1"/>
        </w:rPr>
        <w:t>akeup group was observed exploring different ethnicities and skin types for application of makeup</w:t>
      </w:r>
      <w:r w:rsidR="00A04483">
        <w:rPr>
          <w:rFonts w:eastAsiaTheme="minorEastAsia" w:cstheme="minorHAnsi"/>
          <w:color w:val="000000" w:themeColor="text1"/>
        </w:rPr>
        <w:t>. T</w:t>
      </w:r>
      <w:r w:rsidRPr="0085189B">
        <w:rPr>
          <w:rFonts w:eastAsiaTheme="minorEastAsia" w:cstheme="minorHAnsi"/>
          <w:color w:val="000000" w:themeColor="text1"/>
        </w:rPr>
        <w:t>hese were being explored to promote wider knowledge and understanding of potential client base with the students.</w:t>
      </w:r>
    </w:p>
    <w:p w14:paraId="55BAA4A3" w14:textId="77777777" w:rsidR="00B050C4" w:rsidRPr="0085189B" w:rsidRDefault="00B050C4" w:rsidP="0038112A">
      <w:pPr>
        <w:spacing w:line="276" w:lineRule="auto"/>
        <w:ind w:left="284"/>
        <w:rPr>
          <w:rFonts w:eastAsiaTheme="minorEastAsia" w:cstheme="minorHAnsi"/>
        </w:rPr>
      </w:pPr>
    </w:p>
    <w:p w14:paraId="63379796" w14:textId="77777777" w:rsidR="005F478E" w:rsidRPr="004F69FA" w:rsidRDefault="005F478E" w:rsidP="0038112A">
      <w:pPr>
        <w:spacing w:line="276" w:lineRule="auto"/>
        <w:ind w:left="284"/>
        <w:rPr>
          <w:rFonts w:eastAsiaTheme="minorEastAsia" w:cstheme="minorHAnsi"/>
          <w:b/>
          <w:bCs/>
          <w:color w:val="0087AA"/>
          <w:sz w:val="28"/>
          <w:szCs w:val="28"/>
        </w:rPr>
      </w:pPr>
      <w:r w:rsidRPr="004F69FA">
        <w:rPr>
          <w:rFonts w:eastAsiaTheme="minorEastAsia" w:cstheme="minorHAnsi"/>
          <w:b/>
          <w:bCs/>
          <w:color w:val="0087AA"/>
          <w:sz w:val="28"/>
          <w:szCs w:val="28"/>
        </w:rPr>
        <w:t>Kirklees College EDI Case Studies</w:t>
      </w:r>
    </w:p>
    <w:p w14:paraId="66BF4E93" w14:textId="77777777" w:rsidR="005F478E" w:rsidRPr="0085189B" w:rsidRDefault="005F478E" w:rsidP="0038112A">
      <w:pPr>
        <w:spacing w:line="276" w:lineRule="auto"/>
        <w:ind w:left="284"/>
        <w:rPr>
          <w:rFonts w:eastAsiaTheme="minorEastAsia" w:cstheme="minorHAnsi"/>
          <w:b/>
          <w:bCs/>
          <w:color w:val="000000" w:themeColor="text1"/>
        </w:rPr>
      </w:pPr>
      <w:r w:rsidRPr="0085189B">
        <w:rPr>
          <w:rFonts w:eastAsiaTheme="minorEastAsia" w:cstheme="minorHAnsi"/>
          <w:b/>
          <w:bCs/>
          <w:color w:val="000000" w:themeColor="text1"/>
        </w:rPr>
        <w:t xml:space="preserve">Women in Construction Event </w:t>
      </w:r>
    </w:p>
    <w:p w14:paraId="54364B9F" w14:textId="77777777" w:rsidR="005F478E" w:rsidRPr="00A04483" w:rsidRDefault="005F478E" w:rsidP="0038112A">
      <w:pPr>
        <w:spacing w:after="0" w:line="276" w:lineRule="auto"/>
        <w:ind w:left="284"/>
        <w:rPr>
          <w:rFonts w:eastAsiaTheme="minorEastAsia" w:cstheme="minorHAnsi"/>
          <w:color w:val="050505"/>
        </w:rPr>
      </w:pPr>
      <w:r w:rsidRPr="00A04483">
        <w:rPr>
          <w:rFonts w:eastAsiaTheme="minorEastAsia" w:cstheme="minorHAnsi"/>
          <w:iCs/>
          <w:color w:val="050505"/>
        </w:rPr>
        <w:t xml:space="preserve">On Wednesday 8 February, we hosted our Women in Construction Event at our Brunel Construction Centre. Students from local schools attended and participates in a range of activities, including presentations, employer workshops, tours and hands-on demonstrations. </w:t>
      </w:r>
    </w:p>
    <w:p w14:paraId="41FFF405" w14:textId="77777777" w:rsidR="005F478E" w:rsidRPr="00A04483" w:rsidRDefault="005F478E" w:rsidP="0038112A">
      <w:pPr>
        <w:spacing w:after="0" w:line="276" w:lineRule="auto"/>
        <w:ind w:left="284"/>
        <w:rPr>
          <w:rFonts w:eastAsiaTheme="minorEastAsia" w:cstheme="minorHAnsi"/>
          <w:color w:val="050505"/>
        </w:rPr>
      </w:pPr>
    </w:p>
    <w:p w14:paraId="134134D1" w14:textId="77777777" w:rsidR="005F478E" w:rsidRPr="00A04483" w:rsidRDefault="005F478E" w:rsidP="0038112A">
      <w:pPr>
        <w:spacing w:after="0" w:line="276" w:lineRule="auto"/>
        <w:ind w:left="284"/>
        <w:rPr>
          <w:rFonts w:eastAsiaTheme="minorEastAsia" w:cstheme="minorHAnsi"/>
          <w:color w:val="050505"/>
        </w:rPr>
      </w:pPr>
      <w:r w:rsidRPr="00A04483">
        <w:rPr>
          <w:rFonts w:eastAsiaTheme="minorEastAsia" w:cstheme="minorHAnsi"/>
          <w:iCs/>
          <w:color w:val="050505"/>
        </w:rPr>
        <w:t xml:space="preserve">Employers in attendance included </w:t>
      </w:r>
      <w:hyperlink r:id="rId21">
        <w:r w:rsidRPr="00A04483">
          <w:rPr>
            <w:rStyle w:val="Hyperlink"/>
            <w:rFonts w:eastAsiaTheme="minorEastAsia" w:cstheme="minorHAnsi"/>
            <w:iCs/>
          </w:rPr>
          <w:t>Willmott Dixon</w:t>
        </w:r>
      </w:hyperlink>
      <w:r w:rsidRPr="00A04483">
        <w:rPr>
          <w:rFonts w:eastAsiaTheme="minorEastAsia" w:cstheme="minorHAnsi"/>
          <w:iCs/>
          <w:color w:val="050505"/>
        </w:rPr>
        <w:t xml:space="preserve">, </w:t>
      </w:r>
      <w:hyperlink r:id="rId22">
        <w:r w:rsidRPr="00A04483">
          <w:rPr>
            <w:rStyle w:val="Hyperlink"/>
            <w:rFonts w:eastAsiaTheme="minorEastAsia" w:cstheme="minorHAnsi"/>
            <w:iCs/>
          </w:rPr>
          <w:t>Gleeson Homes</w:t>
        </w:r>
      </w:hyperlink>
      <w:r w:rsidRPr="00A04483">
        <w:rPr>
          <w:rFonts w:eastAsiaTheme="minorEastAsia" w:cstheme="minorHAnsi"/>
          <w:iCs/>
          <w:color w:val="050505"/>
        </w:rPr>
        <w:t xml:space="preserve">, </w:t>
      </w:r>
      <w:hyperlink r:id="rId23">
        <w:r w:rsidRPr="00A04483">
          <w:rPr>
            <w:rStyle w:val="Hyperlink"/>
            <w:rFonts w:eastAsiaTheme="minorEastAsia" w:cstheme="minorHAnsi"/>
            <w:iCs/>
          </w:rPr>
          <w:t>Little Miss Electrical</w:t>
        </w:r>
      </w:hyperlink>
      <w:r w:rsidRPr="00A04483">
        <w:rPr>
          <w:rFonts w:eastAsiaTheme="minorEastAsia" w:cstheme="minorHAnsi"/>
          <w:iCs/>
          <w:color w:val="050505"/>
        </w:rPr>
        <w:t xml:space="preserve">, </w:t>
      </w:r>
      <w:hyperlink r:id="rId24">
        <w:r w:rsidRPr="00A04483">
          <w:rPr>
            <w:rStyle w:val="Hyperlink"/>
            <w:rFonts w:eastAsiaTheme="minorEastAsia" w:cstheme="minorHAnsi"/>
            <w:iCs/>
          </w:rPr>
          <w:t>Kirklees Council</w:t>
        </w:r>
      </w:hyperlink>
      <w:r w:rsidRPr="00A04483">
        <w:rPr>
          <w:rFonts w:eastAsiaTheme="minorEastAsia" w:cstheme="minorHAnsi"/>
          <w:iCs/>
          <w:color w:val="050505"/>
        </w:rPr>
        <w:t xml:space="preserve">, </w:t>
      </w:r>
      <w:hyperlink r:id="rId25">
        <w:r w:rsidRPr="00A04483">
          <w:rPr>
            <w:rStyle w:val="Hyperlink"/>
            <w:rFonts w:eastAsiaTheme="minorEastAsia" w:cstheme="minorHAnsi"/>
            <w:iCs/>
          </w:rPr>
          <w:t>Tilbury Douglas</w:t>
        </w:r>
      </w:hyperlink>
      <w:r w:rsidRPr="00A04483">
        <w:rPr>
          <w:rFonts w:eastAsiaTheme="minorEastAsia" w:cstheme="minorHAnsi"/>
          <w:iCs/>
          <w:color w:val="050505"/>
        </w:rPr>
        <w:t xml:space="preserve"> and </w:t>
      </w:r>
      <w:hyperlink r:id="rId26">
        <w:r w:rsidRPr="00A04483">
          <w:rPr>
            <w:rStyle w:val="Hyperlink"/>
            <w:rFonts w:eastAsiaTheme="minorEastAsia" w:cstheme="minorHAnsi"/>
            <w:iCs/>
          </w:rPr>
          <w:t>VINCI</w:t>
        </w:r>
      </w:hyperlink>
      <w:r w:rsidRPr="00A04483">
        <w:rPr>
          <w:rFonts w:eastAsiaTheme="minorEastAsia" w:cstheme="minorHAnsi"/>
          <w:iCs/>
          <w:color w:val="050505"/>
        </w:rPr>
        <w:t>.</w:t>
      </w:r>
    </w:p>
    <w:p w14:paraId="4793F6F7" w14:textId="77777777" w:rsidR="005F478E" w:rsidRPr="00A04483" w:rsidRDefault="005F478E" w:rsidP="0038112A">
      <w:pPr>
        <w:spacing w:after="0" w:line="276" w:lineRule="auto"/>
        <w:ind w:left="284"/>
        <w:rPr>
          <w:rFonts w:eastAsiaTheme="minorEastAsia" w:cstheme="minorHAnsi"/>
          <w:color w:val="050505"/>
        </w:rPr>
      </w:pPr>
    </w:p>
    <w:p w14:paraId="12762EAF" w14:textId="77777777" w:rsidR="005F478E" w:rsidRPr="00A04483" w:rsidRDefault="005F478E" w:rsidP="0038112A">
      <w:pPr>
        <w:spacing w:after="0" w:line="276" w:lineRule="auto"/>
        <w:ind w:left="284"/>
        <w:rPr>
          <w:rFonts w:eastAsiaTheme="minorEastAsia" w:cstheme="minorHAnsi"/>
          <w:color w:val="050505"/>
        </w:rPr>
      </w:pPr>
      <w:r w:rsidRPr="00A04483">
        <w:rPr>
          <w:rFonts w:eastAsiaTheme="minorEastAsia" w:cstheme="minorHAnsi"/>
          <w:iCs/>
          <w:color w:val="050505"/>
        </w:rPr>
        <w:t xml:space="preserve">The employers gave talks to the students about apprenticeship and career opportunities, encouraging more women to get into the Construction sector. </w:t>
      </w:r>
    </w:p>
    <w:p w14:paraId="5AE9B7F4" w14:textId="77777777" w:rsidR="005F478E" w:rsidRPr="00A04483" w:rsidRDefault="005F478E" w:rsidP="0038112A">
      <w:pPr>
        <w:spacing w:after="0" w:line="276" w:lineRule="auto"/>
        <w:ind w:left="284"/>
        <w:rPr>
          <w:rFonts w:eastAsiaTheme="minorEastAsia" w:cstheme="minorHAnsi"/>
          <w:color w:val="050505"/>
        </w:rPr>
      </w:pPr>
    </w:p>
    <w:p w14:paraId="5342F750" w14:textId="77777777" w:rsidR="005F478E" w:rsidRPr="00A04483" w:rsidRDefault="005F478E" w:rsidP="0038112A">
      <w:pPr>
        <w:spacing w:after="0" w:line="276" w:lineRule="auto"/>
        <w:ind w:left="284"/>
        <w:rPr>
          <w:rFonts w:eastAsiaTheme="minorEastAsia" w:cstheme="minorHAnsi"/>
          <w:color w:val="050505"/>
        </w:rPr>
      </w:pPr>
      <w:r w:rsidRPr="00A04483">
        <w:rPr>
          <w:rFonts w:eastAsiaTheme="minorEastAsia" w:cstheme="minorHAnsi"/>
          <w:iCs/>
          <w:color w:val="050505"/>
        </w:rPr>
        <w:t xml:space="preserve">Steve Plumstead, Head of Faculty for Construction and Land-Based Studies said about the event: “It was great to see so many local students and employers attend our Women in Construction event. We hope the event inspired a new generation of young women to get into Construction, an industry with fantastic opportunities for everyone.” </w:t>
      </w:r>
    </w:p>
    <w:p w14:paraId="4B169293" w14:textId="77777777" w:rsidR="005F478E" w:rsidRPr="0085189B" w:rsidRDefault="005F478E" w:rsidP="0038112A">
      <w:pPr>
        <w:spacing w:after="0" w:line="276" w:lineRule="auto"/>
        <w:ind w:left="284"/>
        <w:rPr>
          <w:rFonts w:eastAsiaTheme="minorEastAsia" w:cstheme="minorHAnsi"/>
          <w:color w:val="050505"/>
        </w:rPr>
      </w:pPr>
    </w:p>
    <w:p w14:paraId="3C01FB6D" w14:textId="77777777" w:rsidR="005F478E" w:rsidRPr="0085189B" w:rsidRDefault="005F478E" w:rsidP="0038112A">
      <w:pPr>
        <w:spacing w:after="0" w:line="276" w:lineRule="auto"/>
        <w:ind w:left="284"/>
        <w:jc w:val="center"/>
        <w:rPr>
          <w:rFonts w:eastAsiaTheme="minorEastAsia" w:cstheme="minorHAnsi"/>
          <w:sz w:val="24"/>
          <w:szCs w:val="24"/>
        </w:rPr>
      </w:pPr>
      <w:r w:rsidRPr="0085189B">
        <w:rPr>
          <w:rFonts w:cstheme="minorHAnsi"/>
          <w:noProof/>
        </w:rPr>
        <w:drawing>
          <wp:inline distT="0" distB="0" distL="0" distR="0" wp14:anchorId="6C1F730E" wp14:editId="0D8DE131">
            <wp:extent cx="3350343" cy="1933427"/>
            <wp:effectExtent l="0" t="0" r="2540" b="0"/>
            <wp:docPr id="963405217" name="Picture 963405217" descr="Students talk to staff and employers about construction at Brunel Construction 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370380" cy="1944990"/>
                    </a:xfrm>
                    <a:prstGeom prst="rect">
                      <a:avLst/>
                    </a:prstGeom>
                  </pic:spPr>
                </pic:pic>
              </a:graphicData>
            </a:graphic>
          </wp:inline>
        </w:drawing>
      </w:r>
    </w:p>
    <w:p w14:paraId="33175F43" w14:textId="77777777" w:rsidR="005F478E" w:rsidRPr="0085189B" w:rsidRDefault="005F478E" w:rsidP="0038112A">
      <w:pPr>
        <w:spacing w:after="0" w:line="276" w:lineRule="auto"/>
        <w:ind w:left="284"/>
        <w:rPr>
          <w:rFonts w:eastAsiaTheme="minorEastAsia" w:cstheme="minorHAnsi"/>
          <w:color w:val="050505"/>
          <w:sz w:val="24"/>
          <w:szCs w:val="24"/>
        </w:rPr>
      </w:pPr>
    </w:p>
    <w:p w14:paraId="22AE5EF0" w14:textId="77777777" w:rsidR="005F478E" w:rsidRPr="0085189B" w:rsidRDefault="005F478E" w:rsidP="0038112A">
      <w:pPr>
        <w:spacing w:after="0" w:line="276" w:lineRule="auto"/>
        <w:ind w:left="284"/>
        <w:rPr>
          <w:rFonts w:eastAsiaTheme="minorEastAsia" w:cstheme="minorHAnsi"/>
          <w:b/>
          <w:bCs/>
          <w:color w:val="050505"/>
        </w:rPr>
      </w:pPr>
      <w:r w:rsidRPr="0085189B">
        <w:rPr>
          <w:rFonts w:eastAsiaTheme="minorEastAsia" w:cstheme="minorHAnsi"/>
          <w:b/>
          <w:bCs/>
          <w:color w:val="050505"/>
        </w:rPr>
        <w:t>Partnership with Yorkshire Asian Business Association</w:t>
      </w:r>
    </w:p>
    <w:p w14:paraId="167CEF9D" w14:textId="77777777" w:rsidR="005F478E" w:rsidRPr="00A04483" w:rsidRDefault="005F478E" w:rsidP="0038112A">
      <w:pPr>
        <w:spacing w:after="0" w:line="276" w:lineRule="auto"/>
        <w:ind w:left="284"/>
        <w:rPr>
          <w:rFonts w:eastAsiaTheme="minorEastAsia" w:cstheme="minorHAnsi"/>
          <w:color w:val="050505"/>
        </w:rPr>
      </w:pPr>
    </w:p>
    <w:p w14:paraId="52010604" w14:textId="77777777" w:rsidR="005F478E" w:rsidRPr="00A04483" w:rsidRDefault="005F478E" w:rsidP="0038112A">
      <w:pPr>
        <w:spacing w:after="0" w:line="276" w:lineRule="auto"/>
        <w:ind w:left="284"/>
        <w:rPr>
          <w:rFonts w:eastAsiaTheme="minorEastAsia" w:cstheme="minorHAnsi"/>
          <w:color w:val="050505"/>
        </w:rPr>
      </w:pPr>
      <w:r w:rsidRPr="00A04483">
        <w:rPr>
          <w:rFonts w:eastAsiaTheme="minorEastAsia" w:cstheme="minorHAnsi"/>
          <w:iCs/>
          <w:color w:val="050505"/>
        </w:rPr>
        <w:t>Kirklees College are delighted to announce our renewed corporate partnership with Yorkshire Asian Business Association (YABA).</w:t>
      </w:r>
    </w:p>
    <w:p w14:paraId="0C50B933" w14:textId="77777777" w:rsidR="005F478E" w:rsidRPr="00A04483" w:rsidRDefault="005F478E" w:rsidP="0038112A">
      <w:pPr>
        <w:spacing w:after="0" w:line="276" w:lineRule="auto"/>
        <w:ind w:left="284"/>
        <w:rPr>
          <w:rFonts w:eastAsiaTheme="minorEastAsia" w:cstheme="minorHAnsi"/>
          <w:color w:val="050505"/>
        </w:rPr>
      </w:pPr>
    </w:p>
    <w:p w14:paraId="0FDD82AB" w14:textId="77777777" w:rsidR="005F478E" w:rsidRPr="00A04483" w:rsidRDefault="005F478E" w:rsidP="0038112A">
      <w:pPr>
        <w:spacing w:after="0" w:line="276" w:lineRule="auto"/>
        <w:ind w:left="284"/>
        <w:rPr>
          <w:rFonts w:eastAsiaTheme="minorEastAsia" w:cstheme="minorHAnsi"/>
          <w:color w:val="050505"/>
        </w:rPr>
      </w:pPr>
      <w:r w:rsidRPr="00A04483">
        <w:rPr>
          <w:rFonts w:eastAsiaTheme="minorEastAsia" w:cstheme="minorHAnsi"/>
          <w:iCs/>
          <w:color w:val="050505"/>
        </w:rPr>
        <w:t>The partnership allows our two organisations to support and promote one another and will also see staff members from YABA working from the college as part of the partnership.</w:t>
      </w:r>
    </w:p>
    <w:p w14:paraId="3FEA82E2" w14:textId="77777777" w:rsidR="005F478E" w:rsidRPr="00A04483" w:rsidRDefault="005F478E" w:rsidP="0038112A">
      <w:pPr>
        <w:spacing w:after="0" w:line="276" w:lineRule="auto"/>
        <w:ind w:left="284"/>
        <w:rPr>
          <w:rFonts w:eastAsiaTheme="minorEastAsia" w:cstheme="minorHAnsi"/>
          <w:color w:val="050505"/>
        </w:rPr>
      </w:pPr>
    </w:p>
    <w:p w14:paraId="22ABEAC0" w14:textId="77777777" w:rsidR="005F478E" w:rsidRPr="00A04483" w:rsidRDefault="005F478E" w:rsidP="0038112A">
      <w:pPr>
        <w:spacing w:after="0" w:line="276" w:lineRule="auto"/>
        <w:ind w:left="284"/>
        <w:rPr>
          <w:rFonts w:eastAsiaTheme="minorEastAsia" w:cstheme="minorHAnsi"/>
          <w:color w:val="050505"/>
        </w:rPr>
      </w:pPr>
      <w:r w:rsidRPr="00A04483">
        <w:rPr>
          <w:rFonts w:eastAsiaTheme="minorEastAsia" w:cstheme="minorHAnsi"/>
          <w:iCs/>
          <w:color w:val="050505"/>
        </w:rPr>
        <w:t>The staff members already work for YABA and will continue their training and employment with the organisation from the 6th floor of our Huddersfield Centre. They will be working here to drive apprenticeship opportunities, and we look forward to welcoming them to the KC Community.</w:t>
      </w:r>
    </w:p>
    <w:p w14:paraId="385988A4" w14:textId="77777777" w:rsidR="005F478E" w:rsidRPr="00A04483" w:rsidRDefault="005F478E" w:rsidP="0038112A">
      <w:pPr>
        <w:spacing w:after="0" w:line="276" w:lineRule="auto"/>
        <w:ind w:left="284"/>
        <w:rPr>
          <w:rFonts w:eastAsiaTheme="minorEastAsia" w:cstheme="minorHAnsi"/>
          <w:color w:val="050505"/>
        </w:rPr>
      </w:pPr>
    </w:p>
    <w:p w14:paraId="5DDBBA97" w14:textId="77777777" w:rsidR="005F478E" w:rsidRPr="00A04483" w:rsidRDefault="005F478E" w:rsidP="0038112A">
      <w:pPr>
        <w:spacing w:after="0" w:line="276" w:lineRule="auto"/>
        <w:ind w:left="284"/>
        <w:rPr>
          <w:rFonts w:eastAsiaTheme="minorEastAsia" w:cstheme="minorHAnsi"/>
          <w:color w:val="050505"/>
        </w:rPr>
      </w:pPr>
      <w:r w:rsidRPr="00A04483">
        <w:rPr>
          <w:rFonts w:eastAsiaTheme="minorEastAsia" w:cstheme="minorHAnsi"/>
          <w:iCs/>
          <w:color w:val="050505"/>
        </w:rPr>
        <w:lastRenderedPageBreak/>
        <w:t>Representatives from YABA and Kirklees College were joined by the Mayor of Kirklees, Councillor Masood Ahmed, for a meeting to celebrate the partnership on Monday 30 January.</w:t>
      </w:r>
    </w:p>
    <w:p w14:paraId="519229D7" w14:textId="77777777" w:rsidR="005F478E" w:rsidRPr="00A04483" w:rsidRDefault="005F478E" w:rsidP="0038112A">
      <w:pPr>
        <w:spacing w:after="0" w:line="276" w:lineRule="auto"/>
        <w:ind w:left="284"/>
        <w:rPr>
          <w:rFonts w:eastAsiaTheme="minorEastAsia" w:cstheme="minorHAnsi"/>
          <w:color w:val="050505"/>
        </w:rPr>
      </w:pPr>
    </w:p>
    <w:p w14:paraId="6F5C0807" w14:textId="77777777" w:rsidR="005F478E" w:rsidRPr="00A04483" w:rsidRDefault="005F478E" w:rsidP="0038112A">
      <w:pPr>
        <w:spacing w:after="0" w:line="276" w:lineRule="auto"/>
        <w:ind w:left="284"/>
        <w:rPr>
          <w:rFonts w:eastAsiaTheme="minorEastAsia" w:cstheme="minorHAnsi"/>
          <w:iCs/>
          <w:color w:val="050505"/>
        </w:rPr>
      </w:pPr>
      <w:r w:rsidRPr="00A04483">
        <w:rPr>
          <w:rFonts w:eastAsiaTheme="minorEastAsia" w:cstheme="minorHAnsi"/>
          <w:iCs/>
          <w:color w:val="050505"/>
        </w:rPr>
        <w:t xml:space="preserve">The Mayor said: </w:t>
      </w:r>
    </w:p>
    <w:p w14:paraId="38ACD61A" w14:textId="77777777" w:rsidR="005F478E" w:rsidRPr="00A04483" w:rsidRDefault="005F478E" w:rsidP="0038112A">
      <w:pPr>
        <w:spacing w:after="0" w:line="276" w:lineRule="auto"/>
        <w:ind w:left="284"/>
        <w:rPr>
          <w:rFonts w:eastAsiaTheme="minorEastAsia" w:cstheme="minorHAnsi"/>
          <w:color w:val="050505"/>
        </w:rPr>
      </w:pPr>
      <w:r w:rsidRPr="00A04483">
        <w:rPr>
          <w:rFonts w:eastAsiaTheme="minorEastAsia" w:cstheme="minorHAnsi"/>
          <w:iCs/>
          <w:color w:val="050505"/>
        </w:rPr>
        <w:t>“Having attended and worked at Kirklees College, it is always a pleasure to return to see how it has developed over the years. The partnership with the Yorkshire Asian Business Association will hopefully see both organisations flourish and enhance the education and employment opportunities for young people in our borough.”</w:t>
      </w:r>
    </w:p>
    <w:p w14:paraId="599E6A1A" w14:textId="77777777" w:rsidR="005F478E" w:rsidRPr="00A04483" w:rsidRDefault="005F478E" w:rsidP="0038112A">
      <w:pPr>
        <w:spacing w:after="0" w:line="276" w:lineRule="auto"/>
        <w:ind w:left="284"/>
        <w:rPr>
          <w:rFonts w:eastAsiaTheme="minorEastAsia" w:cstheme="minorHAnsi"/>
          <w:color w:val="050505"/>
        </w:rPr>
      </w:pPr>
    </w:p>
    <w:p w14:paraId="2D594C4D" w14:textId="4EE93C80" w:rsidR="005F478E" w:rsidRPr="00A04483" w:rsidRDefault="005F478E" w:rsidP="0038112A">
      <w:pPr>
        <w:spacing w:after="0" w:line="276" w:lineRule="auto"/>
        <w:ind w:left="284"/>
        <w:rPr>
          <w:rFonts w:eastAsiaTheme="minorEastAsia" w:cstheme="minorHAnsi"/>
          <w:iCs/>
          <w:color w:val="050505"/>
        </w:rPr>
      </w:pPr>
      <w:r w:rsidRPr="00A04483">
        <w:rPr>
          <w:rFonts w:eastAsiaTheme="minorEastAsia" w:cstheme="minorHAnsi"/>
          <w:iCs/>
          <w:color w:val="050505"/>
        </w:rPr>
        <w:t>Palvinder Singh, Principal and CEO for Kirklees College remarked</w:t>
      </w:r>
      <w:r w:rsidR="00A04483" w:rsidRPr="00A04483">
        <w:rPr>
          <w:rFonts w:eastAsiaTheme="minorEastAsia" w:cstheme="minorHAnsi"/>
          <w:iCs/>
          <w:color w:val="050505"/>
        </w:rPr>
        <w:t>:</w:t>
      </w:r>
      <w:r w:rsidRPr="00A04483">
        <w:rPr>
          <w:rFonts w:eastAsiaTheme="minorEastAsia" w:cstheme="minorHAnsi"/>
          <w:iCs/>
          <w:color w:val="050505"/>
        </w:rPr>
        <w:t xml:space="preserve"> </w:t>
      </w:r>
    </w:p>
    <w:p w14:paraId="55D0EC2E" w14:textId="77777777" w:rsidR="005F478E" w:rsidRPr="00A04483" w:rsidRDefault="005F478E" w:rsidP="0038112A">
      <w:pPr>
        <w:spacing w:after="0" w:line="276" w:lineRule="auto"/>
        <w:ind w:left="284"/>
        <w:rPr>
          <w:rFonts w:eastAsiaTheme="minorEastAsia" w:cstheme="minorHAnsi"/>
          <w:color w:val="050505"/>
        </w:rPr>
      </w:pPr>
      <w:r w:rsidRPr="00A04483">
        <w:rPr>
          <w:rFonts w:eastAsiaTheme="minorEastAsia" w:cstheme="minorHAnsi"/>
          <w:iCs/>
          <w:color w:val="050505"/>
        </w:rPr>
        <w:t>“This new stage of our partnership marks the beginning of a new venture for both YABA and the college. Working with YABA allows us to expand our opportunities for young people in a way that reflects the diversity of Kirklees.”</w:t>
      </w:r>
    </w:p>
    <w:p w14:paraId="4B01821E" w14:textId="77777777" w:rsidR="005F478E" w:rsidRPr="00A04483" w:rsidRDefault="005F478E" w:rsidP="0038112A">
      <w:pPr>
        <w:spacing w:after="0" w:line="276" w:lineRule="auto"/>
        <w:ind w:left="284"/>
        <w:rPr>
          <w:rFonts w:eastAsiaTheme="minorEastAsia" w:cstheme="minorHAnsi"/>
          <w:color w:val="050505"/>
        </w:rPr>
      </w:pPr>
    </w:p>
    <w:p w14:paraId="13E997D6" w14:textId="77777777" w:rsidR="005F478E" w:rsidRPr="00A04483" w:rsidRDefault="005F478E" w:rsidP="0038112A">
      <w:pPr>
        <w:spacing w:after="0" w:line="276" w:lineRule="auto"/>
        <w:ind w:left="284"/>
        <w:rPr>
          <w:rFonts w:eastAsiaTheme="minorEastAsia" w:cstheme="minorHAnsi"/>
          <w:color w:val="050505"/>
        </w:rPr>
      </w:pPr>
      <w:r w:rsidRPr="00A04483">
        <w:rPr>
          <w:rFonts w:eastAsiaTheme="minorEastAsia" w:cstheme="minorHAnsi"/>
          <w:iCs/>
          <w:color w:val="050505"/>
        </w:rPr>
        <w:t>“We look forward to welcoming YABA to the KC community and by having them work in our offices, we will be able to support YABA’s corporate, business and community ventures”.</w:t>
      </w:r>
    </w:p>
    <w:p w14:paraId="0372A58B" w14:textId="77777777" w:rsidR="005F478E" w:rsidRPr="00A04483" w:rsidRDefault="005F478E" w:rsidP="0038112A">
      <w:pPr>
        <w:spacing w:after="0" w:line="276" w:lineRule="auto"/>
        <w:ind w:left="284"/>
        <w:rPr>
          <w:rFonts w:eastAsiaTheme="minorEastAsia" w:cstheme="minorHAnsi"/>
          <w:color w:val="050505"/>
        </w:rPr>
      </w:pPr>
    </w:p>
    <w:p w14:paraId="60456CD5" w14:textId="77777777" w:rsidR="005F478E" w:rsidRPr="00A04483" w:rsidRDefault="005F478E" w:rsidP="0038112A">
      <w:pPr>
        <w:spacing w:after="0" w:line="276" w:lineRule="auto"/>
        <w:ind w:left="284"/>
        <w:rPr>
          <w:rFonts w:eastAsiaTheme="minorEastAsia" w:cstheme="minorHAnsi"/>
          <w:iCs/>
          <w:color w:val="050505"/>
        </w:rPr>
      </w:pPr>
      <w:r w:rsidRPr="00A04483">
        <w:rPr>
          <w:rFonts w:eastAsiaTheme="minorEastAsia" w:cstheme="minorHAnsi"/>
          <w:iCs/>
          <w:color w:val="050505"/>
        </w:rPr>
        <w:t xml:space="preserve">Sharon </w:t>
      </w:r>
      <w:proofErr w:type="spellStart"/>
      <w:r w:rsidRPr="00A04483">
        <w:rPr>
          <w:rFonts w:eastAsiaTheme="minorEastAsia" w:cstheme="minorHAnsi"/>
          <w:iCs/>
          <w:color w:val="050505"/>
        </w:rPr>
        <w:t>Jandhu</w:t>
      </w:r>
      <w:proofErr w:type="spellEnd"/>
      <w:r w:rsidRPr="00A04483">
        <w:rPr>
          <w:rFonts w:eastAsiaTheme="minorEastAsia" w:cstheme="minorHAnsi"/>
          <w:iCs/>
          <w:color w:val="050505"/>
        </w:rPr>
        <w:t xml:space="preserve"> OBE from YABA commented: </w:t>
      </w:r>
    </w:p>
    <w:p w14:paraId="626D0F14" w14:textId="1FBAF1E7" w:rsidR="005F478E" w:rsidRPr="00A04483" w:rsidRDefault="005F478E" w:rsidP="0038112A">
      <w:pPr>
        <w:spacing w:after="0" w:line="276" w:lineRule="auto"/>
        <w:ind w:left="284"/>
        <w:rPr>
          <w:rFonts w:eastAsiaTheme="minorEastAsia" w:cstheme="minorHAnsi"/>
          <w:color w:val="050505"/>
        </w:rPr>
      </w:pPr>
      <w:r w:rsidRPr="00A04483">
        <w:rPr>
          <w:rFonts w:eastAsiaTheme="minorEastAsia" w:cstheme="minorHAnsi"/>
          <w:iCs/>
          <w:color w:val="050505"/>
        </w:rPr>
        <w:t>“It was excellent to meet with the Lord Mayor of Kirklees Cllr Masood Ahmed, Palvinder Singh and the team at Kirklees College to discuss and launch the new and exciting partnership YABA has with Kirklees College, with a shared purpose of improving the lives and opportunities for young people in Kirklees and across the Yorkshire region.</w:t>
      </w:r>
    </w:p>
    <w:p w14:paraId="0CE85B18" w14:textId="77777777" w:rsidR="005F478E" w:rsidRPr="00A04483" w:rsidRDefault="005F478E" w:rsidP="0038112A">
      <w:pPr>
        <w:spacing w:after="0" w:line="276" w:lineRule="auto"/>
        <w:ind w:left="284"/>
        <w:rPr>
          <w:rFonts w:eastAsiaTheme="minorEastAsia" w:cstheme="minorHAnsi"/>
          <w:color w:val="050505"/>
        </w:rPr>
      </w:pPr>
    </w:p>
    <w:p w14:paraId="48FB5F9D" w14:textId="64C2C98C" w:rsidR="005F478E" w:rsidRPr="00A04483" w:rsidRDefault="005F478E" w:rsidP="0038112A">
      <w:pPr>
        <w:spacing w:after="0" w:line="276" w:lineRule="auto"/>
        <w:ind w:left="284"/>
        <w:rPr>
          <w:rFonts w:eastAsiaTheme="minorEastAsia" w:cstheme="minorHAnsi"/>
          <w:color w:val="050505"/>
        </w:rPr>
      </w:pPr>
      <w:r w:rsidRPr="00A04483">
        <w:rPr>
          <w:rFonts w:eastAsiaTheme="minorEastAsia" w:cstheme="minorHAnsi"/>
          <w:iCs/>
          <w:color w:val="050505"/>
        </w:rPr>
        <w:t>It was inspiring to see the hard work that the Kirklees College team have done to help local young people and we cannot wait to work with them to continue to improve the lives of the young people. We look forward to bridging the gaps between companies and the college and seeing this new partnership flourish.”</w:t>
      </w:r>
    </w:p>
    <w:p w14:paraId="6E8FF734" w14:textId="77777777" w:rsidR="005F478E" w:rsidRPr="0085189B" w:rsidRDefault="005F478E" w:rsidP="0038112A">
      <w:pPr>
        <w:spacing w:after="0" w:line="276" w:lineRule="auto"/>
        <w:ind w:left="284"/>
        <w:rPr>
          <w:rFonts w:eastAsiaTheme="minorEastAsia" w:cstheme="minorHAnsi"/>
          <w:color w:val="050505"/>
        </w:rPr>
      </w:pPr>
    </w:p>
    <w:p w14:paraId="240B78AF" w14:textId="77777777" w:rsidR="005F478E" w:rsidRPr="0085189B" w:rsidRDefault="005F478E" w:rsidP="0038112A">
      <w:pPr>
        <w:spacing w:after="0" w:line="276" w:lineRule="auto"/>
        <w:ind w:left="284"/>
        <w:jc w:val="center"/>
        <w:rPr>
          <w:rFonts w:eastAsiaTheme="minorEastAsia" w:cstheme="minorHAnsi"/>
          <w:sz w:val="24"/>
          <w:szCs w:val="24"/>
        </w:rPr>
      </w:pPr>
      <w:r w:rsidRPr="0085189B">
        <w:rPr>
          <w:rFonts w:cstheme="minorHAnsi"/>
          <w:noProof/>
        </w:rPr>
        <w:drawing>
          <wp:inline distT="0" distB="0" distL="0" distR="0" wp14:anchorId="1704C715" wp14:editId="2D561F89">
            <wp:extent cx="3819525" cy="2546350"/>
            <wp:effectExtent l="0" t="0" r="9525" b="6350"/>
            <wp:docPr id="1653009375" name="Picture 1653009375" descr="Members of Kirklees College and YABA gather for a photo opportunity to celebrate their new partner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819525" cy="2546350"/>
                    </a:xfrm>
                    <a:prstGeom prst="rect">
                      <a:avLst/>
                    </a:prstGeom>
                  </pic:spPr>
                </pic:pic>
              </a:graphicData>
            </a:graphic>
          </wp:inline>
        </w:drawing>
      </w:r>
    </w:p>
    <w:p w14:paraId="67218F8A" w14:textId="77777777" w:rsidR="005F478E" w:rsidRPr="0085189B" w:rsidRDefault="005F478E" w:rsidP="0038112A">
      <w:pPr>
        <w:spacing w:line="276" w:lineRule="auto"/>
        <w:ind w:left="284"/>
        <w:rPr>
          <w:rFonts w:eastAsiaTheme="minorEastAsia" w:cstheme="minorHAnsi"/>
          <w:color w:val="000000" w:themeColor="text1"/>
          <w:sz w:val="24"/>
          <w:szCs w:val="24"/>
        </w:rPr>
      </w:pPr>
    </w:p>
    <w:p w14:paraId="51B24096" w14:textId="77777777" w:rsidR="00FD0858" w:rsidRDefault="00FD0858" w:rsidP="0038112A">
      <w:pPr>
        <w:spacing w:line="276" w:lineRule="auto"/>
        <w:ind w:left="284"/>
        <w:rPr>
          <w:rFonts w:eastAsiaTheme="minorEastAsia" w:cstheme="minorHAnsi"/>
          <w:b/>
          <w:bCs/>
          <w:color w:val="000000" w:themeColor="text1"/>
        </w:rPr>
      </w:pPr>
    </w:p>
    <w:p w14:paraId="332857BA" w14:textId="77777777" w:rsidR="00FD0858" w:rsidRDefault="00FD0858" w:rsidP="0038112A">
      <w:pPr>
        <w:spacing w:line="276" w:lineRule="auto"/>
        <w:ind w:left="284"/>
        <w:rPr>
          <w:rFonts w:eastAsiaTheme="minorEastAsia" w:cstheme="minorHAnsi"/>
          <w:b/>
          <w:bCs/>
          <w:color w:val="000000" w:themeColor="text1"/>
        </w:rPr>
      </w:pPr>
    </w:p>
    <w:p w14:paraId="5C290126" w14:textId="77777777" w:rsidR="00FD0858" w:rsidRDefault="00FD0858" w:rsidP="0038112A">
      <w:pPr>
        <w:spacing w:line="276" w:lineRule="auto"/>
        <w:ind w:left="284"/>
        <w:rPr>
          <w:rFonts w:eastAsiaTheme="minorEastAsia" w:cstheme="minorHAnsi"/>
          <w:b/>
          <w:bCs/>
          <w:color w:val="000000" w:themeColor="text1"/>
        </w:rPr>
      </w:pPr>
    </w:p>
    <w:p w14:paraId="14333F71" w14:textId="77777777" w:rsidR="00FD0858" w:rsidRDefault="00FD0858" w:rsidP="0038112A">
      <w:pPr>
        <w:spacing w:line="276" w:lineRule="auto"/>
        <w:ind w:left="284"/>
        <w:rPr>
          <w:rFonts w:eastAsiaTheme="minorEastAsia" w:cstheme="minorHAnsi"/>
          <w:b/>
          <w:bCs/>
          <w:color w:val="000000" w:themeColor="text1"/>
        </w:rPr>
      </w:pPr>
    </w:p>
    <w:p w14:paraId="0F038E75" w14:textId="77777777" w:rsidR="00FD0858" w:rsidRDefault="00FD0858" w:rsidP="0038112A">
      <w:pPr>
        <w:spacing w:line="276" w:lineRule="auto"/>
        <w:ind w:left="284"/>
        <w:rPr>
          <w:rFonts w:eastAsiaTheme="minorEastAsia" w:cstheme="minorHAnsi"/>
          <w:b/>
          <w:bCs/>
          <w:color w:val="000000" w:themeColor="text1"/>
        </w:rPr>
      </w:pPr>
    </w:p>
    <w:p w14:paraId="4F5C472A" w14:textId="77777777" w:rsidR="00FD0858" w:rsidRDefault="00FD0858" w:rsidP="0038112A">
      <w:pPr>
        <w:spacing w:line="276" w:lineRule="auto"/>
        <w:ind w:left="284"/>
        <w:rPr>
          <w:rFonts w:eastAsiaTheme="minorEastAsia" w:cstheme="minorHAnsi"/>
          <w:b/>
          <w:bCs/>
          <w:color w:val="000000" w:themeColor="text1"/>
        </w:rPr>
      </w:pPr>
    </w:p>
    <w:p w14:paraId="0CA27F69" w14:textId="77777777" w:rsidR="00FD0858" w:rsidRDefault="00FD0858" w:rsidP="00AD39DA">
      <w:pPr>
        <w:spacing w:line="276" w:lineRule="auto"/>
        <w:rPr>
          <w:rFonts w:eastAsiaTheme="minorEastAsia" w:cstheme="minorHAnsi"/>
          <w:b/>
          <w:bCs/>
          <w:color w:val="000000" w:themeColor="text1"/>
        </w:rPr>
      </w:pPr>
    </w:p>
    <w:p w14:paraId="0D8C834B" w14:textId="1E1E54A8" w:rsidR="005F478E" w:rsidRPr="00F85524" w:rsidRDefault="005F478E" w:rsidP="0038112A">
      <w:pPr>
        <w:spacing w:line="276" w:lineRule="auto"/>
        <w:ind w:left="284"/>
        <w:rPr>
          <w:rFonts w:eastAsiaTheme="minorEastAsia" w:cstheme="minorHAnsi"/>
          <w:b/>
          <w:bCs/>
          <w:color w:val="000000" w:themeColor="text1"/>
        </w:rPr>
      </w:pPr>
      <w:r w:rsidRPr="0085189B">
        <w:rPr>
          <w:rFonts w:eastAsiaTheme="minorEastAsia" w:cstheme="minorHAnsi"/>
          <w:b/>
          <w:bCs/>
          <w:color w:val="000000" w:themeColor="text1"/>
        </w:rPr>
        <w:lastRenderedPageBreak/>
        <w:t xml:space="preserve">Project SEARCH Partnership </w:t>
      </w:r>
    </w:p>
    <w:p w14:paraId="1D39D93E" w14:textId="77777777" w:rsidR="005F478E" w:rsidRPr="0085189B" w:rsidRDefault="005F478E" w:rsidP="0038112A">
      <w:pPr>
        <w:spacing w:line="276" w:lineRule="auto"/>
        <w:ind w:left="284"/>
        <w:jc w:val="center"/>
        <w:rPr>
          <w:rFonts w:eastAsiaTheme="minorEastAsia" w:cstheme="minorHAnsi"/>
          <w:sz w:val="24"/>
          <w:szCs w:val="24"/>
        </w:rPr>
      </w:pPr>
      <w:r w:rsidRPr="0085189B">
        <w:rPr>
          <w:rFonts w:cstheme="minorHAnsi"/>
          <w:noProof/>
        </w:rPr>
        <w:drawing>
          <wp:inline distT="0" distB="0" distL="0" distR="0" wp14:anchorId="5C04995E" wp14:editId="377C99BE">
            <wp:extent cx="4428631" cy="2491105"/>
            <wp:effectExtent l="0" t="0" r="0" b="4445"/>
            <wp:docPr id="414910169" name="Picture 414910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4438916" cy="2496890"/>
                    </a:xfrm>
                    <a:prstGeom prst="rect">
                      <a:avLst/>
                    </a:prstGeom>
                  </pic:spPr>
                </pic:pic>
              </a:graphicData>
            </a:graphic>
          </wp:inline>
        </w:drawing>
      </w:r>
    </w:p>
    <w:p w14:paraId="4F4FF0F8" w14:textId="77777777" w:rsidR="00F85524" w:rsidRDefault="00F85524" w:rsidP="0038112A">
      <w:pPr>
        <w:spacing w:line="276" w:lineRule="auto"/>
        <w:ind w:left="284"/>
        <w:rPr>
          <w:rFonts w:eastAsiaTheme="minorEastAsia" w:cstheme="minorHAnsi"/>
          <w:color w:val="000000" w:themeColor="text1"/>
        </w:rPr>
      </w:pPr>
    </w:p>
    <w:p w14:paraId="48DC44F1" w14:textId="77777777" w:rsidR="005F478E" w:rsidRPr="0085189B" w:rsidRDefault="005F478E" w:rsidP="0038112A">
      <w:pPr>
        <w:spacing w:line="276" w:lineRule="auto"/>
        <w:ind w:left="284"/>
        <w:rPr>
          <w:rFonts w:eastAsiaTheme="minorEastAsia" w:cstheme="minorHAnsi"/>
          <w:color w:val="000000" w:themeColor="text1"/>
        </w:rPr>
      </w:pPr>
      <w:r w:rsidRPr="0085189B">
        <w:rPr>
          <w:rFonts w:eastAsiaTheme="minorEastAsia" w:cstheme="minorHAnsi"/>
          <w:color w:val="000000" w:themeColor="text1"/>
        </w:rPr>
        <w:t>Seven young people with learning disabilities and autism have graduated from the DFN Project SEARCH programme run in partnership with Kirklees College and Kirklees Council.</w:t>
      </w:r>
    </w:p>
    <w:p w14:paraId="454DAC24" w14:textId="77777777" w:rsidR="005F478E" w:rsidRPr="0085189B" w:rsidRDefault="005F478E" w:rsidP="0038112A">
      <w:pPr>
        <w:spacing w:line="276" w:lineRule="auto"/>
        <w:ind w:left="284"/>
        <w:rPr>
          <w:rFonts w:eastAsiaTheme="minorEastAsia" w:cstheme="minorHAnsi"/>
          <w:color w:val="000000" w:themeColor="text1"/>
        </w:rPr>
      </w:pPr>
      <w:r w:rsidRPr="0085189B">
        <w:rPr>
          <w:rFonts w:eastAsiaTheme="minorEastAsia" w:cstheme="minorHAnsi"/>
          <w:color w:val="000000" w:themeColor="text1"/>
        </w:rPr>
        <w:t>Project SEARCH provides young people with a learning disability and/or autism the opportunity to gain the skills needed in a real work environment and achieve paid employment. Project Search finds young people aged 18-24, in their last year of education, whose talents may be overlooked in the job market, and matches their skills to roles within a business.</w:t>
      </w:r>
    </w:p>
    <w:p w14:paraId="4FD1ABB5" w14:textId="77777777" w:rsidR="005F478E" w:rsidRPr="0085189B" w:rsidRDefault="005F478E" w:rsidP="0038112A">
      <w:pPr>
        <w:spacing w:line="276" w:lineRule="auto"/>
        <w:ind w:left="284"/>
        <w:rPr>
          <w:rFonts w:eastAsiaTheme="minorEastAsia" w:cstheme="minorHAnsi"/>
          <w:color w:val="000000" w:themeColor="text1"/>
        </w:rPr>
      </w:pPr>
      <w:r w:rsidRPr="0085189B">
        <w:rPr>
          <w:rFonts w:eastAsiaTheme="minorEastAsia" w:cstheme="minorHAnsi"/>
          <w:color w:val="000000" w:themeColor="text1"/>
        </w:rPr>
        <w:t>The graduates received their certificates in front of their family and rotation managers. Three interns also stood up to address the room and give speeches about their time with Project SEARCH.</w:t>
      </w:r>
    </w:p>
    <w:p w14:paraId="39B5154C" w14:textId="77777777" w:rsidR="005F478E" w:rsidRPr="0085189B" w:rsidRDefault="005F478E" w:rsidP="0038112A">
      <w:pPr>
        <w:spacing w:line="276" w:lineRule="auto"/>
        <w:ind w:left="284"/>
        <w:rPr>
          <w:rFonts w:eastAsiaTheme="minorEastAsia" w:cstheme="minorHAnsi"/>
          <w:color w:val="000000" w:themeColor="text1"/>
        </w:rPr>
      </w:pPr>
      <w:r w:rsidRPr="0085189B">
        <w:rPr>
          <w:rFonts w:eastAsiaTheme="minorEastAsia" w:cstheme="minorHAnsi"/>
          <w:color w:val="000000" w:themeColor="text1"/>
        </w:rPr>
        <w:t>Following the programme, Kirklees Council project that over 75 per cent of the first cohort of interns will successfully transition into sustained employment, with four out of the seven interns already securing paid employment.</w:t>
      </w:r>
    </w:p>
    <w:p w14:paraId="72FED694" w14:textId="77777777" w:rsidR="005F478E" w:rsidRPr="0085189B" w:rsidRDefault="005F478E" w:rsidP="0038112A">
      <w:pPr>
        <w:spacing w:line="276" w:lineRule="auto"/>
        <w:ind w:left="284"/>
        <w:rPr>
          <w:rFonts w:eastAsiaTheme="minorEastAsia" w:cstheme="minorHAnsi"/>
          <w:color w:val="000000" w:themeColor="text1"/>
        </w:rPr>
      </w:pPr>
      <w:r w:rsidRPr="0085189B">
        <w:rPr>
          <w:rFonts w:eastAsiaTheme="minorEastAsia" w:cstheme="minorHAnsi"/>
          <w:color w:val="000000" w:themeColor="text1"/>
        </w:rPr>
        <w:t>Polly Harrow, Assistant Principal for Student Experience at Kirklees College said:</w:t>
      </w:r>
    </w:p>
    <w:p w14:paraId="1570666E" w14:textId="4DBF1E65" w:rsidR="005F478E" w:rsidRPr="00FD0858" w:rsidRDefault="005F478E" w:rsidP="00FD0858">
      <w:pPr>
        <w:spacing w:line="276" w:lineRule="auto"/>
        <w:ind w:left="284"/>
        <w:rPr>
          <w:rFonts w:eastAsiaTheme="minorEastAsia" w:cstheme="minorHAnsi"/>
          <w:color w:val="000000" w:themeColor="text1"/>
        </w:rPr>
      </w:pPr>
      <w:r w:rsidRPr="00A04483">
        <w:rPr>
          <w:rFonts w:eastAsiaTheme="minorEastAsia" w:cstheme="minorHAnsi"/>
          <w:color w:val="000000" w:themeColor="text1"/>
        </w:rPr>
        <w:t>“I am so proud of the incredible partnership we have with Project SEARCH, who help us to provide a phenomenal programme for our brilliant students at Kirklees College.</w:t>
      </w:r>
      <w:r w:rsidR="00A04483">
        <w:rPr>
          <w:rFonts w:eastAsiaTheme="minorEastAsia" w:cstheme="minorHAnsi"/>
          <w:color w:val="000000" w:themeColor="text1"/>
        </w:rPr>
        <w:t xml:space="preserve"> </w:t>
      </w:r>
      <w:r w:rsidRPr="0085189B">
        <w:rPr>
          <w:rFonts w:eastAsiaTheme="minorEastAsia" w:cstheme="minorHAnsi"/>
          <w:color w:val="000000" w:themeColor="text1"/>
        </w:rPr>
        <w:t>The team at Project SEARCH allow us to make such a difference to the lives of the students who really deserve it. Our students are graduating with confidence, support and transferable skills which will help them make the most out of their future. Well done to all the students and staff involved with Project SEARCH.”</w:t>
      </w:r>
    </w:p>
    <w:p w14:paraId="141643BC" w14:textId="77777777" w:rsidR="005F478E" w:rsidRPr="0085189B" w:rsidRDefault="005F478E" w:rsidP="0038112A">
      <w:pPr>
        <w:spacing w:line="276" w:lineRule="auto"/>
        <w:ind w:left="284"/>
        <w:jc w:val="center"/>
        <w:rPr>
          <w:rFonts w:eastAsiaTheme="minorEastAsia" w:cstheme="minorHAnsi"/>
          <w:sz w:val="24"/>
          <w:szCs w:val="24"/>
        </w:rPr>
      </w:pPr>
      <w:r w:rsidRPr="0085189B">
        <w:rPr>
          <w:rFonts w:cstheme="minorHAnsi"/>
          <w:noProof/>
        </w:rPr>
        <w:drawing>
          <wp:inline distT="0" distB="0" distL="0" distR="0" wp14:anchorId="4222EBC2" wp14:editId="50BB543B">
            <wp:extent cx="4572000" cy="2571750"/>
            <wp:effectExtent l="0" t="0" r="0" b="0"/>
            <wp:docPr id="1190540780" name="Picture 1190540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4572000" cy="2571750"/>
                    </a:xfrm>
                    <a:prstGeom prst="rect">
                      <a:avLst/>
                    </a:prstGeom>
                  </pic:spPr>
                </pic:pic>
              </a:graphicData>
            </a:graphic>
          </wp:inline>
        </w:drawing>
      </w:r>
    </w:p>
    <w:p w14:paraId="3531387F" w14:textId="77777777" w:rsidR="005F478E" w:rsidRPr="0085189B" w:rsidRDefault="005F478E" w:rsidP="0038112A">
      <w:pPr>
        <w:spacing w:line="276" w:lineRule="auto"/>
        <w:ind w:left="284"/>
        <w:rPr>
          <w:rFonts w:eastAsiaTheme="minorEastAsia" w:cstheme="minorHAnsi"/>
          <w:color w:val="000000" w:themeColor="text1"/>
          <w:sz w:val="24"/>
          <w:szCs w:val="24"/>
        </w:rPr>
      </w:pPr>
    </w:p>
    <w:p w14:paraId="3C5138A1" w14:textId="77777777" w:rsidR="005F478E" w:rsidRPr="0085189B" w:rsidRDefault="005F478E" w:rsidP="0038112A">
      <w:pPr>
        <w:spacing w:line="276" w:lineRule="auto"/>
        <w:ind w:left="284"/>
        <w:rPr>
          <w:rFonts w:eastAsiaTheme="minorEastAsia" w:cstheme="minorHAnsi"/>
        </w:rPr>
      </w:pPr>
      <w:r w:rsidRPr="0085189B">
        <w:rPr>
          <w:rFonts w:eastAsiaTheme="minorEastAsia" w:cstheme="minorHAnsi"/>
        </w:rPr>
        <w:t xml:space="preserve">On Friday 11 March, Kirklees Project SEARCH Huddersfield had a visit from DFN Project SEARCH’s CEO, Claire Cookson, along with Programme Specialist Sarah Palmer, the Kirklees Council Senior Leadership Team, Kirklees College Senior Leadership Team, REAL Employment and Matt Boyle, Marketing Director of </w:t>
      </w:r>
      <w:proofErr w:type="spellStart"/>
      <w:r w:rsidRPr="0085189B">
        <w:rPr>
          <w:rFonts w:eastAsiaTheme="minorEastAsia" w:cstheme="minorHAnsi"/>
        </w:rPr>
        <w:t>Witherslack</w:t>
      </w:r>
      <w:proofErr w:type="spellEnd"/>
      <w:r w:rsidRPr="0085189B">
        <w:rPr>
          <w:rFonts w:eastAsiaTheme="minorEastAsia" w:cstheme="minorHAnsi"/>
        </w:rPr>
        <w:t xml:space="preserve"> Group.</w:t>
      </w:r>
    </w:p>
    <w:p w14:paraId="0BFB3222" w14:textId="77777777" w:rsidR="005F478E" w:rsidRPr="0085189B" w:rsidRDefault="005F478E" w:rsidP="0038112A">
      <w:pPr>
        <w:spacing w:line="276" w:lineRule="auto"/>
        <w:ind w:left="284"/>
        <w:rPr>
          <w:rFonts w:eastAsiaTheme="minorEastAsia" w:cstheme="minorHAnsi"/>
        </w:rPr>
      </w:pPr>
      <w:r w:rsidRPr="0085189B">
        <w:rPr>
          <w:rFonts w:eastAsiaTheme="minorEastAsia" w:cstheme="minorHAnsi"/>
        </w:rPr>
        <w:t>Kirklees College is currently working alongside Kirklees Council, providing a series of rotations (work placements) for interns to gain valuable work experience and the transferrable skills needed for the working world.</w:t>
      </w:r>
    </w:p>
    <w:p w14:paraId="3EBF09D5" w14:textId="2C3DE58C" w:rsidR="005F478E" w:rsidRPr="0085189B" w:rsidRDefault="005F478E" w:rsidP="0038112A">
      <w:pPr>
        <w:spacing w:line="276" w:lineRule="auto"/>
        <w:ind w:left="284"/>
        <w:rPr>
          <w:rFonts w:eastAsiaTheme="minorEastAsia" w:cstheme="minorHAnsi"/>
        </w:rPr>
      </w:pPr>
      <w:r w:rsidRPr="0085189B">
        <w:rPr>
          <w:rFonts w:eastAsiaTheme="minorEastAsia" w:cstheme="minorHAnsi"/>
        </w:rPr>
        <w:t xml:space="preserve">The main purpose of the visit was to </w:t>
      </w:r>
      <w:r w:rsidR="00A04483">
        <w:rPr>
          <w:rFonts w:eastAsiaTheme="minorEastAsia" w:cstheme="minorHAnsi"/>
        </w:rPr>
        <w:t xml:space="preserve">showcase good practice at the </w:t>
      </w:r>
      <w:r w:rsidRPr="0085189B">
        <w:rPr>
          <w:rFonts w:eastAsiaTheme="minorEastAsia" w:cstheme="minorHAnsi"/>
        </w:rPr>
        <w:t xml:space="preserve">Huddersfield site. The visit also gave Matt an insight into the fantastic work of Project SEARCH as a potential progression pathway for some of </w:t>
      </w:r>
      <w:proofErr w:type="spellStart"/>
      <w:r w:rsidRPr="0085189B">
        <w:rPr>
          <w:rFonts w:eastAsiaTheme="minorEastAsia" w:cstheme="minorHAnsi"/>
        </w:rPr>
        <w:t>Witherslack</w:t>
      </w:r>
      <w:proofErr w:type="spellEnd"/>
      <w:r w:rsidRPr="0085189B">
        <w:rPr>
          <w:rFonts w:eastAsiaTheme="minorEastAsia" w:cstheme="minorHAnsi"/>
        </w:rPr>
        <w:t xml:space="preserve"> Group’s students.</w:t>
      </w:r>
    </w:p>
    <w:p w14:paraId="41E91528" w14:textId="77777777" w:rsidR="005F478E" w:rsidRPr="0085189B" w:rsidRDefault="005F478E" w:rsidP="0038112A">
      <w:pPr>
        <w:spacing w:line="276" w:lineRule="auto"/>
        <w:ind w:left="284"/>
        <w:rPr>
          <w:rFonts w:eastAsiaTheme="minorEastAsia" w:cstheme="minorHAnsi"/>
        </w:rPr>
      </w:pPr>
      <w:r w:rsidRPr="0085189B">
        <w:rPr>
          <w:rFonts w:eastAsiaTheme="minorEastAsia" w:cstheme="minorHAnsi"/>
        </w:rPr>
        <w:t>They went out to observe two interns in their rotations and asked them lots of questions about their aspirations and goals. The visit was a great success and an excellent opportunity for the host business and Project SEARCH to meet.</w:t>
      </w:r>
    </w:p>
    <w:p w14:paraId="25DD8523" w14:textId="77777777" w:rsidR="005F478E" w:rsidRPr="0085189B" w:rsidRDefault="005F478E" w:rsidP="0038112A">
      <w:pPr>
        <w:spacing w:line="276" w:lineRule="auto"/>
        <w:ind w:left="284"/>
        <w:rPr>
          <w:rFonts w:eastAsiaTheme="minorEastAsia" w:cstheme="minorHAnsi"/>
        </w:rPr>
      </w:pPr>
      <w:r w:rsidRPr="0085189B">
        <w:rPr>
          <w:rFonts w:eastAsiaTheme="minorEastAsia" w:cstheme="minorHAnsi"/>
        </w:rPr>
        <w:t>Claire Cookson, CEO of Project SEARCH said:</w:t>
      </w:r>
    </w:p>
    <w:p w14:paraId="1D63EC4D" w14:textId="46DE9BE1" w:rsidR="005F478E" w:rsidRPr="0085189B" w:rsidRDefault="005F478E" w:rsidP="0038112A">
      <w:pPr>
        <w:spacing w:line="276" w:lineRule="auto"/>
        <w:ind w:left="284"/>
        <w:rPr>
          <w:rFonts w:eastAsiaTheme="minorEastAsia" w:cstheme="minorHAnsi"/>
        </w:rPr>
      </w:pPr>
      <w:r w:rsidRPr="0085189B">
        <w:rPr>
          <w:rFonts w:eastAsiaTheme="minorEastAsia" w:cstheme="minorHAnsi"/>
        </w:rPr>
        <w:t>“We have an incredible partnership with Kirklees College. The drive, determination and values you all share to provide a phenomenal programme is something very special indeed. You are a shining light of just what can be achieved using the DFN Project SEARCH model. I was blown away. Thank you for being a showcase site.</w:t>
      </w:r>
      <w:r w:rsidR="00A04483">
        <w:rPr>
          <w:rFonts w:eastAsiaTheme="minorEastAsia" w:cstheme="minorHAnsi"/>
        </w:rPr>
        <w:t xml:space="preserve"> </w:t>
      </w:r>
      <w:r w:rsidRPr="0085189B">
        <w:rPr>
          <w:rFonts w:eastAsiaTheme="minorEastAsia" w:cstheme="minorHAnsi"/>
        </w:rPr>
        <w:t>The visit was such a wonderful reminder of why we all do what we do, and how together we can make a huge difference to the lives of people who really deserve it. Thank you, brilliant Team Kirklees.”</w:t>
      </w:r>
    </w:p>
    <w:p w14:paraId="1D6D024B" w14:textId="77777777" w:rsidR="005F478E" w:rsidRPr="0085189B" w:rsidRDefault="005F478E" w:rsidP="0038112A">
      <w:pPr>
        <w:ind w:left="284"/>
        <w:rPr>
          <w:rFonts w:eastAsiaTheme="minorEastAsia" w:cstheme="minorHAnsi"/>
          <w:b/>
          <w:bCs/>
        </w:rPr>
      </w:pPr>
    </w:p>
    <w:p w14:paraId="3CAF5FFF" w14:textId="77777777" w:rsidR="0085189B" w:rsidRPr="0085189B" w:rsidRDefault="0085189B" w:rsidP="00FD0858">
      <w:pPr>
        <w:rPr>
          <w:rFonts w:eastAsiaTheme="minorEastAsia" w:cstheme="minorHAnsi"/>
          <w:b/>
          <w:bCs/>
        </w:rPr>
      </w:pPr>
    </w:p>
    <w:p w14:paraId="2F029952" w14:textId="622313C4" w:rsidR="002C429F" w:rsidRPr="002009B9" w:rsidRDefault="002C429F" w:rsidP="0038112A">
      <w:pPr>
        <w:ind w:left="284"/>
        <w:rPr>
          <w:rFonts w:cstheme="minorHAnsi"/>
          <w:b/>
          <w:color w:val="0087AA"/>
          <w:sz w:val="32"/>
          <w:szCs w:val="32"/>
        </w:rPr>
      </w:pPr>
      <w:r w:rsidRPr="002009B9">
        <w:rPr>
          <w:rFonts w:cstheme="minorHAnsi"/>
          <w:b/>
          <w:color w:val="0087AA"/>
          <w:sz w:val="32"/>
          <w:szCs w:val="32"/>
        </w:rPr>
        <w:t>P</w:t>
      </w:r>
      <w:r w:rsidR="002009B9" w:rsidRPr="002009B9">
        <w:rPr>
          <w:rFonts w:cstheme="minorHAnsi"/>
          <w:b/>
          <w:color w:val="0087AA"/>
          <w:sz w:val="32"/>
          <w:szCs w:val="32"/>
        </w:rPr>
        <w:t>ART</w:t>
      </w:r>
      <w:r w:rsidRPr="002009B9">
        <w:rPr>
          <w:rFonts w:cstheme="minorHAnsi"/>
          <w:b/>
          <w:color w:val="0087AA"/>
          <w:sz w:val="32"/>
          <w:szCs w:val="32"/>
        </w:rPr>
        <w:t xml:space="preserve"> </w:t>
      </w:r>
      <w:r w:rsidR="005464AC" w:rsidRPr="002009B9">
        <w:rPr>
          <w:rFonts w:cstheme="minorHAnsi"/>
          <w:b/>
          <w:color w:val="0087AA"/>
          <w:sz w:val="32"/>
          <w:szCs w:val="32"/>
        </w:rPr>
        <w:t>3</w:t>
      </w:r>
      <w:r w:rsidRPr="002009B9">
        <w:rPr>
          <w:rFonts w:cstheme="minorHAnsi"/>
          <w:b/>
          <w:color w:val="0087AA"/>
          <w:sz w:val="32"/>
          <w:szCs w:val="32"/>
        </w:rPr>
        <w:t xml:space="preserve">: </w:t>
      </w:r>
      <w:r w:rsidR="00796A2D" w:rsidRPr="002009B9">
        <w:rPr>
          <w:rFonts w:cstheme="minorHAnsi"/>
          <w:b/>
          <w:color w:val="0087AA"/>
          <w:sz w:val="32"/>
          <w:szCs w:val="32"/>
        </w:rPr>
        <w:t>Analysis of Learner Quality Data</w:t>
      </w:r>
      <w:r w:rsidR="007014A0" w:rsidRPr="002009B9">
        <w:rPr>
          <w:rFonts w:cstheme="minorHAnsi"/>
          <w:b/>
          <w:color w:val="0087AA"/>
          <w:sz w:val="32"/>
          <w:szCs w:val="32"/>
        </w:rPr>
        <w:t xml:space="preserve"> 2021/22</w:t>
      </w:r>
    </w:p>
    <w:p w14:paraId="11C0B6E8" w14:textId="77777777" w:rsidR="007014A0" w:rsidRPr="0085189B" w:rsidRDefault="007014A0" w:rsidP="0038112A">
      <w:pPr>
        <w:pStyle w:val="ListParagraph"/>
        <w:numPr>
          <w:ilvl w:val="0"/>
          <w:numId w:val="3"/>
        </w:numPr>
        <w:ind w:left="284"/>
        <w:rPr>
          <w:rFonts w:cstheme="minorHAnsi"/>
          <w:b/>
        </w:rPr>
      </w:pPr>
      <w:r w:rsidRPr="0085189B">
        <w:rPr>
          <w:rFonts w:cstheme="minorHAnsi"/>
          <w:b/>
        </w:rPr>
        <w:t>Analysis of Student Equality Data 2021/22</w:t>
      </w:r>
    </w:p>
    <w:p w14:paraId="2935AD23" w14:textId="77777777" w:rsidR="00796A2D" w:rsidRPr="0085189B" w:rsidRDefault="00796A2D" w:rsidP="0038112A">
      <w:pPr>
        <w:spacing w:after="0" w:line="240" w:lineRule="auto"/>
        <w:ind w:left="284"/>
        <w:rPr>
          <w:rFonts w:cstheme="minorHAnsi"/>
        </w:rPr>
      </w:pPr>
      <w:r w:rsidRPr="0085189B">
        <w:rPr>
          <w:rFonts w:cstheme="minorHAnsi"/>
        </w:rPr>
        <w:t>For 16-18-year-olds, females of a non-white ethnic group have higher retention at 83% than males of a non-white ethnic group (76%), white females (78%) and white males (75%).</w:t>
      </w:r>
    </w:p>
    <w:p w14:paraId="0B3FDCCD" w14:textId="77777777" w:rsidR="00796A2D" w:rsidRPr="0085189B" w:rsidRDefault="00796A2D" w:rsidP="0038112A">
      <w:pPr>
        <w:spacing w:after="0" w:line="240" w:lineRule="auto"/>
        <w:ind w:left="284"/>
        <w:rPr>
          <w:rFonts w:cstheme="minorHAnsi"/>
        </w:rPr>
      </w:pPr>
    </w:p>
    <w:p w14:paraId="2C066A15" w14:textId="77777777" w:rsidR="00796A2D" w:rsidRPr="0085189B" w:rsidRDefault="00796A2D" w:rsidP="0038112A">
      <w:pPr>
        <w:spacing w:after="0" w:line="240" w:lineRule="auto"/>
        <w:ind w:left="284"/>
        <w:rPr>
          <w:rFonts w:cstheme="minorHAnsi"/>
        </w:rPr>
      </w:pPr>
      <w:r w:rsidRPr="0085189B">
        <w:rPr>
          <w:rFonts w:cstheme="minorHAnsi"/>
        </w:rPr>
        <w:t>For 16-18-year-olds, students of a mixed ethnic background had lower retention at 84% than those of other ethnicities at 87%, though this gap has narrowed slightly since the previous year. Pass rates for students of mixed ethnic background are also 3% lower than those of other ethnicities.</w:t>
      </w:r>
    </w:p>
    <w:p w14:paraId="0D2077A8" w14:textId="77777777" w:rsidR="00796A2D" w:rsidRPr="0085189B" w:rsidRDefault="00796A2D" w:rsidP="0038112A">
      <w:pPr>
        <w:spacing w:after="0" w:line="240" w:lineRule="auto"/>
        <w:ind w:left="284"/>
        <w:rPr>
          <w:rFonts w:cstheme="minorHAnsi"/>
        </w:rPr>
      </w:pPr>
    </w:p>
    <w:p w14:paraId="319B1B35" w14:textId="77777777" w:rsidR="00796A2D" w:rsidRPr="0085189B" w:rsidRDefault="00796A2D" w:rsidP="0038112A">
      <w:pPr>
        <w:spacing w:after="0" w:line="240" w:lineRule="auto"/>
        <w:ind w:left="284"/>
        <w:rPr>
          <w:rFonts w:cstheme="minorHAnsi"/>
        </w:rPr>
      </w:pPr>
      <w:r w:rsidRPr="0085189B">
        <w:rPr>
          <w:rFonts w:cstheme="minorHAnsi"/>
        </w:rPr>
        <w:t>For adults in 20-21, white students had 8% higher pass rates than non-white students. Improved pass rates in ESOL closed this gap to under 1% in 21-22.</w:t>
      </w:r>
    </w:p>
    <w:p w14:paraId="266F9C6B" w14:textId="77777777" w:rsidR="00796A2D" w:rsidRPr="0085189B" w:rsidRDefault="00796A2D" w:rsidP="0038112A">
      <w:pPr>
        <w:spacing w:after="0" w:line="240" w:lineRule="auto"/>
        <w:ind w:left="284"/>
        <w:rPr>
          <w:rFonts w:cstheme="minorHAnsi"/>
        </w:rPr>
      </w:pPr>
    </w:p>
    <w:p w14:paraId="22D07862" w14:textId="77777777" w:rsidR="00796A2D" w:rsidRPr="0085189B" w:rsidRDefault="00796A2D" w:rsidP="0038112A">
      <w:pPr>
        <w:spacing w:after="0" w:line="240" w:lineRule="auto"/>
        <w:ind w:left="284"/>
        <w:rPr>
          <w:rFonts w:cstheme="minorHAnsi"/>
        </w:rPr>
      </w:pPr>
      <w:r w:rsidRPr="0085189B">
        <w:rPr>
          <w:rFonts w:cstheme="minorHAnsi"/>
        </w:rPr>
        <w:t>In 20-21, male apprentices had 15% lower achievement than female apprentices due to lower achievement in the predominately male area of Construction and Engineering. Improved achievement in these areas has narrowed this gap to 7% in 21-22.</w:t>
      </w:r>
    </w:p>
    <w:p w14:paraId="32A71454" w14:textId="77777777" w:rsidR="00796A2D" w:rsidRPr="0085189B" w:rsidRDefault="00796A2D" w:rsidP="0038112A">
      <w:pPr>
        <w:spacing w:after="0" w:line="240" w:lineRule="auto"/>
        <w:ind w:left="284"/>
        <w:rPr>
          <w:rFonts w:cstheme="minorHAnsi"/>
        </w:rPr>
      </w:pPr>
    </w:p>
    <w:p w14:paraId="4EC3B45B" w14:textId="43708F73" w:rsidR="00796A2D" w:rsidRPr="0085189B" w:rsidRDefault="00796A2D" w:rsidP="0038112A">
      <w:pPr>
        <w:spacing w:after="0" w:line="240" w:lineRule="auto"/>
        <w:ind w:left="284"/>
        <w:rPr>
          <w:rFonts w:cstheme="minorHAnsi"/>
        </w:rPr>
      </w:pPr>
      <w:r w:rsidRPr="0085189B">
        <w:rPr>
          <w:rFonts w:cstheme="minorHAnsi"/>
        </w:rPr>
        <w:t xml:space="preserve">Students in receipt of </w:t>
      </w:r>
      <w:r w:rsidR="003C7616">
        <w:rPr>
          <w:rFonts w:cstheme="minorHAnsi"/>
        </w:rPr>
        <w:t>f</w:t>
      </w:r>
      <w:r w:rsidRPr="0085189B">
        <w:rPr>
          <w:rFonts w:cstheme="minorHAnsi"/>
        </w:rPr>
        <w:t xml:space="preserve">ree </w:t>
      </w:r>
      <w:r w:rsidR="003C7616">
        <w:rPr>
          <w:rFonts w:cstheme="minorHAnsi"/>
        </w:rPr>
        <w:t>s</w:t>
      </w:r>
      <w:r w:rsidRPr="0085189B">
        <w:rPr>
          <w:rFonts w:cstheme="minorHAnsi"/>
        </w:rPr>
        <w:t xml:space="preserve">chool </w:t>
      </w:r>
      <w:r w:rsidR="003C7616">
        <w:rPr>
          <w:rFonts w:cstheme="minorHAnsi"/>
        </w:rPr>
        <w:t>m</w:t>
      </w:r>
      <w:r w:rsidRPr="0085189B">
        <w:rPr>
          <w:rFonts w:cstheme="minorHAnsi"/>
        </w:rPr>
        <w:t>eals have achievement in line with their peers, against a national trend of this group performing below their peers.</w:t>
      </w:r>
    </w:p>
    <w:p w14:paraId="44EAD8BB" w14:textId="77777777" w:rsidR="00796A2D" w:rsidRPr="0085189B" w:rsidRDefault="00796A2D" w:rsidP="0038112A">
      <w:pPr>
        <w:spacing w:after="0" w:line="240" w:lineRule="auto"/>
        <w:ind w:left="284"/>
        <w:rPr>
          <w:rFonts w:cstheme="minorHAnsi"/>
        </w:rPr>
      </w:pPr>
    </w:p>
    <w:p w14:paraId="00895754" w14:textId="77777777" w:rsidR="00796A2D" w:rsidRPr="0085189B" w:rsidRDefault="00796A2D" w:rsidP="0038112A">
      <w:pPr>
        <w:spacing w:after="0" w:line="240" w:lineRule="auto"/>
        <w:ind w:left="284"/>
        <w:rPr>
          <w:rFonts w:cstheme="minorHAnsi"/>
        </w:rPr>
      </w:pPr>
      <w:r w:rsidRPr="0085189B">
        <w:rPr>
          <w:rFonts w:cstheme="minorHAnsi"/>
        </w:rPr>
        <w:t>Students in vulnerable groups such as Looked After Children, Care Leavers, Young Carers and Young Parents have pass rates in line with their peers, despite being among the groups to have had the most lost learning time during the pandemic.</w:t>
      </w:r>
    </w:p>
    <w:p w14:paraId="2FE7D961" w14:textId="77777777" w:rsidR="002A1E02" w:rsidRPr="0085189B" w:rsidRDefault="002A1E02" w:rsidP="0038112A">
      <w:pPr>
        <w:spacing w:after="0" w:line="240" w:lineRule="auto"/>
        <w:ind w:left="284"/>
        <w:rPr>
          <w:rFonts w:cstheme="minorHAnsi"/>
        </w:rPr>
      </w:pPr>
    </w:p>
    <w:p w14:paraId="6C8B29FD" w14:textId="503C00F9" w:rsidR="002A1E02" w:rsidRPr="0085189B" w:rsidRDefault="002A1E02" w:rsidP="0038112A">
      <w:pPr>
        <w:spacing w:after="0" w:line="240" w:lineRule="auto"/>
        <w:ind w:left="284"/>
        <w:rPr>
          <w:rFonts w:cstheme="minorHAnsi"/>
        </w:rPr>
      </w:pPr>
      <w:r w:rsidRPr="0085189B">
        <w:rPr>
          <w:rFonts w:cstheme="minorHAnsi"/>
        </w:rPr>
        <w:t>Achievement was much higher in 19-20 and 20-21 due to calculated grades during the pandemic</w:t>
      </w:r>
      <w:r w:rsidR="003C7616">
        <w:rPr>
          <w:rFonts w:cstheme="minorHAnsi"/>
        </w:rPr>
        <w:t>.</w:t>
      </w:r>
    </w:p>
    <w:p w14:paraId="31D6CCC1" w14:textId="77777777" w:rsidR="007014A0" w:rsidRPr="0085189B" w:rsidRDefault="007014A0" w:rsidP="0038112A">
      <w:pPr>
        <w:ind w:left="284"/>
        <w:rPr>
          <w:rFonts w:cstheme="minorHAnsi"/>
        </w:rPr>
      </w:pPr>
    </w:p>
    <w:p w14:paraId="3389942D" w14:textId="77777777" w:rsidR="00FD0858" w:rsidRDefault="00FD0858" w:rsidP="00AD39DA">
      <w:pPr>
        <w:rPr>
          <w:rFonts w:cstheme="minorHAnsi"/>
          <w:b/>
        </w:rPr>
      </w:pPr>
    </w:p>
    <w:p w14:paraId="1D5D99F1" w14:textId="77777777" w:rsidR="00AD39DA" w:rsidRDefault="00AD39DA" w:rsidP="00AD39DA">
      <w:pPr>
        <w:rPr>
          <w:rFonts w:cstheme="minorHAnsi"/>
          <w:b/>
        </w:rPr>
      </w:pPr>
    </w:p>
    <w:p w14:paraId="1879D152" w14:textId="5EC12A88" w:rsidR="007014A0" w:rsidRDefault="007014A0" w:rsidP="0038112A">
      <w:pPr>
        <w:ind w:left="284"/>
        <w:rPr>
          <w:rFonts w:cstheme="minorHAnsi"/>
          <w:b/>
        </w:rPr>
      </w:pPr>
      <w:r w:rsidRPr="0085189B">
        <w:rPr>
          <w:rFonts w:cstheme="minorHAnsi"/>
          <w:b/>
        </w:rPr>
        <w:lastRenderedPageBreak/>
        <w:t>Table: Achievement and Retention by Ethnic Group 2019/20 to 2021/22</w:t>
      </w:r>
    </w:p>
    <w:p w14:paraId="145FFC07" w14:textId="77777777" w:rsidR="00F85524" w:rsidRPr="0085189B" w:rsidRDefault="00F85524" w:rsidP="0038112A">
      <w:pPr>
        <w:ind w:left="284"/>
        <w:rPr>
          <w:rFonts w:cstheme="minorHAnsi"/>
          <w:b/>
        </w:rPr>
      </w:pPr>
    </w:p>
    <w:p w14:paraId="415445BA" w14:textId="77777777" w:rsidR="00F953BD" w:rsidRPr="0085189B" w:rsidRDefault="007014A0" w:rsidP="0038112A">
      <w:pPr>
        <w:ind w:left="284"/>
        <w:jc w:val="center"/>
        <w:rPr>
          <w:rFonts w:cstheme="minorHAnsi"/>
          <w:b/>
        </w:rPr>
      </w:pPr>
      <w:r w:rsidRPr="0085189B">
        <w:rPr>
          <w:rFonts w:cstheme="minorHAnsi"/>
          <w:noProof/>
        </w:rPr>
        <w:drawing>
          <wp:inline distT="0" distB="0" distL="0" distR="0" wp14:anchorId="75CB0696" wp14:editId="08C89FB5">
            <wp:extent cx="5731510" cy="2154889"/>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31510" cy="2154889"/>
                    </a:xfrm>
                    <a:prstGeom prst="rect">
                      <a:avLst/>
                    </a:prstGeom>
                    <a:noFill/>
                    <a:ln>
                      <a:noFill/>
                    </a:ln>
                  </pic:spPr>
                </pic:pic>
              </a:graphicData>
            </a:graphic>
          </wp:inline>
        </w:drawing>
      </w:r>
    </w:p>
    <w:p w14:paraId="5903B85A" w14:textId="77777777" w:rsidR="007014A0" w:rsidRPr="0085189B" w:rsidRDefault="007014A0" w:rsidP="0038112A">
      <w:pPr>
        <w:ind w:left="284"/>
        <w:rPr>
          <w:rFonts w:cstheme="minorHAnsi"/>
          <w:b/>
        </w:rPr>
      </w:pPr>
    </w:p>
    <w:p w14:paraId="7EC42EFB" w14:textId="77777777" w:rsidR="007014A0" w:rsidRPr="0085189B" w:rsidRDefault="007014A0" w:rsidP="0038112A">
      <w:pPr>
        <w:pStyle w:val="ListParagraph"/>
        <w:numPr>
          <w:ilvl w:val="0"/>
          <w:numId w:val="3"/>
        </w:numPr>
        <w:ind w:left="284"/>
        <w:rPr>
          <w:rFonts w:cstheme="minorHAnsi"/>
          <w:b/>
        </w:rPr>
      </w:pPr>
      <w:r w:rsidRPr="0085189B">
        <w:rPr>
          <w:rFonts w:cstheme="minorHAnsi"/>
          <w:b/>
        </w:rPr>
        <w:t>Support for Learners with Learning Difficulties and Disabilities</w:t>
      </w:r>
    </w:p>
    <w:p w14:paraId="2F15B6C9" w14:textId="20848FCB" w:rsidR="007014A0" w:rsidRPr="003C7616" w:rsidRDefault="007014A0" w:rsidP="0038112A">
      <w:pPr>
        <w:widowControl w:val="0"/>
        <w:autoSpaceDE w:val="0"/>
        <w:autoSpaceDN w:val="0"/>
        <w:spacing w:after="0" w:line="240" w:lineRule="auto"/>
        <w:ind w:left="284"/>
        <w:jc w:val="both"/>
        <w:rPr>
          <w:rFonts w:cstheme="minorHAnsi"/>
        </w:rPr>
      </w:pPr>
      <w:r w:rsidRPr="0085189B">
        <w:rPr>
          <w:rFonts w:cstheme="minorHAnsi"/>
        </w:rPr>
        <w:t>Learning Support is available to all students that declare that they have a need, a disability, learning difficulty or health requirement through the provision of reasonable adjustments. This is delivered through a graduated approach to support</w:t>
      </w:r>
      <w:r w:rsidR="003C7616">
        <w:rPr>
          <w:rFonts w:cstheme="minorHAnsi"/>
        </w:rPr>
        <w:t xml:space="preserve">, </w:t>
      </w:r>
      <w:r w:rsidRPr="0085189B">
        <w:rPr>
          <w:rFonts w:eastAsia="Calibri" w:cstheme="minorHAnsi"/>
          <w:lang w:eastAsia="en-GB" w:bidi="en-GB"/>
        </w:rPr>
        <w:t>including the use of effective Quality Teach First strategies, general in class and specialist support.</w:t>
      </w:r>
    </w:p>
    <w:p w14:paraId="6F120D7D" w14:textId="77777777" w:rsidR="007014A0" w:rsidRPr="0085189B" w:rsidRDefault="007014A0" w:rsidP="0038112A">
      <w:pPr>
        <w:widowControl w:val="0"/>
        <w:autoSpaceDE w:val="0"/>
        <w:autoSpaceDN w:val="0"/>
        <w:spacing w:after="0" w:line="240" w:lineRule="auto"/>
        <w:ind w:left="284"/>
        <w:jc w:val="both"/>
        <w:rPr>
          <w:rFonts w:eastAsia="Calibri" w:cstheme="minorHAnsi"/>
          <w:lang w:eastAsia="en-GB" w:bidi="en-GB"/>
        </w:rPr>
      </w:pPr>
    </w:p>
    <w:p w14:paraId="229C77C3" w14:textId="77777777" w:rsidR="007014A0" w:rsidRPr="0085189B" w:rsidRDefault="007014A0" w:rsidP="0038112A">
      <w:pPr>
        <w:widowControl w:val="0"/>
        <w:autoSpaceDE w:val="0"/>
        <w:autoSpaceDN w:val="0"/>
        <w:spacing w:after="0" w:line="240" w:lineRule="auto"/>
        <w:ind w:left="284"/>
        <w:jc w:val="both"/>
        <w:rPr>
          <w:rFonts w:eastAsia="Calibri" w:cstheme="minorHAnsi"/>
          <w:lang w:eastAsia="en-GB" w:bidi="en-GB"/>
        </w:rPr>
      </w:pPr>
      <w:r w:rsidRPr="0085189B">
        <w:rPr>
          <w:rFonts w:eastAsia="Calibri" w:cstheme="minorHAnsi"/>
          <w:lang w:eastAsia="en-GB" w:bidi="en-GB"/>
        </w:rPr>
        <w:t>The SEND Support teams provide the following services across college:</w:t>
      </w:r>
    </w:p>
    <w:p w14:paraId="67AB3759" w14:textId="77777777" w:rsidR="0085189B" w:rsidRPr="0085189B" w:rsidRDefault="0085189B" w:rsidP="0038112A">
      <w:pPr>
        <w:widowControl w:val="0"/>
        <w:autoSpaceDE w:val="0"/>
        <w:autoSpaceDN w:val="0"/>
        <w:spacing w:after="0" w:line="240" w:lineRule="auto"/>
        <w:ind w:left="284"/>
        <w:jc w:val="both"/>
        <w:rPr>
          <w:rFonts w:eastAsia="Calibri" w:cstheme="minorHAnsi"/>
          <w:lang w:eastAsia="en-GB" w:bidi="en-GB"/>
        </w:rPr>
      </w:pPr>
    </w:p>
    <w:p w14:paraId="2E77446C" w14:textId="188D281B" w:rsidR="007014A0" w:rsidRPr="0085189B" w:rsidRDefault="007014A0" w:rsidP="0038112A">
      <w:pPr>
        <w:widowControl w:val="0"/>
        <w:numPr>
          <w:ilvl w:val="0"/>
          <w:numId w:val="4"/>
        </w:numPr>
        <w:autoSpaceDE w:val="0"/>
        <w:autoSpaceDN w:val="0"/>
        <w:spacing w:after="0" w:line="240" w:lineRule="auto"/>
        <w:ind w:left="284"/>
        <w:jc w:val="both"/>
        <w:rPr>
          <w:rFonts w:eastAsia="Calibri" w:cstheme="minorHAnsi"/>
          <w:lang w:eastAsia="en-GB" w:bidi="en-GB"/>
        </w:rPr>
      </w:pPr>
      <w:r w:rsidRPr="0085189B">
        <w:rPr>
          <w:rFonts w:eastAsia="Calibri" w:cstheme="minorHAnsi"/>
          <w:lang w:eastAsia="en-GB" w:bidi="en-GB"/>
        </w:rPr>
        <w:t>A dedicated team of SENDCOs that provide specialist guidance and support relating to Learning difficulties and disabilities (LDD), Social, Specific Learning difficulties (</w:t>
      </w:r>
      <w:proofErr w:type="spellStart"/>
      <w:r w:rsidRPr="0085189B">
        <w:rPr>
          <w:rFonts w:eastAsia="Calibri" w:cstheme="minorHAnsi"/>
          <w:lang w:eastAsia="en-GB" w:bidi="en-GB"/>
        </w:rPr>
        <w:t>SpLD</w:t>
      </w:r>
      <w:proofErr w:type="spellEnd"/>
      <w:r w:rsidRPr="0085189B">
        <w:rPr>
          <w:rFonts w:eastAsia="Calibri" w:cstheme="minorHAnsi"/>
          <w:lang w:eastAsia="en-GB" w:bidi="en-GB"/>
        </w:rPr>
        <w:t>), Emotional and Mental Health (SEMH), Autism Spectrum Condition (ASC), Hearing Impairment (HI), Visual Impairment (VI), Medical &amp; Access. Each SENDCO has allocated departments and oversees the provision of support within the area</w:t>
      </w:r>
    </w:p>
    <w:p w14:paraId="3088BD13" w14:textId="7A48409D" w:rsidR="007014A0" w:rsidRPr="0085189B" w:rsidRDefault="007014A0" w:rsidP="0038112A">
      <w:pPr>
        <w:widowControl w:val="0"/>
        <w:numPr>
          <w:ilvl w:val="0"/>
          <w:numId w:val="4"/>
        </w:numPr>
        <w:autoSpaceDE w:val="0"/>
        <w:autoSpaceDN w:val="0"/>
        <w:spacing w:after="0" w:line="240" w:lineRule="auto"/>
        <w:ind w:left="284"/>
        <w:jc w:val="both"/>
        <w:rPr>
          <w:rFonts w:eastAsia="Calibri" w:cstheme="minorHAnsi"/>
          <w:lang w:eastAsia="en-GB" w:bidi="en-GB"/>
        </w:rPr>
      </w:pPr>
      <w:r w:rsidRPr="0085189B">
        <w:rPr>
          <w:rFonts w:eastAsia="Calibri" w:cstheme="minorHAnsi"/>
          <w:lang w:eastAsia="en-GB" w:bidi="en-GB"/>
        </w:rPr>
        <w:t>SEND Leads coordinate support and facilitate the majority of annual EHCP reviews to ensure that students need are being met to enable them to make academic progress and achieve their EHCP outcomes</w:t>
      </w:r>
    </w:p>
    <w:p w14:paraId="08CA5394" w14:textId="77777777" w:rsidR="007014A0" w:rsidRPr="0085189B" w:rsidRDefault="007014A0" w:rsidP="0038112A">
      <w:pPr>
        <w:widowControl w:val="0"/>
        <w:numPr>
          <w:ilvl w:val="0"/>
          <w:numId w:val="4"/>
        </w:numPr>
        <w:autoSpaceDE w:val="0"/>
        <w:autoSpaceDN w:val="0"/>
        <w:spacing w:after="0" w:line="240" w:lineRule="auto"/>
        <w:ind w:left="284"/>
        <w:jc w:val="both"/>
        <w:rPr>
          <w:rFonts w:eastAsia="Calibri" w:cstheme="minorHAnsi"/>
          <w:lang w:eastAsia="en-GB" w:bidi="en-GB"/>
        </w:rPr>
      </w:pPr>
      <w:r w:rsidRPr="0085189B">
        <w:rPr>
          <w:rFonts w:eastAsia="Calibri" w:cstheme="minorHAnsi"/>
          <w:lang w:eastAsia="en-GB" w:bidi="en-GB"/>
        </w:rPr>
        <w:t>SEND Mentors provide specialist support for dyslexia and dyspraxia in workshop and 1:1 setting</w:t>
      </w:r>
    </w:p>
    <w:p w14:paraId="54F507CA" w14:textId="7B3199FE" w:rsidR="007014A0" w:rsidRPr="0085189B" w:rsidRDefault="007014A0" w:rsidP="0038112A">
      <w:pPr>
        <w:widowControl w:val="0"/>
        <w:numPr>
          <w:ilvl w:val="0"/>
          <w:numId w:val="4"/>
        </w:numPr>
        <w:autoSpaceDE w:val="0"/>
        <w:autoSpaceDN w:val="0"/>
        <w:spacing w:after="0" w:line="240" w:lineRule="auto"/>
        <w:ind w:left="284"/>
        <w:jc w:val="both"/>
        <w:rPr>
          <w:rFonts w:eastAsia="Calibri" w:cstheme="minorHAnsi"/>
          <w:lang w:eastAsia="en-GB" w:bidi="en-GB"/>
        </w:rPr>
      </w:pPr>
      <w:r w:rsidRPr="0085189B">
        <w:rPr>
          <w:rFonts w:eastAsia="Calibri" w:cstheme="minorHAnsi"/>
          <w:lang w:eastAsia="en-GB" w:bidi="en-GB"/>
        </w:rPr>
        <w:t xml:space="preserve">The Care Team focuses on accessibility and personal assistance, medication, mobility, personal hygiene and assisted </w:t>
      </w:r>
      <w:proofErr w:type="gramStart"/>
      <w:r w:rsidRPr="0085189B">
        <w:rPr>
          <w:rFonts w:eastAsia="Calibri" w:cstheme="minorHAnsi"/>
          <w:lang w:eastAsia="en-GB" w:bidi="en-GB"/>
        </w:rPr>
        <w:t>transport</w:t>
      </w:r>
      <w:proofErr w:type="gramEnd"/>
    </w:p>
    <w:p w14:paraId="5738C4F8" w14:textId="38EDA5DA" w:rsidR="007014A0" w:rsidRPr="0085189B" w:rsidRDefault="007014A0" w:rsidP="0038112A">
      <w:pPr>
        <w:pStyle w:val="ListParagraph"/>
        <w:widowControl w:val="0"/>
        <w:numPr>
          <w:ilvl w:val="0"/>
          <w:numId w:val="4"/>
        </w:numPr>
        <w:autoSpaceDE w:val="0"/>
        <w:autoSpaceDN w:val="0"/>
        <w:spacing w:after="0" w:line="240" w:lineRule="auto"/>
        <w:ind w:left="284"/>
        <w:jc w:val="both"/>
        <w:rPr>
          <w:rFonts w:eastAsia="Calibri" w:cstheme="minorHAnsi"/>
          <w:lang w:eastAsia="en-GB" w:bidi="en-GB"/>
        </w:rPr>
      </w:pPr>
      <w:r w:rsidRPr="0085189B">
        <w:rPr>
          <w:rFonts w:eastAsia="Calibri" w:cstheme="minorHAnsi"/>
          <w:lang w:eastAsia="en-GB" w:bidi="en-GB"/>
        </w:rPr>
        <w:t>The Student Support Assistants deliver one to one and in class support for learners with a wide range learning difficulties and disabilities at all levels of study and across the whole college curriculum</w:t>
      </w:r>
    </w:p>
    <w:p w14:paraId="37E95036" w14:textId="77777777" w:rsidR="007014A0" w:rsidRPr="0085189B" w:rsidRDefault="007014A0" w:rsidP="0038112A">
      <w:pPr>
        <w:widowControl w:val="0"/>
        <w:autoSpaceDE w:val="0"/>
        <w:autoSpaceDN w:val="0"/>
        <w:spacing w:after="0" w:line="240" w:lineRule="auto"/>
        <w:ind w:left="284"/>
        <w:jc w:val="both"/>
        <w:rPr>
          <w:rFonts w:eastAsia="Calibri" w:cstheme="minorHAnsi"/>
          <w:lang w:eastAsia="en-GB" w:bidi="en-GB"/>
        </w:rPr>
      </w:pPr>
    </w:p>
    <w:p w14:paraId="0CB6F399" w14:textId="10006A59" w:rsidR="007014A0" w:rsidRPr="0085189B" w:rsidRDefault="007014A0" w:rsidP="0038112A">
      <w:pPr>
        <w:widowControl w:val="0"/>
        <w:numPr>
          <w:ilvl w:val="0"/>
          <w:numId w:val="5"/>
        </w:numPr>
        <w:autoSpaceDE w:val="0"/>
        <w:autoSpaceDN w:val="0"/>
        <w:spacing w:after="0" w:line="240" w:lineRule="auto"/>
        <w:ind w:left="284"/>
        <w:jc w:val="both"/>
        <w:rPr>
          <w:rFonts w:eastAsia="Calibri" w:cstheme="minorHAnsi"/>
          <w:lang w:eastAsia="en-GB" w:bidi="en-GB"/>
        </w:rPr>
      </w:pPr>
      <w:r w:rsidRPr="0085189B">
        <w:rPr>
          <w:rFonts w:eastAsia="Calibri" w:cstheme="minorHAnsi"/>
          <w:lang w:eastAsia="en-GB" w:bidi="en-GB"/>
        </w:rPr>
        <w:t>The Hearing impairment and Visual impairment teams offer support through communication support workers, assistive technologies, assessments and modifications across all college sites</w:t>
      </w:r>
    </w:p>
    <w:p w14:paraId="61ABEF19" w14:textId="7AFC9D1D" w:rsidR="007014A0" w:rsidRPr="0085189B" w:rsidRDefault="007014A0" w:rsidP="0038112A">
      <w:pPr>
        <w:widowControl w:val="0"/>
        <w:numPr>
          <w:ilvl w:val="0"/>
          <w:numId w:val="5"/>
        </w:numPr>
        <w:autoSpaceDE w:val="0"/>
        <w:autoSpaceDN w:val="0"/>
        <w:spacing w:after="0" w:line="240" w:lineRule="auto"/>
        <w:ind w:left="284"/>
        <w:jc w:val="both"/>
        <w:rPr>
          <w:rFonts w:eastAsia="Calibri" w:cstheme="minorHAnsi"/>
          <w:lang w:eastAsia="en-GB" w:bidi="en-GB"/>
        </w:rPr>
      </w:pPr>
      <w:r w:rsidRPr="0085189B">
        <w:rPr>
          <w:rFonts w:eastAsia="Calibri" w:cstheme="minorHAnsi"/>
          <w:lang w:eastAsia="en-GB" w:bidi="en-GB"/>
        </w:rPr>
        <w:t>Oasis rooms are available at centres for students to work in small group settings and also provides a space for students to regulate and contemplate when required</w:t>
      </w:r>
    </w:p>
    <w:p w14:paraId="42EE98DD" w14:textId="77777777" w:rsidR="003C7616" w:rsidRDefault="007014A0" w:rsidP="0038112A">
      <w:pPr>
        <w:widowControl w:val="0"/>
        <w:numPr>
          <w:ilvl w:val="0"/>
          <w:numId w:val="5"/>
        </w:numPr>
        <w:autoSpaceDE w:val="0"/>
        <w:autoSpaceDN w:val="0"/>
        <w:spacing w:after="0" w:line="240" w:lineRule="auto"/>
        <w:ind w:left="284"/>
        <w:jc w:val="both"/>
        <w:rPr>
          <w:rFonts w:eastAsia="Calibri" w:cstheme="minorHAnsi"/>
          <w:lang w:eastAsia="en-GB" w:bidi="en-GB"/>
        </w:rPr>
      </w:pPr>
      <w:r w:rsidRPr="0085189B">
        <w:rPr>
          <w:rFonts w:eastAsia="Calibri" w:cstheme="minorHAnsi"/>
          <w:lang w:eastAsia="en-GB" w:bidi="en-GB"/>
        </w:rPr>
        <w:t>The SEND Support team work in collaboration with exams to ensure that exam access arrangements are in place for students to ensure that they have accommodations that match their normal ways of working. These may include reader pens, scribes, readers and alternative environments for the assessments.</w:t>
      </w:r>
    </w:p>
    <w:p w14:paraId="5C2CB55F" w14:textId="4F9C86DC" w:rsidR="007014A0" w:rsidRPr="003C7616" w:rsidRDefault="007014A0" w:rsidP="0038112A">
      <w:pPr>
        <w:widowControl w:val="0"/>
        <w:autoSpaceDE w:val="0"/>
        <w:autoSpaceDN w:val="0"/>
        <w:spacing w:after="0" w:line="240" w:lineRule="auto"/>
        <w:ind w:left="284"/>
        <w:jc w:val="both"/>
        <w:rPr>
          <w:rFonts w:eastAsia="Calibri" w:cstheme="minorHAnsi"/>
          <w:lang w:eastAsia="en-GB" w:bidi="en-GB"/>
        </w:rPr>
      </w:pPr>
      <w:r w:rsidRPr="003C7616">
        <w:rPr>
          <w:rFonts w:cstheme="minorHAnsi"/>
        </w:rPr>
        <w:t>The SEND Support team may also arrange:</w:t>
      </w:r>
    </w:p>
    <w:p w14:paraId="3A36EEF4" w14:textId="566B3931" w:rsidR="007014A0" w:rsidRPr="0085189B" w:rsidRDefault="007014A0" w:rsidP="0038112A">
      <w:pPr>
        <w:widowControl w:val="0"/>
        <w:numPr>
          <w:ilvl w:val="1"/>
          <w:numId w:val="5"/>
        </w:numPr>
        <w:autoSpaceDE w:val="0"/>
        <w:autoSpaceDN w:val="0"/>
        <w:spacing w:after="0" w:line="240" w:lineRule="auto"/>
        <w:ind w:left="284"/>
        <w:jc w:val="both"/>
        <w:rPr>
          <w:rFonts w:eastAsia="Calibri" w:cstheme="minorHAnsi"/>
          <w:lang w:eastAsia="en-GB" w:bidi="en-GB"/>
        </w:rPr>
      </w:pPr>
      <w:r w:rsidRPr="0085189B">
        <w:rPr>
          <w:rFonts w:cstheme="minorHAnsi"/>
        </w:rPr>
        <w:t>Additional support in elements of the programme</w:t>
      </w:r>
      <w:r w:rsidR="003C7616">
        <w:rPr>
          <w:rFonts w:cstheme="minorHAnsi"/>
        </w:rPr>
        <w:t>,</w:t>
      </w:r>
      <w:r w:rsidRPr="0085189B">
        <w:rPr>
          <w:rFonts w:cstheme="minorHAnsi"/>
        </w:rPr>
        <w:t xml:space="preserve"> such as maths and English, tutorial, enrichment or work placement </w:t>
      </w:r>
    </w:p>
    <w:p w14:paraId="6879E0A1" w14:textId="77777777" w:rsidR="007014A0" w:rsidRPr="0085189B" w:rsidRDefault="007014A0" w:rsidP="0038112A">
      <w:pPr>
        <w:widowControl w:val="0"/>
        <w:numPr>
          <w:ilvl w:val="1"/>
          <w:numId w:val="5"/>
        </w:numPr>
        <w:autoSpaceDE w:val="0"/>
        <w:autoSpaceDN w:val="0"/>
        <w:spacing w:after="0" w:line="240" w:lineRule="auto"/>
        <w:ind w:left="284"/>
        <w:jc w:val="both"/>
        <w:rPr>
          <w:rFonts w:eastAsia="Calibri" w:cstheme="minorHAnsi"/>
          <w:lang w:eastAsia="en-GB" w:bidi="en-GB"/>
        </w:rPr>
      </w:pPr>
      <w:r w:rsidRPr="0085189B">
        <w:rPr>
          <w:rFonts w:cstheme="minorHAnsi"/>
        </w:rPr>
        <w:t xml:space="preserve">Assistive Technologies </w:t>
      </w:r>
    </w:p>
    <w:p w14:paraId="26AB6019" w14:textId="77777777" w:rsidR="007014A0" w:rsidRPr="0085189B" w:rsidRDefault="007014A0" w:rsidP="0038112A">
      <w:pPr>
        <w:widowControl w:val="0"/>
        <w:numPr>
          <w:ilvl w:val="1"/>
          <w:numId w:val="5"/>
        </w:numPr>
        <w:autoSpaceDE w:val="0"/>
        <w:autoSpaceDN w:val="0"/>
        <w:spacing w:after="0" w:line="240" w:lineRule="auto"/>
        <w:ind w:left="284"/>
        <w:jc w:val="both"/>
        <w:rPr>
          <w:rFonts w:eastAsia="Calibri" w:cstheme="minorHAnsi"/>
          <w:lang w:eastAsia="en-GB" w:bidi="en-GB"/>
        </w:rPr>
      </w:pPr>
      <w:r w:rsidRPr="0085189B">
        <w:rPr>
          <w:rFonts w:cstheme="minorHAnsi"/>
        </w:rPr>
        <w:t xml:space="preserve">Specialist equipment  </w:t>
      </w:r>
    </w:p>
    <w:p w14:paraId="1792703B" w14:textId="77777777" w:rsidR="007014A0" w:rsidRPr="0085189B" w:rsidRDefault="007014A0" w:rsidP="0038112A">
      <w:pPr>
        <w:widowControl w:val="0"/>
        <w:numPr>
          <w:ilvl w:val="1"/>
          <w:numId w:val="5"/>
        </w:numPr>
        <w:autoSpaceDE w:val="0"/>
        <w:autoSpaceDN w:val="0"/>
        <w:spacing w:after="0" w:line="240" w:lineRule="auto"/>
        <w:ind w:left="284"/>
        <w:jc w:val="both"/>
        <w:rPr>
          <w:rFonts w:eastAsia="Calibri" w:cstheme="minorHAnsi"/>
          <w:lang w:eastAsia="en-GB" w:bidi="en-GB"/>
        </w:rPr>
      </w:pPr>
      <w:r w:rsidRPr="0085189B">
        <w:rPr>
          <w:rFonts w:cstheme="minorHAnsi"/>
        </w:rPr>
        <w:t xml:space="preserve">Lego Therapy </w:t>
      </w:r>
    </w:p>
    <w:p w14:paraId="67E85668" w14:textId="77777777" w:rsidR="007014A0" w:rsidRPr="0085189B" w:rsidRDefault="007014A0" w:rsidP="0038112A">
      <w:pPr>
        <w:widowControl w:val="0"/>
        <w:numPr>
          <w:ilvl w:val="1"/>
          <w:numId w:val="5"/>
        </w:numPr>
        <w:autoSpaceDE w:val="0"/>
        <w:autoSpaceDN w:val="0"/>
        <w:spacing w:after="0" w:line="240" w:lineRule="auto"/>
        <w:ind w:left="284"/>
        <w:jc w:val="both"/>
        <w:rPr>
          <w:rFonts w:eastAsia="Calibri" w:cstheme="minorHAnsi"/>
          <w:lang w:eastAsia="en-GB" w:bidi="en-GB"/>
        </w:rPr>
      </w:pPr>
      <w:r w:rsidRPr="0085189B">
        <w:rPr>
          <w:rFonts w:cstheme="minorHAnsi"/>
        </w:rPr>
        <w:t>Social stories</w:t>
      </w:r>
    </w:p>
    <w:p w14:paraId="5747BEDA" w14:textId="77777777" w:rsidR="007014A0" w:rsidRPr="0085189B" w:rsidRDefault="007014A0" w:rsidP="0038112A">
      <w:pPr>
        <w:widowControl w:val="0"/>
        <w:numPr>
          <w:ilvl w:val="1"/>
          <w:numId w:val="5"/>
        </w:numPr>
        <w:autoSpaceDE w:val="0"/>
        <w:autoSpaceDN w:val="0"/>
        <w:spacing w:after="0" w:line="240" w:lineRule="auto"/>
        <w:ind w:left="284"/>
        <w:jc w:val="both"/>
        <w:rPr>
          <w:rFonts w:eastAsia="Calibri" w:cstheme="minorHAnsi"/>
          <w:lang w:eastAsia="en-GB" w:bidi="en-GB"/>
        </w:rPr>
      </w:pPr>
      <w:r w:rsidRPr="0085189B">
        <w:rPr>
          <w:rFonts w:cstheme="minorHAnsi"/>
        </w:rPr>
        <w:t>Speech and Language Therapy (</w:t>
      </w:r>
      <w:proofErr w:type="spellStart"/>
      <w:r w:rsidRPr="0085189B">
        <w:rPr>
          <w:rFonts w:cstheme="minorHAnsi"/>
        </w:rPr>
        <w:t>SaLT</w:t>
      </w:r>
      <w:proofErr w:type="spellEnd"/>
      <w:r w:rsidRPr="0085189B">
        <w:rPr>
          <w:rFonts w:cstheme="minorHAnsi"/>
        </w:rPr>
        <w:t>)</w:t>
      </w:r>
    </w:p>
    <w:p w14:paraId="7671A0B0" w14:textId="77777777" w:rsidR="007014A0" w:rsidRPr="0085189B" w:rsidRDefault="007014A0" w:rsidP="0038112A">
      <w:pPr>
        <w:widowControl w:val="0"/>
        <w:numPr>
          <w:ilvl w:val="1"/>
          <w:numId w:val="5"/>
        </w:numPr>
        <w:autoSpaceDE w:val="0"/>
        <w:autoSpaceDN w:val="0"/>
        <w:spacing w:after="0" w:line="240" w:lineRule="auto"/>
        <w:ind w:left="284"/>
        <w:jc w:val="both"/>
        <w:rPr>
          <w:rFonts w:eastAsia="Calibri" w:cstheme="minorHAnsi"/>
          <w:lang w:eastAsia="en-GB" w:bidi="en-GB"/>
        </w:rPr>
      </w:pPr>
      <w:r w:rsidRPr="0085189B">
        <w:rPr>
          <w:rFonts w:eastAsia="Calibri" w:cstheme="minorHAnsi"/>
          <w:lang w:eastAsia="en-GB" w:bidi="en-GB"/>
        </w:rPr>
        <w:t>Social Use of Language (SULP)</w:t>
      </w:r>
    </w:p>
    <w:p w14:paraId="002E6492" w14:textId="77777777" w:rsidR="007014A0" w:rsidRPr="0085189B" w:rsidRDefault="007014A0" w:rsidP="0038112A">
      <w:pPr>
        <w:widowControl w:val="0"/>
        <w:numPr>
          <w:ilvl w:val="1"/>
          <w:numId w:val="5"/>
        </w:numPr>
        <w:autoSpaceDE w:val="0"/>
        <w:autoSpaceDN w:val="0"/>
        <w:spacing w:after="0" w:line="240" w:lineRule="auto"/>
        <w:ind w:left="284"/>
        <w:jc w:val="both"/>
        <w:rPr>
          <w:rFonts w:eastAsia="Calibri" w:cstheme="minorHAnsi"/>
          <w:lang w:eastAsia="en-GB" w:bidi="en-GB"/>
        </w:rPr>
      </w:pPr>
      <w:r w:rsidRPr="0085189B">
        <w:rPr>
          <w:rFonts w:cstheme="minorHAnsi"/>
        </w:rPr>
        <w:t>Access to Educational Psychology guidance</w:t>
      </w:r>
    </w:p>
    <w:p w14:paraId="0ED4E66C" w14:textId="77777777" w:rsidR="007014A0" w:rsidRPr="0085189B" w:rsidRDefault="007014A0" w:rsidP="0038112A">
      <w:pPr>
        <w:widowControl w:val="0"/>
        <w:numPr>
          <w:ilvl w:val="1"/>
          <w:numId w:val="5"/>
        </w:numPr>
        <w:autoSpaceDE w:val="0"/>
        <w:autoSpaceDN w:val="0"/>
        <w:spacing w:after="0" w:line="240" w:lineRule="auto"/>
        <w:ind w:left="284"/>
        <w:jc w:val="both"/>
        <w:rPr>
          <w:rFonts w:eastAsia="Calibri" w:cstheme="minorHAnsi"/>
          <w:lang w:eastAsia="en-GB" w:bidi="en-GB"/>
        </w:rPr>
      </w:pPr>
      <w:r w:rsidRPr="0085189B">
        <w:rPr>
          <w:rFonts w:eastAsia="Calibri" w:cstheme="minorHAnsi"/>
          <w:lang w:eastAsia="en-GB" w:bidi="en-GB"/>
        </w:rPr>
        <w:t>Occupational therapy</w:t>
      </w:r>
    </w:p>
    <w:p w14:paraId="18986540" w14:textId="77777777" w:rsidR="007014A0" w:rsidRPr="0085189B" w:rsidRDefault="007014A0" w:rsidP="0038112A">
      <w:pPr>
        <w:widowControl w:val="0"/>
        <w:numPr>
          <w:ilvl w:val="1"/>
          <w:numId w:val="5"/>
        </w:numPr>
        <w:autoSpaceDE w:val="0"/>
        <w:autoSpaceDN w:val="0"/>
        <w:spacing w:after="0" w:line="240" w:lineRule="auto"/>
        <w:ind w:left="284"/>
        <w:jc w:val="both"/>
        <w:rPr>
          <w:rFonts w:eastAsia="Calibri" w:cstheme="minorHAnsi"/>
          <w:lang w:eastAsia="en-GB" w:bidi="en-GB"/>
        </w:rPr>
      </w:pPr>
      <w:r w:rsidRPr="0085189B">
        <w:rPr>
          <w:rFonts w:eastAsia="Calibri" w:cstheme="minorHAnsi"/>
          <w:lang w:eastAsia="en-GB" w:bidi="en-GB"/>
        </w:rPr>
        <w:t>Physiotherapy</w:t>
      </w:r>
    </w:p>
    <w:p w14:paraId="297109F2" w14:textId="77777777" w:rsidR="007014A0" w:rsidRPr="0085189B" w:rsidRDefault="007014A0" w:rsidP="0038112A">
      <w:pPr>
        <w:spacing w:after="0" w:line="232" w:lineRule="auto"/>
        <w:ind w:left="284"/>
        <w:rPr>
          <w:rFonts w:eastAsia="Calibri" w:cstheme="minorHAnsi"/>
          <w:lang w:eastAsia="en-GB" w:bidi="en-GB"/>
        </w:rPr>
        <w:sectPr w:rsidR="007014A0" w:rsidRPr="0085189B" w:rsidSect="002009B9">
          <w:headerReference w:type="even" r:id="rId32"/>
          <w:headerReference w:type="default" r:id="rId33"/>
          <w:footerReference w:type="even" r:id="rId34"/>
          <w:footerReference w:type="default" r:id="rId35"/>
          <w:headerReference w:type="first" r:id="rId36"/>
          <w:pgSz w:w="11910" w:h="16840"/>
          <w:pgMar w:top="661" w:right="595" w:bottom="600" w:left="426" w:header="0" w:footer="405" w:gutter="0"/>
          <w:pgNumType w:start="1"/>
          <w:cols w:space="720"/>
          <w:titlePg/>
          <w:docGrid w:linePitch="299"/>
        </w:sectPr>
      </w:pPr>
    </w:p>
    <w:p w14:paraId="70974FB3" w14:textId="77777777" w:rsidR="007014A0" w:rsidRPr="0085189B" w:rsidRDefault="007014A0" w:rsidP="0038112A">
      <w:pPr>
        <w:widowControl w:val="0"/>
        <w:autoSpaceDE w:val="0"/>
        <w:autoSpaceDN w:val="0"/>
        <w:spacing w:before="96" w:after="0" w:line="240" w:lineRule="auto"/>
        <w:ind w:left="284"/>
        <w:rPr>
          <w:rFonts w:eastAsia="Calibri" w:cstheme="minorHAnsi"/>
          <w:b/>
          <w:lang w:eastAsia="en-GB" w:bidi="en-GB"/>
        </w:rPr>
      </w:pPr>
    </w:p>
    <w:p w14:paraId="77D980AF" w14:textId="77777777" w:rsidR="007014A0" w:rsidRDefault="007014A0" w:rsidP="0038112A">
      <w:pPr>
        <w:widowControl w:val="0"/>
        <w:autoSpaceDE w:val="0"/>
        <w:autoSpaceDN w:val="0"/>
        <w:spacing w:before="96" w:after="0" w:line="240" w:lineRule="auto"/>
        <w:ind w:left="284"/>
        <w:rPr>
          <w:rFonts w:eastAsia="Calibri" w:cstheme="minorHAnsi"/>
          <w:b/>
          <w:lang w:eastAsia="en-GB" w:bidi="en-GB"/>
        </w:rPr>
      </w:pPr>
      <w:r w:rsidRPr="0085189B">
        <w:rPr>
          <w:rFonts w:eastAsia="Calibri" w:cstheme="minorHAnsi"/>
          <w:b/>
          <w:lang w:eastAsia="en-GB" w:bidi="en-GB"/>
        </w:rPr>
        <w:lastRenderedPageBreak/>
        <w:t>HIGH NEEDS STUDENTS:</w:t>
      </w:r>
    </w:p>
    <w:p w14:paraId="5FC42758" w14:textId="77777777" w:rsidR="002E7863" w:rsidRPr="0085189B" w:rsidRDefault="002E7863" w:rsidP="0038112A">
      <w:pPr>
        <w:widowControl w:val="0"/>
        <w:autoSpaceDE w:val="0"/>
        <w:autoSpaceDN w:val="0"/>
        <w:spacing w:before="96" w:after="0" w:line="240" w:lineRule="auto"/>
        <w:ind w:left="284"/>
        <w:rPr>
          <w:rFonts w:eastAsia="Calibri" w:cstheme="minorHAnsi"/>
          <w:b/>
          <w:lang w:eastAsia="en-GB" w:bidi="en-GB"/>
        </w:rPr>
      </w:pPr>
    </w:p>
    <w:tbl>
      <w:tblPr>
        <w:tblpPr w:leftFromText="180" w:rightFromText="180" w:bottomFromText="160" w:vertAnchor="text" w:horzAnchor="margin" w:tblpY="82"/>
        <w:tblW w:w="10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555"/>
        <w:gridCol w:w="1134"/>
        <w:gridCol w:w="1134"/>
        <w:gridCol w:w="1080"/>
        <w:gridCol w:w="1165"/>
        <w:gridCol w:w="1164"/>
        <w:gridCol w:w="1164"/>
        <w:gridCol w:w="1164"/>
        <w:gridCol w:w="1165"/>
      </w:tblGrid>
      <w:tr w:rsidR="007014A0" w:rsidRPr="0085189B" w14:paraId="4D05BC84" w14:textId="77777777" w:rsidTr="002E7863">
        <w:trPr>
          <w:trHeight w:val="721"/>
        </w:trPr>
        <w:tc>
          <w:tcPr>
            <w:tcW w:w="1555"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6E2AA0BF" w14:textId="77777777" w:rsidR="007014A0" w:rsidRPr="0085189B" w:rsidRDefault="007014A0" w:rsidP="0038112A">
            <w:pPr>
              <w:widowControl w:val="0"/>
              <w:autoSpaceDE w:val="0"/>
              <w:autoSpaceDN w:val="0"/>
              <w:spacing w:after="0" w:line="240" w:lineRule="auto"/>
              <w:ind w:left="284"/>
              <w:rPr>
                <w:rFonts w:eastAsia="Calibri" w:cstheme="minorHAnsi"/>
                <w:b/>
                <w:lang w:eastAsia="en-GB" w:bidi="en-GB"/>
              </w:rPr>
            </w:pPr>
          </w:p>
          <w:p w14:paraId="7465C43B" w14:textId="77777777" w:rsidR="007014A0" w:rsidRPr="0085189B" w:rsidRDefault="007014A0" w:rsidP="0038112A">
            <w:pPr>
              <w:widowControl w:val="0"/>
              <w:autoSpaceDE w:val="0"/>
              <w:autoSpaceDN w:val="0"/>
              <w:spacing w:after="0" w:line="240" w:lineRule="auto"/>
              <w:ind w:left="284"/>
              <w:rPr>
                <w:rFonts w:eastAsia="Calibri" w:cstheme="minorHAnsi"/>
                <w:b/>
                <w:lang w:eastAsia="en-GB" w:bidi="en-GB"/>
              </w:rPr>
            </w:pPr>
          </w:p>
        </w:tc>
        <w:tc>
          <w:tcPr>
            <w:tcW w:w="1134" w:type="dxa"/>
            <w:tcBorders>
              <w:top w:val="single" w:sz="4" w:space="0" w:color="auto"/>
              <w:left w:val="single" w:sz="4" w:space="0" w:color="auto"/>
              <w:bottom w:val="single" w:sz="4" w:space="0" w:color="auto"/>
              <w:right w:val="single" w:sz="4" w:space="0" w:color="auto"/>
            </w:tcBorders>
            <w:shd w:val="clear" w:color="auto" w:fill="BDD7EE"/>
            <w:vAlign w:val="center"/>
            <w:hideMark/>
          </w:tcPr>
          <w:p w14:paraId="7F260D95" w14:textId="77777777" w:rsidR="007014A0" w:rsidRPr="0085189B" w:rsidRDefault="007014A0" w:rsidP="0038112A">
            <w:pPr>
              <w:spacing w:after="0"/>
              <w:ind w:left="284"/>
              <w:jc w:val="center"/>
              <w:rPr>
                <w:rFonts w:cstheme="minorHAnsi"/>
                <w:b/>
                <w:bCs/>
                <w:color w:val="000000"/>
                <w:lang w:eastAsia="en-GB"/>
              </w:rPr>
            </w:pPr>
            <w:r w:rsidRPr="0085189B">
              <w:rPr>
                <w:rFonts w:cstheme="minorHAnsi"/>
                <w:b/>
                <w:bCs/>
                <w:color w:val="000000"/>
                <w:lang w:eastAsia="en-GB"/>
              </w:rPr>
              <w:t>2018/19</w:t>
            </w:r>
          </w:p>
          <w:p w14:paraId="71E3FA99" w14:textId="77777777" w:rsidR="007014A0" w:rsidRPr="0085189B" w:rsidRDefault="007014A0" w:rsidP="0038112A">
            <w:pPr>
              <w:spacing w:after="0"/>
              <w:ind w:left="284"/>
              <w:jc w:val="center"/>
              <w:rPr>
                <w:rFonts w:cstheme="minorHAnsi"/>
                <w:b/>
                <w:bCs/>
                <w:color w:val="000000"/>
                <w:lang w:eastAsia="en-GB"/>
              </w:rPr>
            </w:pPr>
            <w:r w:rsidRPr="0085189B">
              <w:rPr>
                <w:rFonts w:cstheme="minorHAnsi"/>
                <w:b/>
                <w:bCs/>
                <w:color w:val="000000"/>
                <w:lang w:eastAsia="en-GB"/>
              </w:rPr>
              <w:t>(889)</w:t>
            </w:r>
          </w:p>
        </w:tc>
        <w:tc>
          <w:tcPr>
            <w:tcW w:w="1134" w:type="dxa"/>
            <w:tcBorders>
              <w:top w:val="single" w:sz="4" w:space="0" w:color="auto"/>
              <w:left w:val="single" w:sz="4" w:space="0" w:color="auto"/>
              <w:bottom w:val="single" w:sz="4" w:space="0" w:color="auto"/>
              <w:right w:val="single" w:sz="4" w:space="0" w:color="auto"/>
            </w:tcBorders>
            <w:shd w:val="clear" w:color="auto" w:fill="BDD7EE"/>
            <w:vAlign w:val="center"/>
            <w:hideMark/>
          </w:tcPr>
          <w:p w14:paraId="5211A7F5" w14:textId="77777777" w:rsidR="007014A0" w:rsidRPr="0085189B" w:rsidRDefault="007014A0" w:rsidP="0038112A">
            <w:pPr>
              <w:spacing w:after="0"/>
              <w:ind w:left="284"/>
              <w:jc w:val="center"/>
              <w:rPr>
                <w:rFonts w:cstheme="minorHAnsi"/>
                <w:b/>
                <w:bCs/>
                <w:color w:val="000000"/>
                <w:lang w:eastAsia="en-GB"/>
              </w:rPr>
            </w:pPr>
            <w:r w:rsidRPr="0085189B">
              <w:rPr>
                <w:rFonts w:cstheme="minorHAnsi"/>
                <w:b/>
                <w:bCs/>
                <w:color w:val="000000"/>
                <w:lang w:eastAsia="en-GB"/>
              </w:rPr>
              <w:t>2019/20</w:t>
            </w:r>
          </w:p>
          <w:p w14:paraId="0A653CE5" w14:textId="77777777" w:rsidR="007014A0" w:rsidRPr="0085189B" w:rsidRDefault="007014A0" w:rsidP="0038112A">
            <w:pPr>
              <w:spacing w:after="0"/>
              <w:ind w:left="284"/>
              <w:jc w:val="center"/>
              <w:rPr>
                <w:rFonts w:cstheme="minorHAnsi"/>
                <w:b/>
                <w:bCs/>
                <w:color w:val="000000"/>
                <w:lang w:eastAsia="en-GB"/>
              </w:rPr>
            </w:pPr>
            <w:r w:rsidRPr="0085189B">
              <w:rPr>
                <w:rFonts w:cstheme="minorHAnsi"/>
                <w:b/>
                <w:bCs/>
                <w:color w:val="000000"/>
                <w:lang w:eastAsia="en-GB"/>
              </w:rPr>
              <w:t>(1066)</w:t>
            </w:r>
          </w:p>
        </w:tc>
        <w:tc>
          <w:tcPr>
            <w:tcW w:w="1080" w:type="dxa"/>
            <w:tcBorders>
              <w:top w:val="single" w:sz="4" w:space="0" w:color="auto"/>
              <w:left w:val="single" w:sz="4" w:space="0" w:color="auto"/>
              <w:bottom w:val="single" w:sz="4" w:space="0" w:color="auto"/>
              <w:right w:val="single" w:sz="4" w:space="0" w:color="auto"/>
            </w:tcBorders>
            <w:shd w:val="clear" w:color="auto" w:fill="BDD7EE"/>
            <w:vAlign w:val="center"/>
            <w:hideMark/>
          </w:tcPr>
          <w:p w14:paraId="68DDDD54" w14:textId="77777777" w:rsidR="007014A0" w:rsidRPr="0085189B" w:rsidRDefault="007014A0" w:rsidP="0038112A">
            <w:pPr>
              <w:spacing w:after="0"/>
              <w:ind w:left="284"/>
              <w:jc w:val="center"/>
              <w:rPr>
                <w:rFonts w:cstheme="minorHAnsi"/>
                <w:b/>
                <w:bCs/>
                <w:color w:val="000000"/>
                <w:lang w:eastAsia="en-GB"/>
              </w:rPr>
            </w:pPr>
            <w:r w:rsidRPr="0085189B">
              <w:rPr>
                <w:rFonts w:cstheme="minorHAnsi"/>
                <w:b/>
                <w:bCs/>
                <w:color w:val="000000"/>
                <w:lang w:eastAsia="en-GB"/>
              </w:rPr>
              <w:t>2020/21</w:t>
            </w:r>
          </w:p>
          <w:p w14:paraId="2280CBF0" w14:textId="77777777" w:rsidR="007014A0" w:rsidRPr="0085189B" w:rsidRDefault="007014A0" w:rsidP="0038112A">
            <w:pPr>
              <w:spacing w:after="0"/>
              <w:ind w:left="284"/>
              <w:jc w:val="center"/>
              <w:rPr>
                <w:rFonts w:cstheme="minorHAnsi"/>
                <w:b/>
                <w:bCs/>
                <w:color w:val="000000"/>
                <w:lang w:eastAsia="en-GB"/>
              </w:rPr>
            </w:pPr>
            <w:r w:rsidRPr="0085189B">
              <w:rPr>
                <w:rFonts w:cstheme="minorHAnsi"/>
                <w:b/>
                <w:bCs/>
                <w:color w:val="000000"/>
                <w:lang w:eastAsia="en-GB"/>
              </w:rPr>
              <w:t>(1216)</w:t>
            </w:r>
          </w:p>
        </w:tc>
        <w:tc>
          <w:tcPr>
            <w:tcW w:w="1165" w:type="dxa"/>
            <w:tcBorders>
              <w:top w:val="single" w:sz="4" w:space="0" w:color="auto"/>
              <w:left w:val="single" w:sz="4" w:space="0" w:color="auto"/>
              <w:bottom w:val="single" w:sz="4" w:space="0" w:color="auto"/>
              <w:right w:val="single" w:sz="4" w:space="0" w:color="auto"/>
            </w:tcBorders>
            <w:shd w:val="clear" w:color="auto" w:fill="BDD7EE"/>
            <w:vAlign w:val="center"/>
            <w:hideMark/>
          </w:tcPr>
          <w:p w14:paraId="421C89A8" w14:textId="77777777" w:rsidR="007014A0" w:rsidRPr="0085189B" w:rsidRDefault="007014A0" w:rsidP="0038112A">
            <w:pPr>
              <w:spacing w:after="0"/>
              <w:ind w:left="284"/>
              <w:jc w:val="center"/>
              <w:rPr>
                <w:rFonts w:cstheme="minorHAnsi"/>
                <w:b/>
                <w:bCs/>
                <w:color w:val="000000"/>
                <w:lang w:eastAsia="en-GB"/>
              </w:rPr>
            </w:pPr>
            <w:r w:rsidRPr="0085189B">
              <w:rPr>
                <w:rFonts w:cstheme="minorHAnsi"/>
                <w:b/>
                <w:bCs/>
                <w:color w:val="000000"/>
                <w:lang w:eastAsia="en-GB"/>
              </w:rPr>
              <w:t>2021/22</w:t>
            </w:r>
          </w:p>
          <w:p w14:paraId="5BD9D935" w14:textId="77777777" w:rsidR="007014A0" w:rsidRPr="0085189B" w:rsidRDefault="007014A0" w:rsidP="0038112A">
            <w:pPr>
              <w:spacing w:after="0"/>
              <w:ind w:left="284"/>
              <w:jc w:val="center"/>
              <w:rPr>
                <w:rFonts w:cstheme="minorHAnsi"/>
                <w:b/>
                <w:bCs/>
                <w:color w:val="000000"/>
                <w:lang w:eastAsia="en-GB"/>
              </w:rPr>
            </w:pPr>
            <w:r w:rsidRPr="0085189B">
              <w:rPr>
                <w:rFonts w:cstheme="minorHAnsi"/>
                <w:b/>
                <w:bCs/>
                <w:color w:val="000000"/>
                <w:lang w:eastAsia="en-GB"/>
              </w:rPr>
              <w:t>(1196)</w:t>
            </w:r>
          </w:p>
        </w:tc>
        <w:tc>
          <w:tcPr>
            <w:tcW w:w="1164" w:type="dxa"/>
            <w:tcBorders>
              <w:top w:val="single" w:sz="4" w:space="0" w:color="auto"/>
              <w:left w:val="single" w:sz="4" w:space="0" w:color="auto"/>
              <w:bottom w:val="single" w:sz="4" w:space="0" w:color="auto"/>
              <w:right w:val="single" w:sz="4" w:space="0" w:color="auto"/>
            </w:tcBorders>
            <w:shd w:val="clear" w:color="auto" w:fill="BDD7EE"/>
            <w:vAlign w:val="center"/>
            <w:hideMark/>
          </w:tcPr>
          <w:p w14:paraId="4F6EA4AA" w14:textId="77777777" w:rsidR="007014A0" w:rsidRPr="0085189B" w:rsidRDefault="007014A0" w:rsidP="0038112A">
            <w:pPr>
              <w:ind w:left="284"/>
              <w:jc w:val="center"/>
              <w:rPr>
                <w:rFonts w:cstheme="minorHAnsi"/>
                <w:b/>
                <w:bCs/>
                <w:color w:val="000000"/>
                <w:lang w:eastAsia="en-GB"/>
              </w:rPr>
            </w:pPr>
            <w:r w:rsidRPr="0085189B">
              <w:rPr>
                <w:rFonts w:cstheme="minorHAnsi"/>
                <w:b/>
                <w:bCs/>
                <w:color w:val="000000"/>
                <w:lang w:eastAsia="en-GB"/>
              </w:rPr>
              <w:t>whole college</w:t>
            </w:r>
          </w:p>
        </w:tc>
        <w:tc>
          <w:tcPr>
            <w:tcW w:w="1164" w:type="dxa"/>
            <w:tcBorders>
              <w:top w:val="single" w:sz="4" w:space="0" w:color="auto"/>
              <w:left w:val="single" w:sz="4" w:space="0" w:color="auto"/>
              <w:bottom w:val="single" w:sz="4" w:space="0" w:color="auto"/>
              <w:right w:val="single" w:sz="4" w:space="0" w:color="auto"/>
            </w:tcBorders>
            <w:shd w:val="clear" w:color="auto" w:fill="BDD7EE"/>
            <w:vAlign w:val="center"/>
            <w:hideMark/>
          </w:tcPr>
          <w:p w14:paraId="62AFE280" w14:textId="77777777" w:rsidR="007014A0" w:rsidRPr="0085189B" w:rsidRDefault="007014A0" w:rsidP="0038112A">
            <w:pPr>
              <w:ind w:left="284"/>
              <w:jc w:val="center"/>
              <w:rPr>
                <w:rFonts w:cstheme="minorHAnsi"/>
                <w:b/>
                <w:bCs/>
                <w:color w:val="000000"/>
                <w:lang w:eastAsia="en-GB"/>
              </w:rPr>
            </w:pPr>
            <w:r w:rsidRPr="0085189B">
              <w:rPr>
                <w:rFonts w:cstheme="minorHAnsi"/>
                <w:b/>
                <w:bCs/>
                <w:color w:val="000000"/>
                <w:lang w:eastAsia="en-GB"/>
              </w:rPr>
              <w:t>+/- whole college</w:t>
            </w:r>
          </w:p>
        </w:tc>
        <w:tc>
          <w:tcPr>
            <w:tcW w:w="1164" w:type="dxa"/>
            <w:tcBorders>
              <w:top w:val="single" w:sz="4" w:space="0" w:color="auto"/>
              <w:left w:val="single" w:sz="4" w:space="0" w:color="auto"/>
              <w:bottom w:val="single" w:sz="4" w:space="0" w:color="auto"/>
              <w:right w:val="single" w:sz="4" w:space="0" w:color="auto"/>
            </w:tcBorders>
            <w:shd w:val="clear" w:color="auto" w:fill="BDD7EE"/>
            <w:vAlign w:val="center"/>
            <w:hideMark/>
          </w:tcPr>
          <w:p w14:paraId="1091330D" w14:textId="77777777" w:rsidR="007014A0" w:rsidRPr="0085189B" w:rsidRDefault="007014A0" w:rsidP="0038112A">
            <w:pPr>
              <w:ind w:left="284"/>
              <w:jc w:val="center"/>
              <w:rPr>
                <w:rFonts w:cstheme="minorHAnsi"/>
                <w:b/>
                <w:bCs/>
                <w:color w:val="000000"/>
                <w:lang w:eastAsia="en-GB"/>
              </w:rPr>
            </w:pPr>
            <w:r w:rsidRPr="0085189B">
              <w:rPr>
                <w:rFonts w:cstheme="minorHAnsi"/>
                <w:b/>
                <w:bCs/>
                <w:color w:val="000000"/>
                <w:lang w:eastAsia="en-GB"/>
              </w:rPr>
              <w:t>NR</w:t>
            </w:r>
          </w:p>
          <w:p w14:paraId="2D603870" w14:textId="77777777" w:rsidR="007014A0" w:rsidRPr="0085189B" w:rsidRDefault="007014A0" w:rsidP="0038112A">
            <w:pPr>
              <w:ind w:left="284"/>
              <w:jc w:val="center"/>
              <w:rPr>
                <w:rFonts w:cstheme="minorHAnsi"/>
                <w:b/>
                <w:bCs/>
                <w:color w:val="000000"/>
                <w:lang w:eastAsia="en-GB"/>
              </w:rPr>
            </w:pPr>
            <w:r w:rsidRPr="0085189B">
              <w:rPr>
                <w:rFonts w:cstheme="minorHAnsi"/>
                <w:b/>
                <w:bCs/>
                <w:color w:val="000000"/>
                <w:lang w:eastAsia="en-GB"/>
              </w:rPr>
              <w:t>16-18 LDD</w:t>
            </w:r>
          </w:p>
        </w:tc>
        <w:tc>
          <w:tcPr>
            <w:tcW w:w="1165" w:type="dxa"/>
            <w:tcBorders>
              <w:top w:val="single" w:sz="4" w:space="0" w:color="auto"/>
              <w:left w:val="single" w:sz="4" w:space="0" w:color="auto"/>
              <w:bottom w:val="single" w:sz="4" w:space="0" w:color="auto"/>
              <w:right w:val="single" w:sz="4" w:space="0" w:color="auto"/>
            </w:tcBorders>
            <w:shd w:val="clear" w:color="auto" w:fill="BDD7EE"/>
            <w:vAlign w:val="center"/>
            <w:hideMark/>
          </w:tcPr>
          <w:p w14:paraId="5F61FBCC" w14:textId="77777777" w:rsidR="007014A0" w:rsidRPr="0085189B" w:rsidRDefault="007014A0" w:rsidP="0038112A">
            <w:pPr>
              <w:ind w:left="284"/>
              <w:jc w:val="center"/>
              <w:rPr>
                <w:rFonts w:cstheme="minorHAnsi"/>
                <w:b/>
                <w:bCs/>
                <w:color w:val="000000"/>
                <w:lang w:eastAsia="en-GB"/>
              </w:rPr>
            </w:pPr>
            <w:r w:rsidRPr="0085189B">
              <w:rPr>
                <w:rFonts w:cstheme="minorHAnsi"/>
                <w:b/>
                <w:bCs/>
                <w:color w:val="000000"/>
                <w:lang w:eastAsia="en-GB"/>
              </w:rPr>
              <w:t>+/- NR</w:t>
            </w:r>
          </w:p>
        </w:tc>
      </w:tr>
      <w:tr w:rsidR="00FD0858" w:rsidRPr="0085189B" w14:paraId="3A8FBBB0" w14:textId="77777777" w:rsidTr="002E7863">
        <w:trPr>
          <w:trHeight w:val="721"/>
        </w:trPr>
        <w:tc>
          <w:tcPr>
            <w:tcW w:w="1555"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68A0C243" w14:textId="77777777" w:rsidR="00FD0858" w:rsidRDefault="00FD0858" w:rsidP="0038112A">
            <w:pPr>
              <w:widowControl w:val="0"/>
              <w:autoSpaceDE w:val="0"/>
              <w:autoSpaceDN w:val="0"/>
              <w:spacing w:after="0" w:line="240" w:lineRule="auto"/>
              <w:ind w:left="284"/>
              <w:rPr>
                <w:rFonts w:eastAsia="Calibri" w:cstheme="minorHAnsi"/>
                <w:b/>
                <w:lang w:eastAsia="en-GB" w:bidi="en-GB"/>
              </w:rPr>
            </w:pPr>
          </w:p>
          <w:p w14:paraId="43B5BA6D" w14:textId="7AAC3EA3" w:rsidR="00FD0858" w:rsidRPr="0085189B" w:rsidRDefault="00FD0858" w:rsidP="00FD0858">
            <w:pPr>
              <w:widowControl w:val="0"/>
              <w:tabs>
                <w:tab w:val="left" w:pos="1274"/>
              </w:tabs>
              <w:autoSpaceDE w:val="0"/>
              <w:autoSpaceDN w:val="0"/>
              <w:spacing w:after="0" w:line="240" w:lineRule="auto"/>
              <w:rPr>
                <w:rFonts w:eastAsia="Calibri" w:cstheme="minorHAnsi"/>
                <w:b/>
                <w:lang w:eastAsia="en-GB" w:bidi="en-GB"/>
              </w:rPr>
            </w:pPr>
            <w:r>
              <w:rPr>
                <w:rFonts w:eastAsia="Calibri" w:cstheme="minorHAnsi"/>
                <w:b/>
                <w:lang w:eastAsia="en-GB" w:bidi="en-GB"/>
              </w:rPr>
              <w:tab/>
            </w:r>
          </w:p>
        </w:tc>
        <w:tc>
          <w:tcPr>
            <w:tcW w:w="1134" w:type="dxa"/>
            <w:tcBorders>
              <w:top w:val="single" w:sz="4" w:space="0" w:color="auto"/>
              <w:left w:val="single" w:sz="4" w:space="0" w:color="auto"/>
              <w:bottom w:val="single" w:sz="4" w:space="0" w:color="auto"/>
              <w:right w:val="single" w:sz="4" w:space="0" w:color="auto"/>
            </w:tcBorders>
            <w:shd w:val="clear" w:color="auto" w:fill="BDD7EE"/>
            <w:vAlign w:val="center"/>
          </w:tcPr>
          <w:p w14:paraId="2DBDC76F" w14:textId="77777777" w:rsidR="00FD0858" w:rsidRPr="0085189B" w:rsidRDefault="00FD0858" w:rsidP="0038112A">
            <w:pPr>
              <w:spacing w:after="0"/>
              <w:ind w:left="284"/>
              <w:jc w:val="center"/>
              <w:rPr>
                <w:rFonts w:cstheme="minorHAnsi"/>
                <w:b/>
                <w:bCs/>
                <w:color w:val="000000"/>
                <w:lang w:eastAsia="en-GB"/>
              </w:rPr>
            </w:pPr>
          </w:p>
        </w:tc>
        <w:tc>
          <w:tcPr>
            <w:tcW w:w="1134" w:type="dxa"/>
            <w:tcBorders>
              <w:top w:val="single" w:sz="4" w:space="0" w:color="auto"/>
              <w:left w:val="single" w:sz="4" w:space="0" w:color="auto"/>
              <w:bottom w:val="single" w:sz="4" w:space="0" w:color="auto"/>
              <w:right w:val="single" w:sz="4" w:space="0" w:color="auto"/>
            </w:tcBorders>
            <w:shd w:val="clear" w:color="auto" w:fill="BDD7EE"/>
            <w:vAlign w:val="center"/>
          </w:tcPr>
          <w:p w14:paraId="6498AD03" w14:textId="77777777" w:rsidR="00FD0858" w:rsidRPr="0085189B" w:rsidRDefault="00FD0858" w:rsidP="0038112A">
            <w:pPr>
              <w:spacing w:after="0"/>
              <w:ind w:left="284"/>
              <w:jc w:val="center"/>
              <w:rPr>
                <w:rFonts w:cstheme="minorHAnsi"/>
                <w:b/>
                <w:bCs/>
                <w:color w:val="000000"/>
                <w:lang w:eastAsia="en-GB"/>
              </w:rPr>
            </w:pPr>
          </w:p>
        </w:tc>
        <w:tc>
          <w:tcPr>
            <w:tcW w:w="1080" w:type="dxa"/>
            <w:tcBorders>
              <w:top w:val="single" w:sz="4" w:space="0" w:color="auto"/>
              <w:left w:val="single" w:sz="4" w:space="0" w:color="auto"/>
              <w:bottom w:val="single" w:sz="4" w:space="0" w:color="auto"/>
              <w:right w:val="single" w:sz="4" w:space="0" w:color="auto"/>
            </w:tcBorders>
            <w:shd w:val="clear" w:color="auto" w:fill="BDD7EE"/>
            <w:vAlign w:val="center"/>
          </w:tcPr>
          <w:p w14:paraId="50323510" w14:textId="77777777" w:rsidR="00FD0858" w:rsidRPr="0085189B" w:rsidRDefault="00FD0858" w:rsidP="0038112A">
            <w:pPr>
              <w:spacing w:after="0"/>
              <w:ind w:left="284"/>
              <w:jc w:val="center"/>
              <w:rPr>
                <w:rFonts w:cstheme="minorHAnsi"/>
                <w:b/>
                <w:bCs/>
                <w:color w:val="000000"/>
                <w:lang w:eastAsia="en-GB"/>
              </w:rPr>
            </w:pPr>
          </w:p>
        </w:tc>
        <w:tc>
          <w:tcPr>
            <w:tcW w:w="1165" w:type="dxa"/>
            <w:tcBorders>
              <w:top w:val="single" w:sz="4" w:space="0" w:color="auto"/>
              <w:left w:val="single" w:sz="4" w:space="0" w:color="auto"/>
              <w:bottom w:val="single" w:sz="4" w:space="0" w:color="auto"/>
              <w:right w:val="single" w:sz="4" w:space="0" w:color="auto"/>
            </w:tcBorders>
            <w:shd w:val="clear" w:color="auto" w:fill="BDD7EE"/>
            <w:vAlign w:val="center"/>
          </w:tcPr>
          <w:p w14:paraId="312A9303" w14:textId="77777777" w:rsidR="00FD0858" w:rsidRPr="0085189B" w:rsidRDefault="00FD0858" w:rsidP="0038112A">
            <w:pPr>
              <w:spacing w:after="0"/>
              <w:ind w:left="284"/>
              <w:jc w:val="center"/>
              <w:rPr>
                <w:rFonts w:cstheme="minorHAnsi"/>
                <w:b/>
                <w:bCs/>
                <w:color w:val="000000"/>
                <w:lang w:eastAsia="en-GB"/>
              </w:rPr>
            </w:pPr>
          </w:p>
        </w:tc>
        <w:tc>
          <w:tcPr>
            <w:tcW w:w="1164" w:type="dxa"/>
            <w:tcBorders>
              <w:top w:val="single" w:sz="4" w:space="0" w:color="auto"/>
              <w:left w:val="single" w:sz="4" w:space="0" w:color="auto"/>
              <w:bottom w:val="single" w:sz="4" w:space="0" w:color="auto"/>
              <w:right w:val="single" w:sz="4" w:space="0" w:color="auto"/>
            </w:tcBorders>
            <w:shd w:val="clear" w:color="auto" w:fill="BDD7EE"/>
            <w:vAlign w:val="center"/>
          </w:tcPr>
          <w:p w14:paraId="495698A8" w14:textId="77777777" w:rsidR="00FD0858" w:rsidRPr="0085189B" w:rsidRDefault="00FD0858" w:rsidP="0038112A">
            <w:pPr>
              <w:ind w:left="284"/>
              <w:jc w:val="center"/>
              <w:rPr>
                <w:rFonts w:cstheme="minorHAnsi"/>
                <w:b/>
                <w:bCs/>
                <w:color w:val="000000"/>
                <w:lang w:eastAsia="en-GB"/>
              </w:rPr>
            </w:pPr>
          </w:p>
        </w:tc>
        <w:tc>
          <w:tcPr>
            <w:tcW w:w="1164" w:type="dxa"/>
            <w:tcBorders>
              <w:top w:val="single" w:sz="4" w:space="0" w:color="auto"/>
              <w:left w:val="single" w:sz="4" w:space="0" w:color="auto"/>
              <w:bottom w:val="single" w:sz="4" w:space="0" w:color="auto"/>
              <w:right w:val="single" w:sz="4" w:space="0" w:color="auto"/>
            </w:tcBorders>
            <w:shd w:val="clear" w:color="auto" w:fill="BDD7EE"/>
            <w:vAlign w:val="center"/>
          </w:tcPr>
          <w:p w14:paraId="1A2B3236" w14:textId="77777777" w:rsidR="00FD0858" w:rsidRPr="0085189B" w:rsidRDefault="00FD0858" w:rsidP="0038112A">
            <w:pPr>
              <w:ind w:left="284"/>
              <w:jc w:val="center"/>
              <w:rPr>
                <w:rFonts w:cstheme="minorHAnsi"/>
                <w:b/>
                <w:bCs/>
                <w:color w:val="000000"/>
                <w:lang w:eastAsia="en-GB"/>
              </w:rPr>
            </w:pPr>
          </w:p>
        </w:tc>
        <w:tc>
          <w:tcPr>
            <w:tcW w:w="1164" w:type="dxa"/>
            <w:tcBorders>
              <w:top w:val="single" w:sz="4" w:space="0" w:color="auto"/>
              <w:left w:val="single" w:sz="4" w:space="0" w:color="auto"/>
              <w:bottom w:val="single" w:sz="4" w:space="0" w:color="auto"/>
              <w:right w:val="single" w:sz="4" w:space="0" w:color="auto"/>
            </w:tcBorders>
            <w:shd w:val="clear" w:color="auto" w:fill="BDD7EE"/>
            <w:vAlign w:val="center"/>
          </w:tcPr>
          <w:p w14:paraId="0631F88B" w14:textId="77777777" w:rsidR="00FD0858" w:rsidRPr="0085189B" w:rsidRDefault="00FD0858" w:rsidP="0038112A">
            <w:pPr>
              <w:ind w:left="284"/>
              <w:jc w:val="center"/>
              <w:rPr>
                <w:rFonts w:cstheme="minorHAnsi"/>
                <w:b/>
                <w:bCs/>
                <w:color w:val="000000"/>
                <w:lang w:eastAsia="en-GB"/>
              </w:rPr>
            </w:pPr>
          </w:p>
        </w:tc>
        <w:tc>
          <w:tcPr>
            <w:tcW w:w="1165" w:type="dxa"/>
            <w:tcBorders>
              <w:top w:val="single" w:sz="4" w:space="0" w:color="auto"/>
              <w:left w:val="single" w:sz="4" w:space="0" w:color="auto"/>
              <w:bottom w:val="single" w:sz="4" w:space="0" w:color="auto"/>
              <w:right w:val="single" w:sz="4" w:space="0" w:color="auto"/>
            </w:tcBorders>
            <w:shd w:val="clear" w:color="auto" w:fill="BDD7EE"/>
            <w:vAlign w:val="center"/>
          </w:tcPr>
          <w:p w14:paraId="4618A571" w14:textId="77777777" w:rsidR="00FD0858" w:rsidRPr="0085189B" w:rsidRDefault="00FD0858" w:rsidP="0038112A">
            <w:pPr>
              <w:ind w:left="284"/>
              <w:jc w:val="center"/>
              <w:rPr>
                <w:rFonts w:cstheme="minorHAnsi"/>
                <w:b/>
                <w:bCs/>
                <w:color w:val="000000"/>
                <w:lang w:eastAsia="en-GB"/>
              </w:rPr>
            </w:pPr>
          </w:p>
        </w:tc>
      </w:tr>
      <w:tr w:rsidR="007014A0" w:rsidRPr="0085189B" w14:paraId="6A2518C0" w14:textId="77777777" w:rsidTr="002E7863">
        <w:trPr>
          <w:trHeight w:val="370"/>
        </w:trPr>
        <w:tc>
          <w:tcPr>
            <w:tcW w:w="1555" w:type="dxa"/>
            <w:tcBorders>
              <w:top w:val="single" w:sz="4" w:space="0" w:color="auto"/>
              <w:left w:val="single" w:sz="4" w:space="0" w:color="auto"/>
              <w:bottom w:val="single" w:sz="4" w:space="0" w:color="auto"/>
              <w:right w:val="single" w:sz="4" w:space="0" w:color="auto"/>
            </w:tcBorders>
            <w:hideMark/>
          </w:tcPr>
          <w:p w14:paraId="701DF402" w14:textId="77777777" w:rsidR="007014A0" w:rsidRPr="0085189B" w:rsidRDefault="007014A0" w:rsidP="0038112A">
            <w:pPr>
              <w:widowControl w:val="0"/>
              <w:autoSpaceDE w:val="0"/>
              <w:autoSpaceDN w:val="0"/>
              <w:spacing w:before="41" w:after="0" w:line="240" w:lineRule="auto"/>
              <w:ind w:left="284"/>
              <w:rPr>
                <w:rFonts w:eastAsia="Calibri" w:cstheme="minorHAnsi"/>
                <w:lang w:eastAsia="en-GB" w:bidi="en-GB"/>
              </w:rPr>
            </w:pPr>
            <w:r w:rsidRPr="0085189B">
              <w:rPr>
                <w:rFonts w:eastAsia="Calibri" w:cstheme="minorHAnsi"/>
                <w:lang w:eastAsia="en-GB" w:bidi="en-GB"/>
              </w:rPr>
              <w:t>Achievement</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826EBAF" w14:textId="77777777" w:rsidR="007014A0" w:rsidRPr="0085189B" w:rsidRDefault="007014A0" w:rsidP="0038112A">
            <w:pPr>
              <w:ind w:left="284"/>
              <w:jc w:val="center"/>
              <w:rPr>
                <w:rFonts w:cstheme="minorHAnsi"/>
                <w:color w:val="000000"/>
                <w:lang w:eastAsia="en-GB"/>
              </w:rPr>
            </w:pPr>
            <w:r w:rsidRPr="0085189B">
              <w:rPr>
                <w:rFonts w:cstheme="minorHAnsi"/>
                <w:color w:val="000000"/>
                <w:lang w:eastAsia="en-GB"/>
              </w:rPr>
              <w:t>89.28%</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82C7543" w14:textId="77777777" w:rsidR="007014A0" w:rsidRPr="0085189B" w:rsidRDefault="007014A0" w:rsidP="0038112A">
            <w:pPr>
              <w:ind w:left="284"/>
              <w:jc w:val="center"/>
              <w:rPr>
                <w:rFonts w:cstheme="minorHAnsi"/>
                <w:color w:val="000000"/>
                <w:lang w:eastAsia="en-GB"/>
              </w:rPr>
            </w:pPr>
            <w:r w:rsidRPr="0085189B">
              <w:rPr>
                <w:rFonts w:cstheme="minorHAnsi"/>
                <w:color w:val="000000"/>
                <w:lang w:eastAsia="en-GB"/>
              </w:rPr>
              <w:t>91.99%</w:t>
            </w:r>
          </w:p>
        </w:tc>
        <w:tc>
          <w:tcPr>
            <w:tcW w:w="1080" w:type="dxa"/>
            <w:tcBorders>
              <w:top w:val="single" w:sz="4" w:space="0" w:color="auto"/>
              <w:left w:val="single" w:sz="4" w:space="0" w:color="auto"/>
              <w:bottom w:val="single" w:sz="4" w:space="0" w:color="auto"/>
              <w:right w:val="single" w:sz="4" w:space="0" w:color="auto"/>
            </w:tcBorders>
            <w:vAlign w:val="center"/>
            <w:hideMark/>
          </w:tcPr>
          <w:p w14:paraId="7C9B5943" w14:textId="77777777" w:rsidR="007014A0" w:rsidRPr="0085189B" w:rsidRDefault="007014A0" w:rsidP="0038112A">
            <w:pPr>
              <w:ind w:left="284"/>
              <w:jc w:val="center"/>
              <w:rPr>
                <w:rFonts w:cstheme="minorHAnsi"/>
                <w:color w:val="000000"/>
                <w:lang w:eastAsia="en-GB"/>
              </w:rPr>
            </w:pPr>
            <w:r w:rsidRPr="0085189B">
              <w:rPr>
                <w:rFonts w:cstheme="minorHAnsi"/>
                <w:color w:val="000000"/>
                <w:lang w:eastAsia="en-GB"/>
              </w:rPr>
              <w:t>90.65%</w:t>
            </w:r>
          </w:p>
        </w:tc>
        <w:tc>
          <w:tcPr>
            <w:tcW w:w="1165" w:type="dxa"/>
            <w:tcBorders>
              <w:top w:val="single" w:sz="4" w:space="0" w:color="auto"/>
              <w:left w:val="single" w:sz="4" w:space="0" w:color="auto"/>
              <w:bottom w:val="single" w:sz="4" w:space="0" w:color="auto"/>
              <w:right w:val="single" w:sz="4" w:space="0" w:color="auto"/>
            </w:tcBorders>
            <w:vAlign w:val="bottom"/>
            <w:hideMark/>
          </w:tcPr>
          <w:p w14:paraId="6EBC5BF1" w14:textId="77777777" w:rsidR="007014A0" w:rsidRPr="0085189B" w:rsidRDefault="007014A0" w:rsidP="0038112A">
            <w:pPr>
              <w:ind w:left="284"/>
              <w:jc w:val="center"/>
              <w:rPr>
                <w:rFonts w:cstheme="minorHAnsi"/>
                <w:color w:val="000000"/>
                <w:lang w:eastAsia="en-GB"/>
              </w:rPr>
            </w:pPr>
            <w:r w:rsidRPr="0085189B">
              <w:rPr>
                <w:rFonts w:cstheme="minorHAnsi"/>
                <w:color w:val="000000"/>
                <w:lang w:eastAsia="en-GB"/>
              </w:rPr>
              <w:t>83.95%</w:t>
            </w:r>
          </w:p>
        </w:tc>
        <w:tc>
          <w:tcPr>
            <w:tcW w:w="1164"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4B202F73" w14:textId="77777777" w:rsidR="007014A0" w:rsidRPr="0085189B" w:rsidRDefault="007014A0" w:rsidP="0038112A">
            <w:pPr>
              <w:ind w:left="284"/>
              <w:jc w:val="center"/>
              <w:rPr>
                <w:rFonts w:cstheme="minorHAnsi"/>
                <w:color w:val="000000"/>
                <w:lang w:eastAsia="en-GB"/>
              </w:rPr>
            </w:pPr>
            <w:r w:rsidRPr="0085189B">
              <w:rPr>
                <w:rFonts w:cstheme="minorHAnsi"/>
                <w:color w:val="000000"/>
                <w:lang w:eastAsia="en-GB"/>
              </w:rPr>
              <w:t>83.46%</w:t>
            </w:r>
          </w:p>
        </w:tc>
        <w:tc>
          <w:tcPr>
            <w:tcW w:w="1164"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2CC93535" w14:textId="77777777" w:rsidR="007014A0" w:rsidRPr="0085189B" w:rsidRDefault="007014A0" w:rsidP="0038112A">
            <w:pPr>
              <w:ind w:left="284"/>
              <w:jc w:val="center"/>
              <w:rPr>
                <w:rFonts w:cstheme="minorHAnsi"/>
                <w:color w:val="000000"/>
                <w:lang w:eastAsia="en-GB"/>
              </w:rPr>
            </w:pPr>
            <w:r w:rsidRPr="0085189B">
              <w:rPr>
                <w:rFonts w:cstheme="minorHAnsi"/>
                <w:color w:val="000000"/>
                <w:lang w:eastAsia="en-GB"/>
              </w:rPr>
              <w:t>0.49%</w:t>
            </w:r>
          </w:p>
        </w:tc>
        <w:tc>
          <w:tcPr>
            <w:tcW w:w="1164" w:type="dxa"/>
            <w:tcBorders>
              <w:top w:val="single" w:sz="4" w:space="0" w:color="auto"/>
              <w:left w:val="single" w:sz="4" w:space="0" w:color="auto"/>
              <w:bottom w:val="single" w:sz="4" w:space="0" w:color="auto"/>
              <w:right w:val="single" w:sz="4" w:space="0" w:color="auto"/>
            </w:tcBorders>
            <w:vAlign w:val="center"/>
            <w:hideMark/>
          </w:tcPr>
          <w:p w14:paraId="3E0AF158" w14:textId="77777777" w:rsidR="007014A0" w:rsidRPr="0085189B" w:rsidRDefault="007014A0" w:rsidP="0038112A">
            <w:pPr>
              <w:ind w:left="284"/>
              <w:jc w:val="center"/>
              <w:rPr>
                <w:rFonts w:cstheme="minorHAnsi"/>
                <w:color w:val="000000"/>
                <w:lang w:eastAsia="en-GB"/>
              </w:rPr>
            </w:pPr>
            <w:r w:rsidRPr="0085189B">
              <w:rPr>
                <w:rFonts w:cstheme="minorHAnsi"/>
                <w:color w:val="000000"/>
                <w:lang w:eastAsia="en-GB"/>
              </w:rPr>
              <w:t>82.00%</w:t>
            </w:r>
          </w:p>
        </w:tc>
        <w:tc>
          <w:tcPr>
            <w:tcW w:w="1165" w:type="dxa"/>
            <w:tcBorders>
              <w:top w:val="single" w:sz="4" w:space="0" w:color="auto"/>
              <w:left w:val="single" w:sz="4" w:space="0" w:color="auto"/>
              <w:bottom w:val="single" w:sz="4" w:space="0" w:color="auto"/>
              <w:right w:val="single" w:sz="4" w:space="0" w:color="auto"/>
            </w:tcBorders>
            <w:shd w:val="clear" w:color="auto" w:fill="00B050"/>
            <w:vAlign w:val="center"/>
            <w:hideMark/>
          </w:tcPr>
          <w:p w14:paraId="44D9948F" w14:textId="77777777" w:rsidR="007014A0" w:rsidRPr="0085189B" w:rsidRDefault="007014A0" w:rsidP="0038112A">
            <w:pPr>
              <w:ind w:left="284"/>
              <w:jc w:val="center"/>
              <w:rPr>
                <w:rFonts w:cstheme="minorHAnsi"/>
                <w:color w:val="000000"/>
                <w:lang w:eastAsia="en-GB"/>
              </w:rPr>
            </w:pPr>
            <w:r w:rsidRPr="0085189B">
              <w:rPr>
                <w:rFonts w:cstheme="minorHAnsi"/>
                <w:color w:val="000000"/>
                <w:lang w:eastAsia="en-GB"/>
              </w:rPr>
              <w:t>1.95%</w:t>
            </w:r>
          </w:p>
        </w:tc>
      </w:tr>
      <w:tr w:rsidR="007014A0" w:rsidRPr="0085189B" w14:paraId="7A4CBBFD" w14:textId="77777777" w:rsidTr="002E7863">
        <w:trPr>
          <w:trHeight w:val="339"/>
        </w:trPr>
        <w:tc>
          <w:tcPr>
            <w:tcW w:w="1555" w:type="dxa"/>
            <w:tcBorders>
              <w:top w:val="single" w:sz="4" w:space="0" w:color="auto"/>
              <w:left w:val="single" w:sz="4" w:space="0" w:color="auto"/>
              <w:bottom w:val="single" w:sz="4" w:space="0" w:color="auto"/>
              <w:right w:val="single" w:sz="4" w:space="0" w:color="auto"/>
            </w:tcBorders>
            <w:hideMark/>
          </w:tcPr>
          <w:p w14:paraId="2C335FAF" w14:textId="77777777" w:rsidR="007014A0" w:rsidRPr="0085189B" w:rsidRDefault="007014A0" w:rsidP="0038112A">
            <w:pPr>
              <w:widowControl w:val="0"/>
              <w:autoSpaceDE w:val="0"/>
              <w:autoSpaceDN w:val="0"/>
              <w:spacing w:before="41" w:after="0" w:line="240" w:lineRule="auto"/>
              <w:ind w:left="284"/>
              <w:rPr>
                <w:rFonts w:eastAsia="Calibri" w:cstheme="minorHAnsi"/>
                <w:lang w:eastAsia="en-GB" w:bidi="en-GB"/>
              </w:rPr>
            </w:pPr>
            <w:r w:rsidRPr="0085189B">
              <w:rPr>
                <w:rFonts w:eastAsia="Calibri" w:cstheme="minorHAnsi"/>
                <w:lang w:eastAsia="en-GB" w:bidi="en-GB"/>
              </w:rPr>
              <w:t>Retention</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9EA7F8F" w14:textId="77777777" w:rsidR="007014A0" w:rsidRPr="0085189B" w:rsidRDefault="007014A0" w:rsidP="0038112A">
            <w:pPr>
              <w:ind w:left="284"/>
              <w:jc w:val="center"/>
              <w:rPr>
                <w:rFonts w:cstheme="minorHAnsi"/>
                <w:color w:val="000000"/>
                <w:lang w:eastAsia="en-GB"/>
              </w:rPr>
            </w:pPr>
            <w:r w:rsidRPr="0085189B">
              <w:rPr>
                <w:rFonts w:cstheme="minorHAnsi"/>
                <w:color w:val="000000"/>
                <w:lang w:eastAsia="en-GB"/>
              </w:rPr>
              <w:t>95.37%</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42C79A0" w14:textId="77777777" w:rsidR="007014A0" w:rsidRPr="0085189B" w:rsidRDefault="007014A0" w:rsidP="0038112A">
            <w:pPr>
              <w:ind w:left="284"/>
              <w:jc w:val="center"/>
              <w:rPr>
                <w:rFonts w:cstheme="minorHAnsi"/>
                <w:color w:val="000000"/>
                <w:lang w:eastAsia="en-GB"/>
              </w:rPr>
            </w:pPr>
            <w:r w:rsidRPr="0085189B">
              <w:rPr>
                <w:rFonts w:cstheme="minorHAnsi"/>
                <w:color w:val="000000"/>
                <w:lang w:eastAsia="en-GB"/>
              </w:rPr>
              <w:t>97.33%</w:t>
            </w:r>
          </w:p>
        </w:tc>
        <w:tc>
          <w:tcPr>
            <w:tcW w:w="1080" w:type="dxa"/>
            <w:tcBorders>
              <w:top w:val="single" w:sz="4" w:space="0" w:color="auto"/>
              <w:left w:val="single" w:sz="4" w:space="0" w:color="auto"/>
              <w:bottom w:val="single" w:sz="4" w:space="0" w:color="auto"/>
              <w:right w:val="single" w:sz="4" w:space="0" w:color="auto"/>
            </w:tcBorders>
            <w:vAlign w:val="center"/>
            <w:hideMark/>
          </w:tcPr>
          <w:p w14:paraId="7942BF72" w14:textId="77777777" w:rsidR="007014A0" w:rsidRPr="0085189B" w:rsidRDefault="007014A0" w:rsidP="0038112A">
            <w:pPr>
              <w:ind w:left="284"/>
              <w:jc w:val="center"/>
              <w:rPr>
                <w:rFonts w:cstheme="minorHAnsi"/>
                <w:color w:val="000000"/>
                <w:lang w:eastAsia="en-GB"/>
              </w:rPr>
            </w:pPr>
            <w:r w:rsidRPr="0085189B">
              <w:rPr>
                <w:rFonts w:cstheme="minorHAnsi"/>
                <w:color w:val="000000"/>
                <w:lang w:eastAsia="en-GB"/>
              </w:rPr>
              <w:t>95.09%</w:t>
            </w:r>
          </w:p>
        </w:tc>
        <w:tc>
          <w:tcPr>
            <w:tcW w:w="1165" w:type="dxa"/>
            <w:tcBorders>
              <w:top w:val="single" w:sz="4" w:space="0" w:color="auto"/>
              <w:left w:val="single" w:sz="4" w:space="0" w:color="auto"/>
              <w:bottom w:val="single" w:sz="4" w:space="0" w:color="auto"/>
              <w:right w:val="single" w:sz="4" w:space="0" w:color="auto"/>
            </w:tcBorders>
            <w:vAlign w:val="bottom"/>
            <w:hideMark/>
          </w:tcPr>
          <w:p w14:paraId="10B76DD4" w14:textId="77777777" w:rsidR="007014A0" w:rsidRPr="0085189B" w:rsidRDefault="007014A0" w:rsidP="0038112A">
            <w:pPr>
              <w:ind w:left="284"/>
              <w:jc w:val="center"/>
              <w:rPr>
                <w:rFonts w:cstheme="minorHAnsi"/>
                <w:color w:val="000000"/>
                <w:lang w:eastAsia="en-GB"/>
              </w:rPr>
            </w:pPr>
            <w:r w:rsidRPr="0085189B">
              <w:rPr>
                <w:rFonts w:cstheme="minorHAnsi"/>
                <w:color w:val="000000"/>
                <w:lang w:eastAsia="en-GB"/>
              </w:rPr>
              <w:t>90.22%</w:t>
            </w:r>
          </w:p>
        </w:tc>
        <w:tc>
          <w:tcPr>
            <w:tcW w:w="1164"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67FD29C4" w14:textId="77777777" w:rsidR="007014A0" w:rsidRPr="0085189B" w:rsidRDefault="007014A0" w:rsidP="0038112A">
            <w:pPr>
              <w:ind w:left="284"/>
              <w:jc w:val="center"/>
              <w:rPr>
                <w:rFonts w:cstheme="minorHAnsi"/>
                <w:color w:val="000000"/>
                <w:lang w:eastAsia="en-GB"/>
              </w:rPr>
            </w:pPr>
            <w:r w:rsidRPr="0085189B">
              <w:rPr>
                <w:rFonts w:cstheme="minorHAnsi"/>
                <w:color w:val="000000"/>
                <w:lang w:eastAsia="en-GB"/>
              </w:rPr>
              <w:t>89.73%</w:t>
            </w:r>
          </w:p>
        </w:tc>
        <w:tc>
          <w:tcPr>
            <w:tcW w:w="1164"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7638368A" w14:textId="77777777" w:rsidR="007014A0" w:rsidRPr="0085189B" w:rsidRDefault="007014A0" w:rsidP="0038112A">
            <w:pPr>
              <w:ind w:left="284"/>
              <w:jc w:val="center"/>
              <w:rPr>
                <w:rFonts w:cstheme="minorHAnsi"/>
                <w:color w:val="000000"/>
                <w:lang w:eastAsia="en-GB"/>
              </w:rPr>
            </w:pPr>
            <w:r w:rsidRPr="0085189B">
              <w:rPr>
                <w:rFonts w:cstheme="minorHAnsi"/>
                <w:color w:val="000000"/>
                <w:lang w:eastAsia="en-GB"/>
              </w:rPr>
              <w:t>0.49%</w:t>
            </w:r>
          </w:p>
        </w:tc>
        <w:tc>
          <w:tcPr>
            <w:tcW w:w="1164" w:type="dxa"/>
            <w:tcBorders>
              <w:top w:val="single" w:sz="4" w:space="0" w:color="auto"/>
              <w:left w:val="single" w:sz="4" w:space="0" w:color="auto"/>
              <w:bottom w:val="single" w:sz="4" w:space="0" w:color="auto"/>
              <w:right w:val="single" w:sz="4" w:space="0" w:color="auto"/>
            </w:tcBorders>
            <w:vAlign w:val="center"/>
            <w:hideMark/>
          </w:tcPr>
          <w:p w14:paraId="65915360" w14:textId="77777777" w:rsidR="007014A0" w:rsidRPr="0085189B" w:rsidRDefault="007014A0" w:rsidP="0038112A">
            <w:pPr>
              <w:ind w:left="284"/>
              <w:jc w:val="center"/>
              <w:rPr>
                <w:rFonts w:cstheme="minorHAnsi"/>
                <w:color w:val="000000"/>
                <w:lang w:eastAsia="en-GB"/>
              </w:rPr>
            </w:pPr>
            <w:r w:rsidRPr="0085189B">
              <w:rPr>
                <w:rFonts w:cstheme="minorHAnsi"/>
                <w:color w:val="000000"/>
                <w:lang w:eastAsia="en-GB"/>
              </w:rPr>
              <w:t>91.00%</w:t>
            </w:r>
          </w:p>
        </w:tc>
        <w:tc>
          <w:tcPr>
            <w:tcW w:w="1165"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133884D6" w14:textId="77777777" w:rsidR="007014A0" w:rsidRPr="0085189B" w:rsidRDefault="007014A0" w:rsidP="0038112A">
            <w:pPr>
              <w:ind w:left="284"/>
              <w:jc w:val="center"/>
              <w:rPr>
                <w:rFonts w:cstheme="minorHAnsi"/>
                <w:color w:val="000000"/>
                <w:lang w:eastAsia="en-GB"/>
              </w:rPr>
            </w:pPr>
            <w:r w:rsidRPr="0085189B">
              <w:rPr>
                <w:rFonts w:cstheme="minorHAnsi"/>
                <w:color w:val="000000"/>
                <w:lang w:eastAsia="en-GB"/>
              </w:rPr>
              <w:t>-0.78%</w:t>
            </w:r>
          </w:p>
        </w:tc>
      </w:tr>
      <w:tr w:rsidR="007014A0" w:rsidRPr="0085189B" w14:paraId="006900FA" w14:textId="77777777" w:rsidTr="002E7863">
        <w:trPr>
          <w:trHeight w:val="339"/>
        </w:trPr>
        <w:tc>
          <w:tcPr>
            <w:tcW w:w="1555" w:type="dxa"/>
            <w:tcBorders>
              <w:top w:val="single" w:sz="4" w:space="0" w:color="auto"/>
              <w:left w:val="single" w:sz="4" w:space="0" w:color="auto"/>
              <w:bottom w:val="single" w:sz="4" w:space="0" w:color="auto"/>
              <w:right w:val="single" w:sz="4" w:space="0" w:color="auto"/>
            </w:tcBorders>
            <w:hideMark/>
          </w:tcPr>
          <w:p w14:paraId="6CD4C63A" w14:textId="77777777" w:rsidR="007014A0" w:rsidRPr="0085189B" w:rsidRDefault="007014A0" w:rsidP="0038112A">
            <w:pPr>
              <w:widowControl w:val="0"/>
              <w:autoSpaceDE w:val="0"/>
              <w:autoSpaceDN w:val="0"/>
              <w:spacing w:before="41" w:after="0" w:line="240" w:lineRule="auto"/>
              <w:ind w:left="284"/>
              <w:rPr>
                <w:rFonts w:eastAsia="Calibri" w:cstheme="minorHAnsi"/>
                <w:lang w:eastAsia="en-GB" w:bidi="en-GB"/>
              </w:rPr>
            </w:pPr>
            <w:r w:rsidRPr="0085189B">
              <w:rPr>
                <w:rFonts w:eastAsia="Calibri" w:cstheme="minorHAnsi"/>
                <w:lang w:eastAsia="en-GB" w:bidi="en-GB"/>
              </w:rPr>
              <w:t>Pass rates</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9C59FDF" w14:textId="77777777" w:rsidR="007014A0" w:rsidRPr="0085189B" w:rsidRDefault="007014A0" w:rsidP="0038112A">
            <w:pPr>
              <w:ind w:left="284"/>
              <w:jc w:val="center"/>
              <w:rPr>
                <w:rFonts w:cstheme="minorHAnsi"/>
                <w:color w:val="000000"/>
                <w:lang w:eastAsia="en-GB"/>
              </w:rPr>
            </w:pPr>
            <w:r w:rsidRPr="0085189B">
              <w:rPr>
                <w:rFonts w:cstheme="minorHAnsi"/>
                <w:color w:val="000000"/>
                <w:lang w:eastAsia="en-GB"/>
              </w:rPr>
              <w:t>93.61%</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D931124" w14:textId="77777777" w:rsidR="007014A0" w:rsidRPr="0085189B" w:rsidRDefault="007014A0" w:rsidP="0038112A">
            <w:pPr>
              <w:ind w:left="284"/>
              <w:jc w:val="center"/>
              <w:rPr>
                <w:rFonts w:cstheme="minorHAnsi"/>
                <w:color w:val="000000"/>
                <w:lang w:eastAsia="en-GB"/>
              </w:rPr>
            </w:pPr>
            <w:r w:rsidRPr="0085189B">
              <w:rPr>
                <w:rFonts w:cstheme="minorHAnsi"/>
                <w:color w:val="000000"/>
                <w:lang w:eastAsia="en-GB"/>
              </w:rPr>
              <w:t>94.52%</w:t>
            </w:r>
          </w:p>
        </w:tc>
        <w:tc>
          <w:tcPr>
            <w:tcW w:w="1080" w:type="dxa"/>
            <w:tcBorders>
              <w:top w:val="single" w:sz="4" w:space="0" w:color="auto"/>
              <w:left w:val="single" w:sz="4" w:space="0" w:color="auto"/>
              <w:bottom w:val="single" w:sz="4" w:space="0" w:color="auto"/>
              <w:right w:val="single" w:sz="4" w:space="0" w:color="auto"/>
            </w:tcBorders>
            <w:vAlign w:val="center"/>
            <w:hideMark/>
          </w:tcPr>
          <w:p w14:paraId="3E0577D5" w14:textId="77777777" w:rsidR="007014A0" w:rsidRPr="0085189B" w:rsidRDefault="007014A0" w:rsidP="0038112A">
            <w:pPr>
              <w:ind w:left="284"/>
              <w:jc w:val="center"/>
              <w:rPr>
                <w:rFonts w:cstheme="minorHAnsi"/>
                <w:color w:val="000000"/>
                <w:lang w:eastAsia="en-GB"/>
              </w:rPr>
            </w:pPr>
            <w:r w:rsidRPr="0085189B">
              <w:rPr>
                <w:rFonts w:cstheme="minorHAnsi"/>
                <w:color w:val="000000"/>
                <w:lang w:eastAsia="en-GB"/>
              </w:rPr>
              <w:t>95.33%</w:t>
            </w:r>
          </w:p>
        </w:tc>
        <w:tc>
          <w:tcPr>
            <w:tcW w:w="1165" w:type="dxa"/>
            <w:tcBorders>
              <w:top w:val="single" w:sz="4" w:space="0" w:color="auto"/>
              <w:left w:val="single" w:sz="4" w:space="0" w:color="auto"/>
              <w:bottom w:val="single" w:sz="4" w:space="0" w:color="auto"/>
              <w:right w:val="single" w:sz="4" w:space="0" w:color="auto"/>
            </w:tcBorders>
            <w:vAlign w:val="bottom"/>
            <w:hideMark/>
          </w:tcPr>
          <w:p w14:paraId="72D2F3A1" w14:textId="77777777" w:rsidR="007014A0" w:rsidRPr="0085189B" w:rsidRDefault="007014A0" w:rsidP="0038112A">
            <w:pPr>
              <w:ind w:left="284"/>
              <w:jc w:val="center"/>
              <w:rPr>
                <w:rFonts w:cstheme="minorHAnsi"/>
                <w:color w:val="000000"/>
                <w:lang w:eastAsia="en-GB"/>
              </w:rPr>
            </w:pPr>
            <w:r w:rsidRPr="0085189B">
              <w:rPr>
                <w:rFonts w:cstheme="minorHAnsi"/>
                <w:color w:val="000000"/>
                <w:lang w:eastAsia="en-GB"/>
              </w:rPr>
              <w:t>93.05%</w:t>
            </w:r>
          </w:p>
        </w:tc>
        <w:tc>
          <w:tcPr>
            <w:tcW w:w="1164"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21D94BBF" w14:textId="77777777" w:rsidR="007014A0" w:rsidRPr="0085189B" w:rsidRDefault="007014A0" w:rsidP="0038112A">
            <w:pPr>
              <w:ind w:left="284"/>
              <w:jc w:val="center"/>
              <w:rPr>
                <w:rFonts w:cstheme="minorHAnsi"/>
                <w:color w:val="000000"/>
                <w:lang w:eastAsia="en-GB"/>
              </w:rPr>
            </w:pPr>
            <w:r w:rsidRPr="0085189B">
              <w:rPr>
                <w:rFonts w:cstheme="minorHAnsi"/>
                <w:color w:val="000000"/>
                <w:lang w:eastAsia="en-GB"/>
              </w:rPr>
              <w:t>93.01%</w:t>
            </w:r>
          </w:p>
        </w:tc>
        <w:tc>
          <w:tcPr>
            <w:tcW w:w="1164"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283B935D" w14:textId="77777777" w:rsidR="007014A0" w:rsidRPr="0085189B" w:rsidRDefault="007014A0" w:rsidP="0038112A">
            <w:pPr>
              <w:ind w:left="284"/>
              <w:jc w:val="center"/>
              <w:rPr>
                <w:rFonts w:cstheme="minorHAnsi"/>
                <w:color w:val="000000"/>
                <w:lang w:eastAsia="en-GB"/>
              </w:rPr>
            </w:pPr>
            <w:r w:rsidRPr="0085189B">
              <w:rPr>
                <w:rFonts w:cstheme="minorHAnsi"/>
                <w:color w:val="000000"/>
                <w:lang w:eastAsia="en-GB"/>
              </w:rPr>
              <w:t>0.04%</w:t>
            </w:r>
          </w:p>
        </w:tc>
        <w:tc>
          <w:tcPr>
            <w:tcW w:w="1164" w:type="dxa"/>
            <w:tcBorders>
              <w:top w:val="single" w:sz="4" w:space="0" w:color="auto"/>
              <w:left w:val="single" w:sz="4" w:space="0" w:color="auto"/>
              <w:bottom w:val="single" w:sz="4" w:space="0" w:color="auto"/>
              <w:right w:val="single" w:sz="4" w:space="0" w:color="auto"/>
            </w:tcBorders>
            <w:vAlign w:val="center"/>
            <w:hideMark/>
          </w:tcPr>
          <w:p w14:paraId="10911A60" w14:textId="77777777" w:rsidR="007014A0" w:rsidRPr="0085189B" w:rsidRDefault="007014A0" w:rsidP="0038112A">
            <w:pPr>
              <w:ind w:left="284"/>
              <w:jc w:val="center"/>
              <w:rPr>
                <w:rFonts w:cstheme="minorHAnsi"/>
                <w:color w:val="000000"/>
                <w:lang w:eastAsia="en-GB"/>
              </w:rPr>
            </w:pPr>
            <w:r w:rsidRPr="0085189B">
              <w:rPr>
                <w:rFonts w:cstheme="minorHAnsi"/>
                <w:color w:val="000000"/>
                <w:lang w:eastAsia="en-GB"/>
              </w:rPr>
              <w:t>90.10%</w:t>
            </w:r>
          </w:p>
        </w:tc>
        <w:tc>
          <w:tcPr>
            <w:tcW w:w="1165" w:type="dxa"/>
            <w:tcBorders>
              <w:top w:val="single" w:sz="4" w:space="0" w:color="auto"/>
              <w:left w:val="single" w:sz="4" w:space="0" w:color="auto"/>
              <w:bottom w:val="single" w:sz="4" w:space="0" w:color="auto"/>
              <w:right w:val="single" w:sz="4" w:space="0" w:color="auto"/>
            </w:tcBorders>
            <w:shd w:val="clear" w:color="auto" w:fill="00B050"/>
            <w:vAlign w:val="center"/>
            <w:hideMark/>
          </w:tcPr>
          <w:p w14:paraId="29AD8235" w14:textId="77777777" w:rsidR="007014A0" w:rsidRPr="0085189B" w:rsidRDefault="007014A0" w:rsidP="0038112A">
            <w:pPr>
              <w:ind w:left="284"/>
              <w:jc w:val="center"/>
              <w:rPr>
                <w:rFonts w:cstheme="minorHAnsi"/>
                <w:color w:val="000000"/>
                <w:lang w:eastAsia="en-GB"/>
              </w:rPr>
            </w:pPr>
            <w:r w:rsidRPr="0085189B">
              <w:rPr>
                <w:rFonts w:cstheme="minorHAnsi"/>
                <w:color w:val="000000"/>
                <w:lang w:eastAsia="en-GB"/>
              </w:rPr>
              <w:t>2.95%</w:t>
            </w:r>
          </w:p>
        </w:tc>
      </w:tr>
    </w:tbl>
    <w:p w14:paraId="57572281" w14:textId="77777777" w:rsidR="007014A0" w:rsidRPr="0085189B" w:rsidRDefault="007014A0" w:rsidP="0038112A">
      <w:pPr>
        <w:widowControl w:val="0"/>
        <w:autoSpaceDE w:val="0"/>
        <w:autoSpaceDN w:val="0"/>
        <w:spacing w:after="0" w:line="240" w:lineRule="auto"/>
        <w:ind w:left="284"/>
        <w:rPr>
          <w:rFonts w:eastAsia="Calibri" w:cstheme="minorHAnsi"/>
          <w:b/>
          <w:lang w:eastAsia="en-GB" w:bidi="en-GB"/>
        </w:rPr>
      </w:pPr>
    </w:p>
    <w:p w14:paraId="44D384BC" w14:textId="77777777" w:rsidR="007014A0" w:rsidRPr="0085189B" w:rsidRDefault="007014A0" w:rsidP="0038112A">
      <w:pPr>
        <w:widowControl w:val="0"/>
        <w:autoSpaceDE w:val="0"/>
        <w:autoSpaceDN w:val="0"/>
        <w:spacing w:after="0" w:line="240" w:lineRule="auto"/>
        <w:ind w:left="284"/>
        <w:rPr>
          <w:rFonts w:eastAsia="Calibri" w:cstheme="minorHAnsi"/>
          <w:b/>
          <w:lang w:eastAsia="en-GB" w:bidi="en-GB"/>
        </w:rPr>
      </w:pPr>
    </w:p>
    <w:tbl>
      <w:tblPr>
        <w:tblW w:w="107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9"/>
        <w:gridCol w:w="1323"/>
        <w:gridCol w:w="1324"/>
        <w:gridCol w:w="1323"/>
        <w:gridCol w:w="1323"/>
        <w:gridCol w:w="1346"/>
        <w:gridCol w:w="1294"/>
        <w:gridCol w:w="1291"/>
      </w:tblGrid>
      <w:tr w:rsidR="007014A0" w:rsidRPr="0085189B" w14:paraId="7B97F53C" w14:textId="77777777" w:rsidTr="007014A0">
        <w:trPr>
          <w:trHeight w:val="850"/>
        </w:trPr>
        <w:tc>
          <w:tcPr>
            <w:tcW w:w="1345" w:type="dxa"/>
            <w:tcBorders>
              <w:top w:val="single" w:sz="4" w:space="0" w:color="auto"/>
              <w:left w:val="single" w:sz="4" w:space="0" w:color="auto"/>
              <w:bottom w:val="single" w:sz="4" w:space="0" w:color="auto"/>
              <w:right w:val="single" w:sz="4" w:space="0" w:color="auto"/>
            </w:tcBorders>
            <w:shd w:val="clear" w:color="auto" w:fill="BDD7EE"/>
            <w:vAlign w:val="center"/>
            <w:hideMark/>
          </w:tcPr>
          <w:p w14:paraId="0197E84F" w14:textId="77777777" w:rsidR="007014A0" w:rsidRPr="0085189B" w:rsidRDefault="007014A0" w:rsidP="0038112A">
            <w:pPr>
              <w:ind w:left="284"/>
              <w:rPr>
                <w:rFonts w:eastAsia="Calibri" w:cstheme="minorHAnsi"/>
                <w:b/>
                <w:lang w:eastAsia="en-GB" w:bidi="en-GB"/>
              </w:rPr>
            </w:pPr>
          </w:p>
        </w:tc>
        <w:tc>
          <w:tcPr>
            <w:tcW w:w="1345" w:type="dxa"/>
            <w:tcBorders>
              <w:top w:val="single" w:sz="4" w:space="0" w:color="auto"/>
              <w:left w:val="single" w:sz="4" w:space="0" w:color="auto"/>
              <w:bottom w:val="single" w:sz="4" w:space="0" w:color="auto"/>
              <w:right w:val="single" w:sz="4" w:space="0" w:color="auto"/>
            </w:tcBorders>
            <w:shd w:val="clear" w:color="auto" w:fill="BDD7EE"/>
            <w:vAlign w:val="center"/>
            <w:hideMark/>
          </w:tcPr>
          <w:p w14:paraId="3BB7C12B" w14:textId="77777777" w:rsidR="007014A0" w:rsidRPr="0085189B" w:rsidRDefault="007014A0" w:rsidP="0038112A">
            <w:pPr>
              <w:spacing w:after="0" w:line="240" w:lineRule="auto"/>
              <w:ind w:left="284"/>
              <w:jc w:val="center"/>
              <w:rPr>
                <w:rFonts w:eastAsia="Times New Roman" w:cstheme="minorHAnsi"/>
                <w:b/>
                <w:bCs/>
                <w:color w:val="000000"/>
                <w:lang w:eastAsia="en-GB"/>
              </w:rPr>
            </w:pPr>
            <w:r w:rsidRPr="0085189B">
              <w:rPr>
                <w:rFonts w:eastAsia="Times New Roman" w:cstheme="minorHAnsi"/>
                <w:b/>
                <w:bCs/>
                <w:color w:val="000000"/>
                <w:lang w:eastAsia="en-GB"/>
              </w:rPr>
              <w:t>2017/18</w:t>
            </w:r>
          </w:p>
        </w:tc>
        <w:tc>
          <w:tcPr>
            <w:tcW w:w="1346" w:type="dxa"/>
            <w:tcBorders>
              <w:top w:val="single" w:sz="4" w:space="0" w:color="auto"/>
              <w:left w:val="single" w:sz="4" w:space="0" w:color="auto"/>
              <w:bottom w:val="single" w:sz="4" w:space="0" w:color="auto"/>
              <w:right w:val="single" w:sz="4" w:space="0" w:color="auto"/>
            </w:tcBorders>
            <w:shd w:val="clear" w:color="auto" w:fill="BDD7EE"/>
            <w:vAlign w:val="center"/>
            <w:hideMark/>
          </w:tcPr>
          <w:p w14:paraId="137A5761" w14:textId="77777777" w:rsidR="007014A0" w:rsidRPr="0085189B" w:rsidRDefault="007014A0" w:rsidP="0038112A">
            <w:pPr>
              <w:spacing w:after="0" w:line="240" w:lineRule="auto"/>
              <w:ind w:left="284"/>
              <w:jc w:val="center"/>
              <w:rPr>
                <w:rFonts w:eastAsia="Times New Roman" w:cstheme="minorHAnsi"/>
                <w:b/>
                <w:bCs/>
                <w:color w:val="000000"/>
                <w:lang w:eastAsia="en-GB"/>
              </w:rPr>
            </w:pPr>
            <w:r w:rsidRPr="0085189B">
              <w:rPr>
                <w:rFonts w:eastAsia="Times New Roman" w:cstheme="minorHAnsi"/>
                <w:b/>
                <w:bCs/>
                <w:color w:val="000000"/>
                <w:lang w:eastAsia="en-GB"/>
              </w:rPr>
              <w:t>2018/19</w:t>
            </w:r>
          </w:p>
        </w:tc>
        <w:tc>
          <w:tcPr>
            <w:tcW w:w="1345" w:type="dxa"/>
            <w:tcBorders>
              <w:top w:val="single" w:sz="4" w:space="0" w:color="auto"/>
              <w:left w:val="single" w:sz="4" w:space="0" w:color="auto"/>
              <w:bottom w:val="single" w:sz="4" w:space="0" w:color="auto"/>
              <w:right w:val="single" w:sz="4" w:space="0" w:color="auto"/>
            </w:tcBorders>
            <w:shd w:val="clear" w:color="auto" w:fill="BDD7EE"/>
            <w:vAlign w:val="center"/>
            <w:hideMark/>
          </w:tcPr>
          <w:p w14:paraId="5776F17D" w14:textId="77777777" w:rsidR="007014A0" w:rsidRPr="0085189B" w:rsidRDefault="007014A0" w:rsidP="0038112A">
            <w:pPr>
              <w:spacing w:after="0" w:line="240" w:lineRule="auto"/>
              <w:ind w:left="284"/>
              <w:jc w:val="center"/>
              <w:rPr>
                <w:rFonts w:eastAsia="Times New Roman" w:cstheme="minorHAnsi"/>
                <w:b/>
                <w:bCs/>
                <w:color w:val="000000"/>
                <w:lang w:eastAsia="en-GB"/>
              </w:rPr>
            </w:pPr>
            <w:r w:rsidRPr="0085189B">
              <w:rPr>
                <w:rFonts w:eastAsia="Times New Roman" w:cstheme="minorHAnsi"/>
                <w:b/>
                <w:bCs/>
                <w:color w:val="000000"/>
                <w:lang w:eastAsia="en-GB"/>
              </w:rPr>
              <w:t>2019/20</w:t>
            </w:r>
          </w:p>
        </w:tc>
        <w:tc>
          <w:tcPr>
            <w:tcW w:w="1345" w:type="dxa"/>
            <w:tcBorders>
              <w:top w:val="single" w:sz="4" w:space="0" w:color="auto"/>
              <w:left w:val="single" w:sz="4" w:space="0" w:color="auto"/>
              <w:bottom w:val="single" w:sz="4" w:space="0" w:color="auto"/>
              <w:right w:val="single" w:sz="4" w:space="0" w:color="auto"/>
            </w:tcBorders>
            <w:shd w:val="clear" w:color="auto" w:fill="BDD7EE"/>
            <w:vAlign w:val="center"/>
            <w:hideMark/>
          </w:tcPr>
          <w:p w14:paraId="091B2CAB" w14:textId="77777777" w:rsidR="007014A0" w:rsidRPr="0085189B" w:rsidRDefault="007014A0" w:rsidP="0038112A">
            <w:pPr>
              <w:spacing w:after="0" w:line="240" w:lineRule="auto"/>
              <w:ind w:left="284"/>
              <w:jc w:val="center"/>
              <w:rPr>
                <w:rFonts w:eastAsia="Times New Roman" w:cstheme="minorHAnsi"/>
                <w:b/>
                <w:bCs/>
                <w:color w:val="000000"/>
                <w:lang w:eastAsia="en-GB"/>
              </w:rPr>
            </w:pPr>
            <w:r w:rsidRPr="0085189B">
              <w:rPr>
                <w:rFonts w:eastAsia="Times New Roman" w:cstheme="minorHAnsi"/>
                <w:b/>
                <w:bCs/>
                <w:color w:val="000000"/>
                <w:lang w:eastAsia="en-GB"/>
              </w:rPr>
              <w:t>2020/21</w:t>
            </w:r>
          </w:p>
        </w:tc>
        <w:tc>
          <w:tcPr>
            <w:tcW w:w="1346" w:type="dxa"/>
            <w:tcBorders>
              <w:top w:val="single" w:sz="4" w:space="0" w:color="auto"/>
              <w:left w:val="single" w:sz="4" w:space="0" w:color="auto"/>
              <w:bottom w:val="single" w:sz="4" w:space="0" w:color="auto"/>
              <w:right w:val="single" w:sz="4" w:space="0" w:color="auto"/>
            </w:tcBorders>
            <w:shd w:val="clear" w:color="auto" w:fill="BDD7EE"/>
            <w:vAlign w:val="center"/>
            <w:hideMark/>
          </w:tcPr>
          <w:p w14:paraId="728D50F1" w14:textId="77777777" w:rsidR="007014A0" w:rsidRPr="0085189B" w:rsidRDefault="007014A0" w:rsidP="0038112A">
            <w:pPr>
              <w:spacing w:after="0" w:line="240" w:lineRule="auto"/>
              <w:ind w:left="284"/>
              <w:jc w:val="center"/>
              <w:rPr>
                <w:rFonts w:eastAsia="Times New Roman" w:cstheme="minorHAnsi"/>
                <w:b/>
                <w:bCs/>
                <w:color w:val="000000"/>
                <w:lang w:eastAsia="en-GB"/>
              </w:rPr>
            </w:pPr>
            <w:r w:rsidRPr="0085189B">
              <w:rPr>
                <w:rFonts w:eastAsia="Times New Roman" w:cstheme="minorHAnsi"/>
                <w:b/>
                <w:bCs/>
                <w:color w:val="000000"/>
                <w:lang w:eastAsia="en-GB"/>
              </w:rPr>
              <w:t>2021/22</w:t>
            </w:r>
          </w:p>
        </w:tc>
        <w:tc>
          <w:tcPr>
            <w:tcW w:w="1345" w:type="dxa"/>
            <w:tcBorders>
              <w:top w:val="single" w:sz="4" w:space="0" w:color="auto"/>
              <w:left w:val="single" w:sz="4" w:space="0" w:color="auto"/>
              <w:bottom w:val="single" w:sz="4" w:space="0" w:color="auto"/>
              <w:right w:val="single" w:sz="4" w:space="0" w:color="auto"/>
            </w:tcBorders>
            <w:shd w:val="clear" w:color="auto" w:fill="BDD7EE"/>
            <w:vAlign w:val="center"/>
            <w:hideMark/>
          </w:tcPr>
          <w:p w14:paraId="32672FED" w14:textId="77777777" w:rsidR="007014A0" w:rsidRPr="0085189B" w:rsidRDefault="007014A0" w:rsidP="0038112A">
            <w:pPr>
              <w:spacing w:after="0" w:line="240" w:lineRule="auto"/>
              <w:ind w:left="284"/>
              <w:jc w:val="center"/>
              <w:rPr>
                <w:rFonts w:eastAsia="Times New Roman" w:cstheme="minorHAnsi"/>
                <w:b/>
                <w:bCs/>
                <w:color w:val="000000"/>
                <w:lang w:eastAsia="en-GB"/>
              </w:rPr>
            </w:pPr>
            <w:r w:rsidRPr="0085189B">
              <w:rPr>
                <w:rFonts w:eastAsia="Times New Roman" w:cstheme="minorHAnsi"/>
                <w:b/>
                <w:bCs/>
                <w:color w:val="000000"/>
                <w:lang w:eastAsia="en-GB"/>
              </w:rPr>
              <w:t>whole college</w:t>
            </w:r>
          </w:p>
        </w:tc>
        <w:tc>
          <w:tcPr>
            <w:tcW w:w="1346" w:type="dxa"/>
            <w:tcBorders>
              <w:top w:val="single" w:sz="4" w:space="0" w:color="auto"/>
              <w:left w:val="single" w:sz="4" w:space="0" w:color="auto"/>
              <w:bottom w:val="single" w:sz="4" w:space="0" w:color="auto"/>
              <w:right w:val="single" w:sz="4" w:space="0" w:color="auto"/>
            </w:tcBorders>
            <w:shd w:val="clear" w:color="auto" w:fill="BDD7EE"/>
            <w:vAlign w:val="center"/>
            <w:hideMark/>
          </w:tcPr>
          <w:p w14:paraId="3BA67309" w14:textId="77777777" w:rsidR="007014A0" w:rsidRPr="0085189B" w:rsidRDefault="007014A0" w:rsidP="0038112A">
            <w:pPr>
              <w:spacing w:after="0" w:line="240" w:lineRule="auto"/>
              <w:ind w:left="284"/>
              <w:jc w:val="center"/>
              <w:rPr>
                <w:rFonts w:eastAsia="Times New Roman" w:cstheme="minorHAnsi"/>
                <w:b/>
                <w:bCs/>
                <w:color w:val="000000"/>
                <w:lang w:eastAsia="en-GB"/>
              </w:rPr>
            </w:pPr>
            <w:r w:rsidRPr="0085189B">
              <w:rPr>
                <w:rFonts w:eastAsia="Times New Roman" w:cstheme="minorHAnsi"/>
                <w:b/>
                <w:bCs/>
                <w:color w:val="000000"/>
                <w:lang w:eastAsia="en-GB"/>
              </w:rPr>
              <w:t>+/- whole college</w:t>
            </w:r>
          </w:p>
        </w:tc>
      </w:tr>
      <w:tr w:rsidR="007014A0" w:rsidRPr="0085189B" w14:paraId="0448D660" w14:textId="77777777" w:rsidTr="007014A0">
        <w:trPr>
          <w:trHeight w:val="300"/>
        </w:trPr>
        <w:tc>
          <w:tcPr>
            <w:tcW w:w="1345" w:type="dxa"/>
            <w:tcBorders>
              <w:top w:val="single" w:sz="4" w:space="0" w:color="auto"/>
              <w:left w:val="single" w:sz="4" w:space="0" w:color="auto"/>
              <w:bottom w:val="single" w:sz="4" w:space="0" w:color="auto"/>
              <w:right w:val="single" w:sz="4" w:space="0" w:color="auto"/>
            </w:tcBorders>
            <w:vAlign w:val="center"/>
            <w:hideMark/>
          </w:tcPr>
          <w:p w14:paraId="0FA7FE41" w14:textId="77777777" w:rsidR="007014A0" w:rsidRPr="0085189B" w:rsidRDefault="007014A0" w:rsidP="0038112A">
            <w:pPr>
              <w:spacing w:after="0" w:line="240" w:lineRule="auto"/>
              <w:ind w:left="284"/>
              <w:jc w:val="center"/>
              <w:rPr>
                <w:rFonts w:eastAsia="Times New Roman" w:cstheme="minorHAnsi"/>
                <w:color w:val="000000"/>
                <w:lang w:eastAsia="en-GB"/>
              </w:rPr>
            </w:pPr>
            <w:r w:rsidRPr="0085189B">
              <w:rPr>
                <w:rFonts w:eastAsia="Times New Roman" w:cstheme="minorHAnsi"/>
                <w:color w:val="000000"/>
                <w:lang w:eastAsia="en-GB"/>
              </w:rPr>
              <w:t>Attendance</w:t>
            </w:r>
          </w:p>
        </w:tc>
        <w:tc>
          <w:tcPr>
            <w:tcW w:w="1345" w:type="dxa"/>
            <w:tcBorders>
              <w:top w:val="single" w:sz="4" w:space="0" w:color="auto"/>
              <w:left w:val="single" w:sz="4" w:space="0" w:color="auto"/>
              <w:bottom w:val="single" w:sz="4" w:space="0" w:color="auto"/>
              <w:right w:val="single" w:sz="4" w:space="0" w:color="auto"/>
            </w:tcBorders>
            <w:vAlign w:val="center"/>
            <w:hideMark/>
          </w:tcPr>
          <w:p w14:paraId="3AD1B60A" w14:textId="77777777" w:rsidR="007014A0" w:rsidRPr="0085189B" w:rsidRDefault="007014A0" w:rsidP="0038112A">
            <w:pPr>
              <w:spacing w:after="0" w:line="240" w:lineRule="auto"/>
              <w:ind w:left="284"/>
              <w:jc w:val="center"/>
              <w:rPr>
                <w:rFonts w:eastAsia="Times New Roman" w:cstheme="minorHAnsi"/>
                <w:color w:val="000000"/>
                <w:lang w:eastAsia="en-GB"/>
              </w:rPr>
            </w:pPr>
            <w:r w:rsidRPr="0085189B">
              <w:rPr>
                <w:rFonts w:eastAsia="Times New Roman" w:cstheme="minorHAnsi"/>
                <w:color w:val="000000"/>
                <w:lang w:eastAsia="en-GB"/>
              </w:rPr>
              <w:t>89.00%</w:t>
            </w:r>
          </w:p>
        </w:tc>
        <w:tc>
          <w:tcPr>
            <w:tcW w:w="1346" w:type="dxa"/>
            <w:tcBorders>
              <w:top w:val="single" w:sz="4" w:space="0" w:color="auto"/>
              <w:left w:val="single" w:sz="4" w:space="0" w:color="auto"/>
              <w:bottom w:val="single" w:sz="4" w:space="0" w:color="auto"/>
              <w:right w:val="single" w:sz="4" w:space="0" w:color="auto"/>
            </w:tcBorders>
            <w:vAlign w:val="center"/>
            <w:hideMark/>
          </w:tcPr>
          <w:p w14:paraId="1A4180D7" w14:textId="77777777" w:rsidR="007014A0" w:rsidRPr="0085189B" w:rsidRDefault="007014A0" w:rsidP="0038112A">
            <w:pPr>
              <w:spacing w:after="0" w:line="240" w:lineRule="auto"/>
              <w:ind w:left="284"/>
              <w:jc w:val="center"/>
              <w:rPr>
                <w:rFonts w:eastAsia="Times New Roman" w:cstheme="minorHAnsi"/>
                <w:color w:val="000000"/>
                <w:lang w:eastAsia="en-GB"/>
              </w:rPr>
            </w:pPr>
            <w:r w:rsidRPr="0085189B">
              <w:rPr>
                <w:rFonts w:eastAsia="Times New Roman" w:cstheme="minorHAnsi"/>
                <w:color w:val="000000"/>
                <w:lang w:eastAsia="en-GB"/>
              </w:rPr>
              <w:t>89.75</w:t>
            </w:r>
          </w:p>
        </w:tc>
        <w:tc>
          <w:tcPr>
            <w:tcW w:w="1345" w:type="dxa"/>
            <w:tcBorders>
              <w:top w:val="single" w:sz="4" w:space="0" w:color="auto"/>
              <w:left w:val="single" w:sz="4" w:space="0" w:color="auto"/>
              <w:bottom w:val="single" w:sz="4" w:space="0" w:color="auto"/>
              <w:right w:val="single" w:sz="4" w:space="0" w:color="auto"/>
            </w:tcBorders>
            <w:vAlign w:val="center"/>
            <w:hideMark/>
          </w:tcPr>
          <w:p w14:paraId="5DF87E76" w14:textId="77777777" w:rsidR="007014A0" w:rsidRPr="0085189B" w:rsidRDefault="007014A0" w:rsidP="0038112A">
            <w:pPr>
              <w:spacing w:after="0" w:line="240" w:lineRule="auto"/>
              <w:ind w:left="284"/>
              <w:jc w:val="center"/>
              <w:rPr>
                <w:rFonts w:eastAsia="Times New Roman" w:cstheme="minorHAnsi"/>
                <w:color w:val="000000"/>
                <w:lang w:eastAsia="en-GB"/>
              </w:rPr>
            </w:pPr>
            <w:r w:rsidRPr="0085189B">
              <w:rPr>
                <w:rFonts w:eastAsia="Times New Roman" w:cstheme="minorHAnsi"/>
                <w:color w:val="000000"/>
                <w:lang w:eastAsia="en-GB"/>
              </w:rPr>
              <w:t>87.24%</w:t>
            </w:r>
          </w:p>
        </w:tc>
        <w:tc>
          <w:tcPr>
            <w:tcW w:w="1345" w:type="dxa"/>
            <w:tcBorders>
              <w:top w:val="single" w:sz="4" w:space="0" w:color="auto"/>
              <w:left w:val="single" w:sz="4" w:space="0" w:color="auto"/>
              <w:bottom w:val="single" w:sz="4" w:space="0" w:color="auto"/>
              <w:right w:val="single" w:sz="4" w:space="0" w:color="auto"/>
            </w:tcBorders>
            <w:vAlign w:val="center"/>
            <w:hideMark/>
          </w:tcPr>
          <w:p w14:paraId="21186436" w14:textId="77777777" w:rsidR="007014A0" w:rsidRPr="0085189B" w:rsidRDefault="007014A0" w:rsidP="0038112A">
            <w:pPr>
              <w:spacing w:after="0" w:line="240" w:lineRule="auto"/>
              <w:ind w:left="284"/>
              <w:jc w:val="center"/>
              <w:rPr>
                <w:rFonts w:eastAsia="Times New Roman" w:cstheme="minorHAnsi"/>
                <w:color w:val="000000"/>
                <w:lang w:eastAsia="en-GB"/>
              </w:rPr>
            </w:pPr>
            <w:r w:rsidRPr="0085189B">
              <w:rPr>
                <w:rFonts w:eastAsia="Times New Roman" w:cstheme="minorHAnsi"/>
                <w:color w:val="000000"/>
                <w:lang w:eastAsia="en-GB"/>
              </w:rPr>
              <w:t>87.09%</w:t>
            </w:r>
          </w:p>
        </w:tc>
        <w:tc>
          <w:tcPr>
            <w:tcW w:w="1346" w:type="dxa"/>
            <w:tcBorders>
              <w:top w:val="single" w:sz="4" w:space="0" w:color="auto"/>
              <w:left w:val="single" w:sz="4" w:space="0" w:color="auto"/>
              <w:bottom w:val="single" w:sz="4" w:space="0" w:color="auto"/>
              <w:right w:val="single" w:sz="4" w:space="0" w:color="auto"/>
            </w:tcBorders>
            <w:noWrap/>
            <w:vAlign w:val="center"/>
            <w:hideMark/>
          </w:tcPr>
          <w:p w14:paraId="3FC9424F" w14:textId="77777777" w:rsidR="007014A0" w:rsidRPr="0085189B" w:rsidRDefault="007014A0" w:rsidP="0038112A">
            <w:pPr>
              <w:spacing w:after="0" w:line="240" w:lineRule="auto"/>
              <w:ind w:left="284"/>
              <w:jc w:val="center"/>
              <w:rPr>
                <w:rFonts w:eastAsia="Times New Roman" w:cstheme="minorHAnsi"/>
                <w:color w:val="000000"/>
                <w:lang w:eastAsia="en-GB"/>
              </w:rPr>
            </w:pPr>
            <w:r w:rsidRPr="0085189B">
              <w:rPr>
                <w:rFonts w:eastAsia="Times New Roman" w:cstheme="minorHAnsi"/>
                <w:color w:val="000000"/>
                <w:lang w:eastAsia="en-GB"/>
              </w:rPr>
              <w:t>85.12%</w:t>
            </w:r>
          </w:p>
        </w:tc>
        <w:tc>
          <w:tcPr>
            <w:tcW w:w="1345"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2701B09C" w14:textId="77777777" w:rsidR="007014A0" w:rsidRPr="0085189B" w:rsidRDefault="007014A0" w:rsidP="0038112A">
            <w:pPr>
              <w:spacing w:after="0" w:line="240" w:lineRule="auto"/>
              <w:ind w:left="284"/>
              <w:jc w:val="center"/>
              <w:rPr>
                <w:rFonts w:eastAsia="Times New Roman" w:cstheme="minorHAnsi"/>
                <w:color w:val="000000"/>
                <w:lang w:eastAsia="en-GB"/>
              </w:rPr>
            </w:pPr>
            <w:r w:rsidRPr="0085189B">
              <w:rPr>
                <w:rFonts w:eastAsia="Times New Roman" w:cstheme="minorHAnsi"/>
                <w:color w:val="000000"/>
                <w:lang w:eastAsia="en-GB"/>
              </w:rPr>
              <w:t>80.52%</w:t>
            </w:r>
          </w:p>
        </w:tc>
        <w:tc>
          <w:tcPr>
            <w:tcW w:w="1346"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06E11755" w14:textId="77777777" w:rsidR="007014A0" w:rsidRPr="0085189B" w:rsidRDefault="007014A0" w:rsidP="0038112A">
            <w:pPr>
              <w:spacing w:after="0" w:line="240" w:lineRule="auto"/>
              <w:ind w:left="284"/>
              <w:jc w:val="center"/>
              <w:rPr>
                <w:rFonts w:eastAsia="Times New Roman" w:cstheme="minorHAnsi"/>
                <w:color w:val="000000"/>
                <w:lang w:eastAsia="en-GB"/>
              </w:rPr>
            </w:pPr>
            <w:r w:rsidRPr="0085189B">
              <w:rPr>
                <w:rFonts w:eastAsia="Times New Roman" w:cstheme="minorHAnsi"/>
                <w:color w:val="000000"/>
                <w:lang w:eastAsia="en-GB"/>
              </w:rPr>
              <w:t>4.60%</w:t>
            </w:r>
          </w:p>
        </w:tc>
      </w:tr>
    </w:tbl>
    <w:p w14:paraId="7954C0B7" w14:textId="77777777" w:rsidR="007014A0" w:rsidRPr="0085189B" w:rsidRDefault="007014A0" w:rsidP="0038112A">
      <w:pPr>
        <w:spacing w:after="0" w:line="240" w:lineRule="auto"/>
        <w:ind w:left="284"/>
        <w:rPr>
          <w:rFonts w:eastAsia="Calibri" w:cstheme="minorHAnsi"/>
          <w:lang w:eastAsia="en-GB" w:bidi="en-GB"/>
        </w:rPr>
        <w:sectPr w:rsidR="007014A0" w:rsidRPr="0085189B" w:rsidSect="0038112A">
          <w:type w:val="continuous"/>
          <w:pgSz w:w="11910" w:h="16840"/>
          <w:pgMar w:top="0" w:right="440" w:bottom="280" w:left="447" w:header="720" w:footer="720" w:gutter="0"/>
          <w:cols w:space="720"/>
        </w:sectPr>
      </w:pPr>
    </w:p>
    <w:p w14:paraId="43723440" w14:textId="3E873EAC" w:rsidR="007014A0" w:rsidRPr="0085189B" w:rsidRDefault="007014A0" w:rsidP="0038112A">
      <w:pPr>
        <w:widowControl w:val="0"/>
        <w:autoSpaceDE w:val="0"/>
        <w:autoSpaceDN w:val="0"/>
        <w:spacing w:after="0" w:line="240" w:lineRule="auto"/>
        <w:ind w:left="284"/>
        <w:jc w:val="both"/>
        <w:rPr>
          <w:rFonts w:eastAsia="Calibri" w:cstheme="minorHAnsi"/>
          <w:lang w:eastAsia="en-GB" w:bidi="en-GB"/>
        </w:rPr>
      </w:pPr>
      <w:r w:rsidRPr="0085189B">
        <w:rPr>
          <w:rFonts w:eastAsia="Calibri" w:cstheme="minorHAnsi"/>
          <w:lang w:eastAsia="en-GB" w:bidi="en-GB"/>
        </w:rPr>
        <w:t xml:space="preserve">Despite a dip in retention compared to the previous year, outcomes for </w:t>
      </w:r>
      <w:r w:rsidR="003C7616">
        <w:rPr>
          <w:rFonts w:eastAsia="Calibri" w:cstheme="minorHAnsi"/>
          <w:lang w:eastAsia="en-GB" w:bidi="en-GB"/>
        </w:rPr>
        <w:t>h</w:t>
      </w:r>
      <w:r w:rsidRPr="0085189B">
        <w:rPr>
          <w:rFonts w:eastAsia="Calibri" w:cstheme="minorHAnsi"/>
          <w:lang w:eastAsia="en-GB" w:bidi="en-GB"/>
        </w:rPr>
        <w:t xml:space="preserve">igh </w:t>
      </w:r>
      <w:r w:rsidR="003C7616">
        <w:rPr>
          <w:rFonts w:eastAsia="Calibri" w:cstheme="minorHAnsi"/>
          <w:lang w:eastAsia="en-GB" w:bidi="en-GB"/>
        </w:rPr>
        <w:t>n</w:t>
      </w:r>
      <w:r w:rsidRPr="0085189B">
        <w:rPr>
          <w:rFonts w:eastAsia="Calibri" w:cstheme="minorHAnsi"/>
          <w:lang w:eastAsia="en-GB" w:bidi="en-GB"/>
        </w:rPr>
        <w:t xml:space="preserve">eeds </w:t>
      </w:r>
      <w:r w:rsidR="003C7616">
        <w:rPr>
          <w:rFonts w:eastAsia="Calibri" w:cstheme="minorHAnsi"/>
          <w:lang w:eastAsia="en-GB" w:bidi="en-GB"/>
        </w:rPr>
        <w:t>students</w:t>
      </w:r>
      <w:r w:rsidRPr="0085189B">
        <w:rPr>
          <w:rFonts w:eastAsia="Calibri" w:cstheme="minorHAnsi"/>
          <w:lang w:eastAsia="en-GB" w:bidi="en-GB"/>
        </w:rPr>
        <w:t xml:space="preserve"> continue to be good and above whole college for achievement, retention and pass rate and above national rate for learners with LDD. </w:t>
      </w:r>
    </w:p>
    <w:p w14:paraId="0F4B5A30" w14:textId="77777777" w:rsidR="007014A0" w:rsidRPr="0085189B" w:rsidRDefault="007014A0" w:rsidP="0038112A">
      <w:pPr>
        <w:spacing w:after="0" w:line="240" w:lineRule="auto"/>
        <w:ind w:left="284"/>
        <w:rPr>
          <w:rFonts w:eastAsia="Calibri" w:cstheme="minorHAnsi"/>
          <w:lang w:eastAsia="en-GB" w:bidi="en-GB"/>
        </w:rPr>
        <w:sectPr w:rsidR="007014A0" w:rsidRPr="0085189B" w:rsidSect="0038112A">
          <w:type w:val="continuous"/>
          <w:pgSz w:w="11910" w:h="16840"/>
          <w:pgMar w:top="0" w:right="440" w:bottom="280" w:left="447" w:header="720" w:footer="720" w:gutter="0"/>
          <w:cols w:space="720"/>
        </w:sectPr>
      </w:pPr>
    </w:p>
    <w:p w14:paraId="58CF9C3B" w14:textId="77777777" w:rsidR="007014A0" w:rsidRDefault="007014A0" w:rsidP="0038112A">
      <w:pPr>
        <w:widowControl w:val="0"/>
        <w:autoSpaceDE w:val="0"/>
        <w:autoSpaceDN w:val="0"/>
        <w:spacing w:after="0" w:line="240" w:lineRule="auto"/>
        <w:ind w:left="284"/>
        <w:jc w:val="both"/>
        <w:rPr>
          <w:rFonts w:eastAsia="Calibri" w:cstheme="minorHAnsi"/>
          <w:lang w:eastAsia="en-GB" w:bidi="en-GB"/>
        </w:rPr>
      </w:pPr>
    </w:p>
    <w:p w14:paraId="4F67D2C9" w14:textId="77777777" w:rsidR="002E7863" w:rsidRDefault="002E7863" w:rsidP="0038112A">
      <w:pPr>
        <w:widowControl w:val="0"/>
        <w:autoSpaceDE w:val="0"/>
        <w:autoSpaceDN w:val="0"/>
        <w:spacing w:after="0" w:line="240" w:lineRule="auto"/>
        <w:ind w:left="284"/>
        <w:jc w:val="both"/>
        <w:rPr>
          <w:rFonts w:eastAsia="Calibri" w:cstheme="minorHAnsi"/>
          <w:lang w:eastAsia="en-GB" w:bidi="en-GB"/>
        </w:rPr>
      </w:pPr>
    </w:p>
    <w:p w14:paraId="700BE998" w14:textId="77777777" w:rsidR="002E7863" w:rsidRPr="0085189B" w:rsidRDefault="002E7863" w:rsidP="0038112A">
      <w:pPr>
        <w:widowControl w:val="0"/>
        <w:autoSpaceDE w:val="0"/>
        <w:autoSpaceDN w:val="0"/>
        <w:spacing w:after="0" w:line="240" w:lineRule="auto"/>
        <w:ind w:left="284"/>
        <w:jc w:val="both"/>
        <w:rPr>
          <w:rFonts w:eastAsia="Calibri" w:cstheme="minorHAnsi"/>
          <w:lang w:eastAsia="en-GB" w:bidi="en-GB"/>
        </w:rPr>
      </w:pPr>
    </w:p>
    <w:p w14:paraId="2FA97780" w14:textId="07C7EA22" w:rsidR="007014A0" w:rsidRPr="0085189B" w:rsidRDefault="007014A0" w:rsidP="0038112A">
      <w:pPr>
        <w:widowControl w:val="0"/>
        <w:autoSpaceDE w:val="0"/>
        <w:autoSpaceDN w:val="0"/>
        <w:spacing w:after="0" w:line="240" w:lineRule="auto"/>
        <w:ind w:left="284"/>
        <w:jc w:val="both"/>
        <w:rPr>
          <w:rFonts w:eastAsia="Calibri" w:cstheme="minorHAnsi"/>
          <w:b/>
          <w:lang w:eastAsia="en-GB" w:bidi="en-GB"/>
        </w:rPr>
      </w:pPr>
      <w:r w:rsidRPr="0085189B">
        <w:rPr>
          <w:rFonts w:eastAsia="Calibri" w:cstheme="minorHAnsi"/>
          <w:b/>
          <w:lang w:eastAsia="en-GB" w:bidi="en-GB"/>
        </w:rPr>
        <w:t xml:space="preserve">High </w:t>
      </w:r>
      <w:r w:rsidR="004F69FA">
        <w:rPr>
          <w:rFonts w:eastAsia="Calibri" w:cstheme="minorHAnsi"/>
          <w:b/>
          <w:lang w:eastAsia="en-GB" w:bidi="en-GB"/>
        </w:rPr>
        <w:t>n</w:t>
      </w:r>
      <w:r w:rsidRPr="0085189B">
        <w:rPr>
          <w:rFonts w:eastAsia="Calibri" w:cstheme="minorHAnsi"/>
          <w:b/>
          <w:lang w:eastAsia="en-GB" w:bidi="en-GB"/>
        </w:rPr>
        <w:t xml:space="preserve">eeds </w:t>
      </w:r>
    </w:p>
    <w:p w14:paraId="135A2AD7" w14:textId="77777777" w:rsidR="007014A0" w:rsidRPr="0085189B" w:rsidRDefault="007014A0" w:rsidP="0038112A">
      <w:pPr>
        <w:widowControl w:val="0"/>
        <w:autoSpaceDE w:val="0"/>
        <w:autoSpaceDN w:val="0"/>
        <w:spacing w:after="0" w:line="240" w:lineRule="auto"/>
        <w:ind w:left="284"/>
        <w:jc w:val="both"/>
        <w:rPr>
          <w:rFonts w:eastAsia="Calibri" w:cstheme="minorHAnsi"/>
          <w:b/>
          <w:lang w:eastAsia="en-GB" w:bidi="en-GB"/>
        </w:rPr>
      </w:pPr>
    </w:p>
    <w:p w14:paraId="052A3C92" w14:textId="657C26C5" w:rsidR="007014A0" w:rsidRPr="0085189B" w:rsidRDefault="007014A0" w:rsidP="0038112A">
      <w:pPr>
        <w:widowControl w:val="0"/>
        <w:numPr>
          <w:ilvl w:val="0"/>
          <w:numId w:val="6"/>
        </w:numPr>
        <w:autoSpaceDE w:val="0"/>
        <w:autoSpaceDN w:val="0"/>
        <w:spacing w:after="0" w:line="240" w:lineRule="auto"/>
        <w:ind w:left="284"/>
        <w:jc w:val="both"/>
        <w:rPr>
          <w:rFonts w:eastAsia="Calibri" w:cstheme="minorHAnsi"/>
          <w:lang w:eastAsia="en-GB" w:bidi="en-GB"/>
        </w:rPr>
      </w:pPr>
      <w:r w:rsidRPr="0085189B">
        <w:rPr>
          <w:rFonts w:eastAsia="Calibri" w:cstheme="minorHAnsi"/>
          <w:lang w:eastAsia="en-GB" w:bidi="en-GB"/>
        </w:rPr>
        <w:t>Achievement rates higher than national rate (NR) for last three years</w:t>
      </w:r>
    </w:p>
    <w:p w14:paraId="406264F0" w14:textId="66E84F0C" w:rsidR="007014A0" w:rsidRPr="0085189B" w:rsidRDefault="007014A0" w:rsidP="0038112A">
      <w:pPr>
        <w:widowControl w:val="0"/>
        <w:numPr>
          <w:ilvl w:val="0"/>
          <w:numId w:val="6"/>
        </w:numPr>
        <w:autoSpaceDE w:val="0"/>
        <w:autoSpaceDN w:val="0"/>
        <w:spacing w:after="0" w:line="240" w:lineRule="auto"/>
        <w:ind w:left="284"/>
        <w:jc w:val="both"/>
        <w:rPr>
          <w:rFonts w:eastAsia="Calibri" w:cstheme="minorHAnsi"/>
          <w:lang w:eastAsia="en-GB" w:bidi="en-GB"/>
        </w:rPr>
      </w:pPr>
      <w:r w:rsidRPr="0085189B">
        <w:rPr>
          <w:rFonts w:eastAsia="Calibri" w:cstheme="minorHAnsi"/>
          <w:lang w:eastAsia="en-GB" w:bidi="en-GB"/>
        </w:rPr>
        <w:t>Achievement rates are 83.95 % compared to 82.0% NR, a difference of +1.95%</w:t>
      </w:r>
    </w:p>
    <w:p w14:paraId="19C711FF" w14:textId="3C65819A" w:rsidR="007014A0" w:rsidRPr="0085189B" w:rsidRDefault="007014A0" w:rsidP="0038112A">
      <w:pPr>
        <w:widowControl w:val="0"/>
        <w:numPr>
          <w:ilvl w:val="0"/>
          <w:numId w:val="6"/>
        </w:numPr>
        <w:autoSpaceDE w:val="0"/>
        <w:autoSpaceDN w:val="0"/>
        <w:spacing w:after="0" w:line="240" w:lineRule="auto"/>
        <w:ind w:left="284"/>
        <w:jc w:val="both"/>
        <w:rPr>
          <w:rFonts w:eastAsia="Calibri" w:cstheme="minorHAnsi"/>
          <w:lang w:eastAsia="en-GB" w:bidi="en-GB"/>
        </w:rPr>
      </w:pPr>
      <w:r w:rsidRPr="0085189B">
        <w:rPr>
          <w:rFonts w:eastAsia="Calibri" w:cstheme="minorHAnsi"/>
          <w:lang w:eastAsia="en-GB" w:bidi="en-GB"/>
        </w:rPr>
        <w:t xml:space="preserve">Retention continues to be an issue with a drop of 4.87% compared to the previous year. Retention continues to be higher for </w:t>
      </w:r>
      <w:r w:rsidR="003C7616">
        <w:rPr>
          <w:rFonts w:eastAsia="Calibri" w:cstheme="minorHAnsi"/>
          <w:lang w:eastAsia="en-GB" w:bidi="en-GB"/>
        </w:rPr>
        <w:t>high needs</w:t>
      </w:r>
      <w:r w:rsidRPr="0085189B">
        <w:rPr>
          <w:rFonts w:eastAsia="Calibri" w:cstheme="minorHAnsi"/>
          <w:lang w:eastAsia="en-GB" w:bidi="en-GB"/>
        </w:rPr>
        <w:t xml:space="preserve"> students than the whole </w:t>
      </w:r>
      <w:r w:rsidR="003C7616">
        <w:rPr>
          <w:rFonts w:eastAsia="Calibri" w:cstheme="minorHAnsi"/>
          <w:lang w:eastAsia="en-GB" w:bidi="en-GB"/>
        </w:rPr>
        <w:t>c</w:t>
      </w:r>
      <w:r w:rsidRPr="0085189B">
        <w:rPr>
          <w:rFonts w:eastAsia="Calibri" w:cstheme="minorHAnsi"/>
          <w:lang w:eastAsia="en-GB" w:bidi="en-GB"/>
        </w:rPr>
        <w:t>ollege</w:t>
      </w:r>
    </w:p>
    <w:p w14:paraId="050A3011" w14:textId="4F45B506" w:rsidR="00F85524" w:rsidRPr="00F85524" w:rsidRDefault="007014A0" w:rsidP="0038112A">
      <w:pPr>
        <w:widowControl w:val="0"/>
        <w:numPr>
          <w:ilvl w:val="0"/>
          <w:numId w:val="6"/>
        </w:numPr>
        <w:autoSpaceDE w:val="0"/>
        <w:autoSpaceDN w:val="0"/>
        <w:spacing w:after="0" w:line="240" w:lineRule="auto"/>
        <w:ind w:left="284"/>
        <w:jc w:val="both"/>
        <w:rPr>
          <w:rFonts w:eastAsia="Calibri" w:cstheme="minorHAnsi"/>
          <w:lang w:eastAsia="en-GB" w:bidi="en-GB"/>
        </w:rPr>
      </w:pPr>
      <w:r w:rsidRPr="0085189B">
        <w:rPr>
          <w:rFonts w:eastAsia="Calibri" w:cstheme="minorHAnsi"/>
          <w:lang w:eastAsia="en-GB" w:bidi="en-GB"/>
        </w:rPr>
        <w:t>Pass rates are 93.05% compared to 90.10% NR, a difference of +2.95%</w:t>
      </w:r>
    </w:p>
    <w:p w14:paraId="72E2BA24" w14:textId="00BEF827" w:rsidR="007014A0" w:rsidRDefault="007014A0" w:rsidP="0038112A">
      <w:pPr>
        <w:widowControl w:val="0"/>
        <w:numPr>
          <w:ilvl w:val="0"/>
          <w:numId w:val="6"/>
        </w:numPr>
        <w:autoSpaceDE w:val="0"/>
        <w:autoSpaceDN w:val="0"/>
        <w:spacing w:after="0" w:line="240" w:lineRule="auto"/>
        <w:ind w:left="284"/>
        <w:jc w:val="both"/>
        <w:rPr>
          <w:rFonts w:eastAsia="Calibri" w:cstheme="minorHAnsi"/>
          <w:lang w:eastAsia="en-GB" w:bidi="en-GB"/>
        </w:rPr>
      </w:pPr>
      <w:r w:rsidRPr="0085189B">
        <w:rPr>
          <w:rFonts w:eastAsia="Calibri" w:cstheme="minorHAnsi"/>
          <w:lang w:eastAsia="en-GB" w:bidi="en-GB"/>
        </w:rPr>
        <w:t xml:space="preserve">Attendance for High Needs students is good at 85.12%, and 4.60% above the whole </w:t>
      </w:r>
      <w:r w:rsidR="003C7616">
        <w:rPr>
          <w:rFonts w:eastAsia="Calibri" w:cstheme="minorHAnsi"/>
          <w:lang w:eastAsia="en-GB" w:bidi="en-GB"/>
        </w:rPr>
        <w:t>c</w:t>
      </w:r>
      <w:r w:rsidRPr="0085189B">
        <w:rPr>
          <w:rFonts w:eastAsia="Calibri" w:cstheme="minorHAnsi"/>
          <w:lang w:eastAsia="en-GB" w:bidi="en-GB"/>
        </w:rPr>
        <w:t xml:space="preserve">ollege </w:t>
      </w:r>
      <w:proofErr w:type="gramStart"/>
      <w:r w:rsidRPr="0085189B">
        <w:rPr>
          <w:rFonts w:eastAsia="Calibri" w:cstheme="minorHAnsi"/>
          <w:lang w:eastAsia="en-GB" w:bidi="en-GB"/>
        </w:rPr>
        <w:t>rate</w:t>
      </w:r>
      <w:proofErr w:type="gramEnd"/>
    </w:p>
    <w:p w14:paraId="625E6FF9" w14:textId="77777777" w:rsidR="002E7863" w:rsidRPr="0085189B" w:rsidRDefault="002E7863" w:rsidP="002E7863">
      <w:pPr>
        <w:widowControl w:val="0"/>
        <w:autoSpaceDE w:val="0"/>
        <w:autoSpaceDN w:val="0"/>
        <w:spacing w:after="0" w:line="240" w:lineRule="auto"/>
        <w:ind w:left="284"/>
        <w:jc w:val="both"/>
        <w:rPr>
          <w:rFonts w:eastAsia="Calibri" w:cstheme="minorHAnsi"/>
          <w:lang w:eastAsia="en-GB" w:bidi="en-GB"/>
        </w:rPr>
      </w:pPr>
    </w:p>
    <w:p w14:paraId="7F0BD93B" w14:textId="77777777" w:rsidR="007014A0" w:rsidRPr="0085189B" w:rsidRDefault="007014A0" w:rsidP="0038112A">
      <w:pPr>
        <w:widowControl w:val="0"/>
        <w:autoSpaceDE w:val="0"/>
        <w:autoSpaceDN w:val="0"/>
        <w:spacing w:after="0" w:line="240" w:lineRule="auto"/>
        <w:ind w:left="284"/>
        <w:jc w:val="both"/>
        <w:rPr>
          <w:rFonts w:eastAsia="Calibri" w:cstheme="minorHAnsi"/>
          <w:b/>
          <w:lang w:eastAsia="en-GB" w:bidi="en-GB"/>
        </w:rPr>
      </w:pPr>
    </w:p>
    <w:tbl>
      <w:tblPr>
        <w:tblpPr w:leftFromText="180" w:rightFromText="180" w:bottomFromText="160" w:vertAnchor="page" w:horzAnchor="margin" w:tblpY="11383"/>
        <w:tblW w:w="110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8"/>
        <w:gridCol w:w="1223"/>
        <w:gridCol w:w="1223"/>
        <w:gridCol w:w="1223"/>
        <w:gridCol w:w="1223"/>
        <w:gridCol w:w="1156"/>
        <w:gridCol w:w="1109"/>
        <w:gridCol w:w="1122"/>
        <w:gridCol w:w="1016"/>
      </w:tblGrid>
      <w:tr w:rsidR="00AD39DA" w:rsidRPr="0085189B" w14:paraId="55B599B5" w14:textId="77777777" w:rsidTr="002E7863">
        <w:trPr>
          <w:trHeight w:val="570"/>
        </w:trPr>
        <w:tc>
          <w:tcPr>
            <w:tcW w:w="1718" w:type="dxa"/>
            <w:tcBorders>
              <w:top w:val="single" w:sz="4" w:space="0" w:color="auto"/>
              <w:left w:val="single" w:sz="4" w:space="0" w:color="auto"/>
              <w:bottom w:val="single" w:sz="4" w:space="0" w:color="auto"/>
              <w:right w:val="single" w:sz="4" w:space="0" w:color="auto"/>
            </w:tcBorders>
            <w:shd w:val="clear" w:color="auto" w:fill="BDD7EE"/>
            <w:vAlign w:val="center"/>
            <w:hideMark/>
          </w:tcPr>
          <w:p w14:paraId="2D72A2CC" w14:textId="77777777" w:rsidR="00FD0858" w:rsidRPr="0085189B" w:rsidRDefault="00FD0858" w:rsidP="002E7863">
            <w:pPr>
              <w:spacing w:after="0" w:line="240" w:lineRule="auto"/>
              <w:ind w:left="284"/>
              <w:jc w:val="center"/>
              <w:rPr>
                <w:rFonts w:eastAsia="Times New Roman" w:cstheme="minorHAnsi"/>
                <w:b/>
                <w:bCs/>
                <w:color w:val="000000"/>
                <w:lang w:eastAsia="en-GB"/>
              </w:rPr>
            </w:pPr>
            <w:r w:rsidRPr="0085189B">
              <w:rPr>
                <w:rFonts w:eastAsia="Times New Roman" w:cstheme="minorHAnsi"/>
                <w:b/>
                <w:bCs/>
                <w:color w:val="000000"/>
                <w:lang w:eastAsia="en-GB"/>
              </w:rPr>
              <w:t>Total Cohort</w:t>
            </w:r>
          </w:p>
        </w:tc>
        <w:tc>
          <w:tcPr>
            <w:tcW w:w="1223" w:type="dxa"/>
            <w:tcBorders>
              <w:top w:val="single" w:sz="4" w:space="0" w:color="auto"/>
              <w:left w:val="single" w:sz="4" w:space="0" w:color="auto"/>
              <w:bottom w:val="single" w:sz="4" w:space="0" w:color="auto"/>
              <w:right w:val="single" w:sz="4" w:space="0" w:color="auto"/>
            </w:tcBorders>
            <w:shd w:val="clear" w:color="auto" w:fill="BDD7EE"/>
            <w:vAlign w:val="center"/>
            <w:hideMark/>
          </w:tcPr>
          <w:p w14:paraId="21DC3F6F" w14:textId="77777777" w:rsidR="00FD0858" w:rsidRPr="0085189B" w:rsidRDefault="00FD0858" w:rsidP="002E7863">
            <w:pPr>
              <w:spacing w:after="0" w:line="240" w:lineRule="auto"/>
              <w:ind w:left="284"/>
              <w:jc w:val="center"/>
              <w:rPr>
                <w:rFonts w:eastAsia="Times New Roman" w:cstheme="minorHAnsi"/>
                <w:b/>
                <w:bCs/>
                <w:color w:val="000000"/>
                <w:lang w:eastAsia="en-GB"/>
              </w:rPr>
            </w:pPr>
            <w:r w:rsidRPr="0085189B">
              <w:rPr>
                <w:rFonts w:eastAsia="Times New Roman" w:cstheme="minorHAnsi"/>
                <w:b/>
                <w:bCs/>
                <w:color w:val="000000"/>
                <w:lang w:eastAsia="en-GB"/>
              </w:rPr>
              <w:t>2018/19</w:t>
            </w:r>
          </w:p>
          <w:p w14:paraId="197A3834" w14:textId="77777777" w:rsidR="00FD0858" w:rsidRPr="0085189B" w:rsidRDefault="00FD0858" w:rsidP="002E7863">
            <w:pPr>
              <w:spacing w:after="0" w:line="240" w:lineRule="auto"/>
              <w:ind w:left="284"/>
              <w:jc w:val="center"/>
              <w:rPr>
                <w:rFonts w:eastAsia="Times New Roman" w:cstheme="minorHAnsi"/>
                <w:b/>
                <w:bCs/>
                <w:color w:val="000000"/>
                <w:lang w:eastAsia="en-GB"/>
              </w:rPr>
            </w:pPr>
            <w:r w:rsidRPr="0085189B">
              <w:rPr>
                <w:rFonts w:eastAsia="Times New Roman" w:cstheme="minorHAnsi"/>
                <w:b/>
                <w:bCs/>
                <w:color w:val="000000"/>
                <w:lang w:eastAsia="en-GB"/>
              </w:rPr>
              <w:t>(986)</w:t>
            </w:r>
          </w:p>
        </w:tc>
        <w:tc>
          <w:tcPr>
            <w:tcW w:w="1223" w:type="dxa"/>
            <w:tcBorders>
              <w:top w:val="single" w:sz="4" w:space="0" w:color="auto"/>
              <w:left w:val="single" w:sz="4" w:space="0" w:color="auto"/>
              <w:bottom w:val="single" w:sz="4" w:space="0" w:color="auto"/>
              <w:right w:val="single" w:sz="4" w:space="0" w:color="auto"/>
            </w:tcBorders>
            <w:shd w:val="clear" w:color="auto" w:fill="BDD7EE"/>
            <w:vAlign w:val="center"/>
            <w:hideMark/>
          </w:tcPr>
          <w:p w14:paraId="00CAE32F" w14:textId="77777777" w:rsidR="00FD0858" w:rsidRPr="0085189B" w:rsidRDefault="00FD0858" w:rsidP="002E7863">
            <w:pPr>
              <w:spacing w:after="0" w:line="240" w:lineRule="auto"/>
              <w:ind w:left="284"/>
              <w:jc w:val="center"/>
              <w:rPr>
                <w:rFonts w:eastAsia="Times New Roman" w:cstheme="minorHAnsi"/>
                <w:b/>
                <w:bCs/>
                <w:color w:val="000000"/>
                <w:lang w:eastAsia="en-GB"/>
              </w:rPr>
            </w:pPr>
            <w:r w:rsidRPr="0085189B">
              <w:rPr>
                <w:rFonts w:eastAsia="Times New Roman" w:cstheme="minorHAnsi"/>
                <w:b/>
                <w:bCs/>
                <w:color w:val="000000"/>
                <w:lang w:eastAsia="en-GB"/>
              </w:rPr>
              <w:t>2019/20</w:t>
            </w:r>
          </w:p>
          <w:p w14:paraId="027A2FB6" w14:textId="77777777" w:rsidR="00FD0858" w:rsidRPr="0085189B" w:rsidRDefault="00FD0858" w:rsidP="002E7863">
            <w:pPr>
              <w:spacing w:after="0" w:line="240" w:lineRule="auto"/>
              <w:ind w:left="284"/>
              <w:jc w:val="center"/>
              <w:rPr>
                <w:rFonts w:eastAsia="Times New Roman" w:cstheme="minorHAnsi"/>
                <w:b/>
                <w:bCs/>
                <w:color w:val="000000"/>
                <w:lang w:eastAsia="en-GB"/>
              </w:rPr>
            </w:pPr>
            <w:r w:rsidRPr="0085189B">
              <w:rPr>
                <w:rFonts w:eastAsia="Times New Roman" w:cstheme="minorHAnsi"/>
                <w:b/>
                <w:bCs/>
                <w:color w:val="000000"/>
                <w:lang w:eastAsia="en-GB"/>
              </w:rPr>
              <w:t>(1042)</w:t>
            </w:r>
          </w:p>
        </w:tc>
        <w:tc>
          <w:tcPr>
            <w:tcW w:w="1223" w:type="dxa"/>
            <w:tcBorders>
              <w:top w:val="single" w:sz="4" w:space="0" w:color="auto"/>
              <w:left w:val="single" w:sz="4" w:space="0" w:color="auto"/>
              <w:bottom w:val="single" w:sz="4" w:space="0" w:color="auto"/>
              <w:right w:val="single" w:sz="4" w:space="0" w:color="auto"/>
            </w:tcBorders>
            <w:shd w:val="clear" w:color="auto" w:fill="BDD7EE"/>
            <w:vAlign w:val="center"/>
            <w:hideMark/>
          </w:tcPr>
          <w:p w14:paraId="2484FDFC" w14:textId="77777777" w:rsidR="00FD0858" w:rsidRPr="0085189B" w:rsidRDefault="00FD0858" w:rsidP="002E7863">
            <w:pPr>
              <w:spacing w:after="0" w:line="240" w:lineRule="auto"/>
              <w:ind w:left="284"/>
              <w:jc w:val="center"/>
              <w:rPr>
                <w:rFonts w:eastAsia="Times New Roman" w:cstheme="minorHAnsi"/>
                <w:b/>
                <w:bCs/>
                <w:color w:val="000000"/>
                <w:lang w:eastAsia="en-GB"/>
              </w:rPr>
            </w:pPr>
            <w:r w:rsidRPr="0085189B">
              <w:rPr>
                <w:rFonts w:eastAsia="Times New Roman" w:cstheme="minorHAnsi"/>
                <w:b/>
                <w:bCs/>
                <w:color w:val="000000"/>
                <w:lang w:eastAsia="en-GB"/>
              </w:rPr>
              <w:t>2020/21</w:t>
            </w:r>
          </w:p>
          <w:p w14:paraId="1D10799C" w14:textId="77777777" w:rsidR="00FD0858" w:rsidRPr="0085189B" w:rsidRDefault="00FD0858" w:rsidP="002E7863">
            <w:pPr>
              <w:spacing w:after="0" w:line="240" w:lineRule="auto"/>
              <w:ind w:left="284"/>
              <w:jc w:val="center"/>
              <w:rPr>
                <w:rFonts w:eastAsia="Times New Roman" w:cstheme="minorHAnsi"/>
                <w:b/>
                <w:bCs/>
                <w:color w:val="000000"/>
                <w:lang w:eastAsia="en-GB"/>
              </w:rPr>
            </w:pPr>
            <w:r w:rsidRPr="0085189B">
              <w:rPr>
                <w:rFonts w:eastAsia="Times New Roman" w:cstheme="minorHAnsi"/>
                <w:b/>
                <w:bCs/>
                <w:color w:val="000000"/>
                <w:lang w:eastAsia="en-GB"/>
              </w:rPr>
              <w:t>(799)</w:t>
            </w:r>
          </w:p>
        </w:tc>
        <w:tc>
          <w:tcPr>
            <w:tcW w:w="1223" w:type="dxa"/>
            <w:tcBorders>
              <w:top w:val="single" w:sz="4" w:space="0" w:color="auto"/>
              <w:left w:val="single" w:sz="4" w:space="0" w:color="auto"/>
              <w:bottom w:val="single" w:sz="4" w:space="0" w:color="auto"/>
              <w:right w:val="single" w:sz="4" w:space="0" w:color="auto"/>
            </w:tcBorders>
            <w:shd w:val="clear" w:color="auto" w:fill="BDD7EE"/>
            <w:vAlign w:val="center"/>
            <w:hideMark/>
          </w:tcPr>
          <w:p w14:paraId="1C1624B0" w14:textId="77777777" w:rsidR="00FD0858" w:rsidRPr="0085189B" w:rsidRDefault="00FD0858" w:rsidP="002E7863">
            <w:pPr>
              <w:spacing w:after="0" w:line="240" w:lineRule="auto"/>
              <w:ind w:left="284"/>
              <w:jc w:val="center"/>
              <w:rPr>
                <w:rFonts w:eastAsia="Times New Roman" w:cstheme="minorHAnsi"/>
                <w:b/>
                <w:bCs/>
                <w:color w:val="000000"/>
                <w:lang w:eastAsia="en-GB"/>
              </w:rPr>
            </w:pPr>
            <w:r w:rsidRPr="0085189B">
              <w:rPr>
                <w:rFonts w:eastAsia="Times New Roman" w:cstheme="minorHAnsi"/>
                <w:b/>
                <w:bCs/>
                <w:color w:val="000000"/>
                <w:lang w:eastAsia="en-GB"/>
              </w:rPr>
              <w:t>2021/22</w:t>
            </w:r>
          </w:p>
          <w:p w14:paraId="188A28F4" w14:textId="77777777" w:rsidR="00FD0858" w:rsidRPr="0085189B" w:rsidRDefault="00FD0858" w:rsidP="002E7863">
            <w:pPr>
              <w:spacing w:after="0" w:line="240" w:lineRule="auto"/>
              <w:ind w:left="284"/>
              <w:jc w:val="center"/>
              <w:rPr>
                <w:rFonts w:eastAsia="Times New Roman" w:cstheme="minorHAnsi"/>
                <w:b/>
                <w:bCs/>
                <w:color w:val="000000"/>
                <w:lang w:eastAsia="en-GB"/>
              </w:rPr>
            </w:pPr>
            <w:r w:rsidRPr="0085189B">
              <w:rPr>
                <w:rFonts w:eastAsia="Times New Roman" w:cstheme="minorHAnsi"/>
                <w:b/>
                <w:bCs/>
                <w:color w:val="000000"/>
                <w:lang w:eastAsia="en-GB"/>
              </w:rPr>
              <w:t>(554)</w:t>
            </w:r>
          </w:p>
        </w:tc>
        <w:tc>
          <w:tcPr>
            <w:tcW w:w="1156" w:type="dxa"/>
            <w:tcBorders>
              <w:top w:val="single" w:sz="4" w:space="0" w:color="auto"/>
              <w:left w:val="single" w:sz="4" w:space="0" w:color="auto"/>
              <w:bottom w:val="single" w:sz="4" w:space="0" w:color="auto"/>
              <w:right w:val="single" w:sz="4" w:space="0" w:color="auto"/>
            </w:tcBorders>
            <w:shd w:val="clear" w:color="auto" w:fill="BDD7EE"/>
            <w:vAlign w:val="center"/>
            <w:hideMark/>
          </w:tcPr>
          <w:p w14:paraId="0751CC88" w14:textId="77777777" w:rsidR="00FD0858" w:rsidRPr="0085189B" w:rsidRDefault="00FD0858" w:rsidP="002E7863">
            <w:pPr>
              <w:spacing w:after="0" w:line="240" w:lineRule="auto"/>
              <w:ind w:left="284"/>
              <w:jc w:val="center"/>
              <w:rPr>
                <w:rFonts w:eastAsia="Times New Roman" w:cstheme="minorHAnsi"/>
                <w:b/>
                <w:bCs/>
                <w:color w:val="000000"/>
                <w:lang w:eastAsia="en-GB"/>
              </w:rPr>
            </w:pPr>
            <w:r w:rsidRPr="0085189B">
              <w:rPr>
                <w:rFonts w:eastAsia="Times New Roman" w:cstheme="minorHAnsi"/>
                <w:b/>
                <w:bCs/>
                <w:color w:val="000000"/>
                <w:lang w:eastAsia="en-GB"/>
              </w:rPr>
              <w:t>whole college </w:t>
            </w:r>
          </w:p>
        </w:tc>
        <w:tc>
          <w:tcPr>
            <w:tcW w:w="1109" w:type="dxa"/>
            <w:tcBorders>
              <w:top w:val="single" w:sz="4" w:space="0" w:color="auto"/>
              <w:left w:val="single" w:sz="4" w:space="0" w:color="auto"/>
              <w:bottom w:val="single" w:sz="4" w:space="0" w:color="auto"/>
              <w:right w:val="single" w:sz="4" w:space="0" w:color="auto"/>
            </w:tcBorders>
            <w:shd w:val="clear" w:color="auto" w:fill="BDD7EE"/>
            <w:vAlign w:val="center"/>
            <w:hideMark/>
          </w:tcPr>
          <w:p w14:paraId="68203BDB" w14:textId="77777777" w:rsidR="00FD0858" w:rsidRPr="0085189B" w:rsidRDefault="00FD0858" w:rsidP="002E7863">
            <w:pPr>
              <w:spacing w:after="0" w:line="240" w:lineRule="auto"/>
              <w:ind w:left="284"/>
              <w:jc w:val="center"/>
              <w:rPr>
                <w:rFonts w:eastAsia="Times New Roman" w:cstheme="minorHAnsi"/>
                <w:b/>
                <w:bCs/>
                <w:color w:val="000000"/>
                <w:lang w:eastAsia="en-GB"/>
              </w:rPr>
            </w:pPr>
            <w:r w:rsidRPr="0085189B">
              <w:rPr>
                <w:rFonts w:eastAsia="Times New Roman" w:cstheme="minorHAnsi"/>
                <w:b/>
                <w:bCs/>
                <w:color w:val="000000"/>
                <w:lang w:eastAsia="en-GB"/>
              </w:rPr>
              <w:t>+/- whole college</w:t>
            </w:r>
          </w:p>
        </w:tc>
        <w:tc>
          <w:tcPr>
            <w:tcW w:w="1122" w:type="dxa"/>
            <w:tcBorders>
              <w:top w:val="single" w:sz="4" w:space="0" w:color="auto"/>
              <w:left w:val="single" w:sz="4" w:space="0" w:color="auto"/>
              <w:bottom w:val="single" w:sz="4" w:space="0" w:color="auto"/>
              <w:right w:val="single" w:sz="4" w:space="0" w:color="auto"/>
            </w:tcBorders>
            <w:shd w:val="clear" w:color="auto" w:fill="BDD7EE"/>
            <w:vAlign w:val="center"/>
            <w:hideMark/>
          </w:tcPr>
          <w:p w14:paraId="37A53CD4" w14:textId="77777777" w:rsidR="00FD0858" w:rsidRPr="0085189B" w:rsidRDefault="00FD0858" w:rsidP="002E7863">
            <w:pPr>
              <w:ind w:left="284"/>
              <w:jc w:val="center"/>
              <w:rPr>
                <w:rFonts w:cstheme="minorHAnsi"/>
                <w:b/>
                <w:bCs/>
                <w:color w:val="000000"/>
                <w:lang w:eastAsia="en-GB"/>
              </w:rPr>
            </w:pPr>
            <w:r w:rsidRPr="0085189B">
              <w:rPr>
                <w:rFonts w:cstheme="minorHAnsi"/>
                <w:b/>
                <w:bCs/>
                <w:color w:val="000000"/>
                <w:lang w:eastAsia="en-GB"/>
              </w:rPr>
              <w:t>NR</w:t>
            </w:r>
          </w:p>
          <w:p w14:paraId="591B6156" w14:textId="77777777" w:rsidR="00FD0858" w:rsidRPr="0085189B" w:rsidRDefault="00FD0858" w:rsidP="002E7863">
            <w:pPr>
              <w:spacing w:after="0" w:line="240" w:lineRule="auto"/>
              <w:ind w:left="284"/>
              <w:jc w:val="center"/>
              <w:rPr>
                <w:rFonts w:eastAsia="Times New Roman" w:cstheme="minorHAnsi"/>
                <w:b/>
                <w:bCs/>
                <w:color w:val="000000"/>
                <w:lang w:eastAsia="en-GB"/>
              </w:rPr>
            </w:pPr>
            <w:r w:rsidRPr="0085189B">
              <w:rPr>
                <w:rFonts w:eastAsia="Times New Roman" w:cstheme="minorHAnsi"/>
                <w:b/>
                <w:bCs/>
                <w:color w:val="000000"/>
                <w:lang w:eastAsia="en-GB"/>
              </w:rPr>
              <w:t>ALL LDD</w:t>
            </w:r>
          </w:p>
        </w:tc>
        <w:tc>
          <w:tcPr>
            <w:tcW w:w="1016" w:type="dxa"/>
            <w:tcBorders>
              <w:top w:val="single" w:sz="4" w:space="0" w:color="auto"/>
              <w:left w:val="single" w:sz="4" w:space="0" w:color="auto"/>
              <w:bottom w:val="single" w:sz="4" w:space="0" w:color="auto"/>
              <w:right w:val="single" w:sz="4" w:space="0" w:color="auto"/>
            </w:tcBorders>
            <w:shd w:val="clear" w:color="auto" w:fill="BDD7EE"/>
            <w:vAlign w:val="center"/>
            <w:hideMark/>
          </w:tcPr>
          <w:p w14:paraId="0A7215A9" w14:textId="77777777" w:rsidR="00FD0858" w:rsidRPr="0085189B" w:rsidRDefault="00FD0858" w:rsidP="002E7863">
            <w:pPr>
              <w:spacing w:after="0" w:line="240" w:lineRule="auto"/>
              <w:ind w:left="284"/>
              <w:jc w:val="center"/>
              <w:rPr>
                <w:rFonts w:eastAsia="Times New Roman" w:cstheme="minorHAnsi"/>
                <w:b/>
                <w:bCs/>
                <w:color w:val="000000"/>
                <w:lang w:eastAsia="en-GB"/>
              </w:rPr>
            </w:pPr>
            <w:r w:rsidRPr="0085189B">
              <w:rPr>
                <w:rFonts w:eastAsia="Times New Roman" w:cstheme="minorHAnsi"/>
                <w:b/>
                <w:bCs/>
                <w:color w:val="000000"/>
                <w:lang w:eastAsia="en-GB"/>
              </w:rPr>
              <w:t>+/- NR</w:t>
            </w:r>
          </w:p>
        </w:tc>
      </w:tr>
      <w:tr w:rsidR="00FD0858" w:rsidRPr="0085189B" w14:paraId="1211DC4D" w14:textId="77777777" w:rsidTr="002E7863">
        <w:trPr>
          <w:trHeight w:val="300"/>
        </w:trPr>
        <w:tc>
          <w:tcPr>
            <w:tcW w:w="1718" w:type="dxa"/>
            <w:tcBorders>
              <w:top w:val="single" w:sz="4" w:space="0" w:color="auto"/>
              <w:left w:val="single" w:sz="4" w:space="0" w:color="auto"/>
              <w:bottom w:val="single" w:sz="4" w:space="0" w:color="auto"/>
              <w:right w:val="single" w:sz="4" w:space="0" w:color="auto"/>
            </w:tcBorders>
            <w:vAlign w:val="center"/>
            <w:hideMark/>
          </w:tcPr>
          <w:p w14:paraId="32D6A021" w14:textId="77777777" w:rsidR="00FD0858" w:rsidRPr="0085189B" w:rsidRDefault="00FD0858" w:rsidP="002E7863">
            <w:pPr>
              <w:spacing w:after="0" w:line="240" w:lineRule="auto"/>
              <w:ind w:left="284"/>
              <w:rPr>
                <w:rFonts w:eastAsia="Times New Roman" w:cstheme="minorHAnsi"/>
                <w:color w:val="000000"/>
                <w:lang w:eastAsia="en-GB"/>
              </w:rPr>
            </w:pPr>
            <w:r w:rsidRPr="0085189B">
              <w:rPr>
                <w:rFonts w:eastAsia="Times New Roman" w:cstheme="minorHAnsi"/>
                <w:color w:val="000000"/>
                <w:lang w:eastAsia="en-GB"/>
              </w:rPr>
              <w:t>Achievement  </w:t>
            </w:r>
          </w:p>
        </w:tc>
        <w:tc>
          <w:tcPr>
            <w:tcW w:w="1223" w:type="dxa"/>
            <w:tcBorders>
              <w:top w:val="single" w:sz="4" w:space="0" w:color="auto"/>
              <w:left w:val="single" w:sz="4" w:space="0" w:color="auto"/>
              <w:bottom w:val="single" w:sz="4" w:space="0" w:color="auto"/>
              <w:right w:val="single" w:sz="4" w:space="0" w:color="auto"/>
            </w:tcBorders>
            <w:vAlign w:val="center"/>
            <w:hideMark/>
          </w:tcPr>
          <w:p w14:paraId="6EC9D0A0" w14:textId="77777777" w:rsidR="00FD0858" w:rsidRPr="0085189B" w:rsidRDefault="00FD0858" w:rsidP="002E7863">
            <w:pPr>
              <w:spacing w:after="0" w:line="240" w:lineRule="auto"/>
              <w:ind w:left="284"/>
              <w:jc w:val="right"/>
              <w:rPr>
                <w:rFonts w:eastAsia="Times New Roman" w:cstheme="minorHAnsi"/>
                <w:color w:val="000000"/>
                <w:lang w:eastAsia="en-GB"/>
              </w:rPr>
            </w:pPr>
            <w:r w:rsidRPr="0085189B">
              <w:rPr>
                <w:rFonts w:eastAsia="Times New Roman" w:cstheme="minorHAnsi"/>
                <w:color w:val="000000"/>
                <w:lang w:eastAsia="en-GB"/>
              </w:rPr>
              <w:t>89.77%</w:t>
            </w:r>
          </w:p>
        </w:tc>
        <w:tc>
          <w:tcPr>
            <w:tcW w:w="1223" w:type="dxa"/>
            <w:tcBorders>
              <w:top w:val="single" w:sz="4" w:space="0" w:color="auto"/>
              <w:left w:val="single" w:sz="4" w:space="0" w:color="auto"/>
              <w:bottom w:val="single" w:sz="4" w:space="0" w:color="auto"/>
              <w:right w:val="single" w:sz="4" w:space="0" w:color="auto"/>
            </w:tcBorders>
            <w:vAlign w:val="center"/>
            <w:hideMark/>
          </w:tcPr>
          <w:p w14:paraId="4F5584A2" w14:textId="77777777" w:rsidR="00FD0858" w:rsidRPr="0085189B" w:rsidRDefault="00FD0858" w:rsidP="002E7863">
            <w:pPr>
              <w:spacing w:after="0" w:line="240" w:lineRule="auto"/>
              <w:ind w:left="284"/>
              <w:jc w:val="right"/>
              <w:rPr>
                <w:rFonts w:eastAsia="Times New Roman" w:cstheme="minorHAnsi"/>
                <w:color w:val="000000"/>
                <w:lang w:eastAsia="en-GB"/>
              </w:rPr>
            </w:pPr>
            <w:r w:rsidRPr="0085189B">
              <w:rPr>
                <w:rFonts w:eastAsia="Times New Roman" w:cstheme="minorHAnsi"/>
                <w:color w:val="000000"/>
                <w:lang w:eastAsia="en-GB"/>
              </w:rPr>
              <w:t>92.03%</w:t>
            </w:r>
          </w:p>
        </w:tc>
        <w:tc>
          <w:tcPr>
            <w:tcW w:w="1223" w:type="dxa"/>
            <w:tcBorders>
              <w:top w:val="single" w:sz="4" w:space="0" w:color="auto"/>
              <w:left w:val="single" w:sz="4" w:space="0" w:color="auto"/>
              <w:bottom w:val="single" w:sz="4" w:space="0" w:color="auto"/>
              <w:right w:val="single" w:sz="4" w:space="0" w:color="auto"/>
            </w:tcBorders>
            <w:vAlign w:val="center"/>
            <w:hideMark/>
          </w:tcPr>
          <w:p w14:paraId="1ECE1418" w14:textId="77777777" w:rsidR="00FD0858" w:rsidRPr="0085189B" w:rsidRDefault="00FD0858" w:rsidP="002E7863">
            <w:pPr>
              <w:spacing w:after="0" w:line="240" w:lineRule="auto"/>
              <w:ind w:left="284"/>
              <w:jc w:val="right"/>
              <w:rPr>
                <w:rFonts w:eastAsia="Times New Roman" w:cstheme="minorHAnsi"/>
                <w:color w:val="000000"/>
                <w:lang w:eastAsia="en-GB"/>
              </w:rPr>
            </w:pPr>
            <w:r w:rsidRPr="0085189B">
              <w:rPr>
                <w:rFonts w:eastAsia="Times New Roman" w:cstheme="minorHAnsi"/>
                <w:color w:val="000000"/>
                <w:lang w:eastAsia="en-GB"/>
              </w:rPr>
              <w:t>87.59%</w:t>
            </w:r>
          </w:p>
        </w:tc>
        <w:tc>
          <w:tcPr>
            <w:tcW w:w="1223" w:type="dxa"/>
            <w:tcBorders>
              <w:top w:val="single" w:sz="4" w:space="0" w:color="auto"/>
              <w:left w:val="single" w:sz="4" w:space="0" w:color="auto"/>
              <w:bottom w:val="single" w:sz="4" w:space="0" w:color="auto"/>
              <w:right w:val="single" w:sz="4" w:space="0" w:color="auto"/>
            </w:tcBorders>
            <w:noWrap/>
            <w:vAlign w:val="bottom"/>
            <w:hideMark/>
          </w:tcPr>
          <w:p w14:paraId="62E59D01" w14:textId="77777777" w:rsidR="00FD0858" w:rsidRPr="0085189B" w:rsidRDefault="00FD0858" w:rsidP="002E7863">
            <w:pPr>
              <w:spacing w:after="0" w:line="240" w:lineRule="auto"/>
              <w:ind w:left="284"/>
              <w:jc w:val="right"/>
              <w:rPr>
                <w:rFonts w:eastAsia="Times New Roman" w:cstheme="minorHAnsi"/>
                <w:color w:val="000000"/>
                <w:lang w:eastAsia="en-GB"/>
              </w:rPr>
            </w:pPr>
            <w:r w:rsidRPr="0085189B">
              <w:rPr>
                <w:rFonts w:eastAsia="Times New Roman" w:cstheme="minorHAnsi"/>
                <w:color w:val="000000"/>
                <w:lang w:eastAsia="en-GB"/>
              </w:rPr>
              <w:t>86.45%</w:t>
            </w:r>
          </w:p>
        </w:tc>
        <w:tc>
          <w:tcPr>
            <w:tcW w:w="1156" w:type="dxa"/>
            <w:tcBorders>
              <w:top w:val="single" w:sz="4" w:space="0" w:color="auto"/>
              <w:left w:val="single" w:sz="4" w:space="0" w:color="auto"/>
              <w:bottom w:val="single" w:sz="4" w:space="0" w:color="auto"/>
              <w:right w:val="single" w:sz="4" w:space="0" w:color="auto"/>
            </w:tcBorders>
            <w:shd w:val="clear" w:color="auto" w:fill="FFE699"/>
            <w:vAlign w:val="center"/>
            <w:hideMark/>
          </w:tcPr>
          <w:p w14:paraId="1DC529B9" w14:textId="77777777" w:rsidR="00FD0858" w:rsidRPr="0085189B" w:rsidRDefault="00FD0858" w:rsidP="002E7863">
            <w:pPr>
              <w:spacing w:after="0" w:line="240" w:lineRule="auto"/>
              <w:ind w:left="284"/>
              <w:jc w:val="right"/>
              <w:rPr>
                <w:rFonts w:eastAsia="Times New Roman" w:cstheme="minorHAnsi"/>
                <w:color w:val="000000"/>
                <w:lang w:eastAsia="en-GB"/>
              </w:rPr>
            </w:pPr>
            <w:r w:rsidRPr="0085189B">
              <w:rPr>
                <w:rFonts w:eastAsia="Times New Roman" w:cstheme="minorHAnsi"/>
                <w:color w:val="000000"/>
                <w:lang w:eastAsia="en-GB"/>
              </w:rPr>
              <w:t>83.46%</w:t>
            </w:r>
          </w:p>
        </w:tc>
        <w:tc>
          <w:tcPr>
            <w:tcW w:w="1109"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2FDE6970" w14:textId="77777777" w:rsidR="00FD0858" w:rsidRPr="0085189B" w:rsidRDefault="00FD0858" w:rsidP="002E7863">
            <w:pPr>
              <w:spacing w:after="0" w:line="240" w:lineRule="auto"/>
              <w:ind w:left="284"/>
              <w:jc w:val="right"/>
              <w:rPr>
                <w:rFonts w:eastAsia="Times New Roman" w:cstheme="minorHAnsi"/>
                <w:color w:val="000000"/>
                <w:lang w:eastAsia="en-GB"/>
              </w:rPr>
            </w:pPr>
            <w:r w:rsidRPr="0085189B">
              <w:rPr>
                <w:rFonts w:eastAsia="Times New Roman" w:cstheme="minorHAnsi"/>
                <w:color w:val="000000"/>
                <w:lang w:eastAsia="en-GB"/>
              </w:rPr>
              <w:t>2.99%</w:t>
            </w:r>
          </w:p>
        </w:tc>
        <w:tc>
          <w:tcPr>
            <w:tcW w:w="1122" w:type="dxa"/>
            <w:tcBorders>
              <w:top w:val="single" w:sz="4" w:space="0" w:color="auto"/>
              <w:left w:val="single" w:sz="4" w:space="0" w:color="auto"/>
              <w:bottom w:val="single" w:sz="4" w:space="0" w:color="auto"/>
              <w:right w:val="single" w:sz="4" w:space="0" w:color="auto"/>
            </w:tcBorders>
            <w:vAlign w:val="center"/>
            <w:hideMark/>
          </w:tcPr>
          <w:p w14:paraId="027FAF41" w14:textId="77777777" w:rsidR="00FD0858" w:rsidRPr="0085189B" w:rsidRDefault="00FD0858" w:rsidP="002E7863">
            <w:pPr>
              <w:spacing w:after="0" w:line="240" w:lineRule="auto"/>
              <w:ind w:left="284"/>
              <w:jc w:val="right"/>
              <w:rPr>
                <w:rFonts w:eastAsia="Times New Roman" w:cstheme="minorHAnsi"/>
                <w:color w:val="000000"/>
                <w:lang w:eastAsia="en-GB"/>
              </w:rPr>
            </w:pPr>
            <w:r w:rsidRPr="0085189B">
              <w:rPr>
                <w:rFonts w:cstheme="minorHAnsi"/>
                <w:color w:val="000000"/>
                <w:lang w:eastAsia="en-GB"/>
              </w:rPr>
              <w:t>84.70%</w:t>
            </w:r>
          </w:p>
        </w:tc>
        <w:tc>
          <w:tcPr>
            <w:tcW w:w="1016"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7773019D" w14:textId="77777777" w:rsidR="00FD0858" w:rsidRPr="0085189B" w:rsidRDefault="00FD0858" w:rsidP="002E7863">
            <w:pPr>
              <w:spacing w:after="0" w:line="240" w:lineRule="auto"/>
              <w:ind w:left="284"/>
              <w:jc w:val="right"/>
              <w:rPr>
                <w:rFonts w:eastAsia="Times New Roman" w:cstheme="minorHAnsi"/>
                <w:color w:val="000000"/>
                <w:lang w:eastAsia="en-GB"/>
              </w:rPr>
            </w:pPr>
            <w:r w:rsidRPr="0085189B">
              <w:rPr>
                <w:rFonts w:eastAsia="Times New Roman" w:cstheme="minorHAnsi"/>
                <w:color w:val="000000"/>
                <w:lang w:eastAsia="en-GB"/>
              </w:rPr>
              <w:t>1.75%</w:t>
            </w:r>
          </w:p>
        </w:tc>
      </w:tr>
      <w:tr w:rsidR="00FD0858" w:rsidRPr="0085189B" w14:paraId="262B2A28" w14:textId="77777777" w:rsidTr="002E7863">
        <w:trPr>
          <w:trHeight w:val="300"/>
        </w:trPr>
        <w:tc>
          <w:tcPr>
            <w:tcW w:w="1718" w:type="dxa"/>
            <w:tcBorders>
              <w:top w:val="single" w:sz="4" w:space="0" w:color="auto"/>
              <w:left w:val="single" w:sz="4" w:space="0" w:color="auto"/>
              <w:bottom w:val="single" w:sz="4" w:space="0" w:color="auto"/>
              <w:right w:val="single" w:sz="4" w:space="0" w:color="auto"/>
            </w:tcBorders>
            <w:vAlign w:val="center"/>
            <w:hideMark/>
          </w:tcPr>
          <w:p w14:paraId="523D2E8B" w14:textId="77777777" w:rsidR="00FD0858" w:rsidRPr="0085189B" w:rsidRDefault="00FD0858" w:rsidP="002E7863">
            <w:pPr>
              <w:spacing w:after="0" w:line="240" w:lineRule="auto"/>
              <w:ind w:left="284"/>
              <w:rPr>
                <w:rFonts w:eastAsia="Times New Roman" w:cstheme="minorHAnsi"/>
                <w:color w:val="000000"/>
                <w:lang w:eastAsia="en-GB"/>
              </w:rPr>
            </w:pPr>
            <w:r w:rsidRPr="0085189B">
              <w:rPr>
                <w:rFonts w:eastAsia="Times New Roman" w:cstheme="minorHAnsi"/>
                <w:color w:val="000000"/>
                <w:lang w:eastAsia="en-GB"/>
              </w:rPr>
              <w:t>Retention  </w:t>
            </w:r>
          </w:p>
        </w:tc>
        <w:tc>
          <w:tcPr>
            <w:tcW w:w="1223" w:type="dxa"/>
            <w:tcBorders>
              <w:top w:val="single" w:sz="4" w:space="0" w:color="auto"/>
              <w:left w:val="single" w:sz="4" w:space="0" w:color="auto"/>
              <w:bottom w:val="single" w:sz="4" w:space="0" w:color="auto"/>
              <w:right w:val="single" w:sz="4" w:space="0" w:color="auto"/>
            </w:tcBorders>
            <w:vAlign w:val="center"/>
            <w:hideMark/>
          </w:tcPr>
          <w:p w14:paraId="102F69A9" w14:textId="77777777" w:rsidR="00FD0858" w:rsidRPr="0085189B" w:rsidRDefault="00FD0858" w:rsidP="002E7863">
            <w:pPr>
              <w:spacing w:after="0" w:line="240" w:lineRule="auto"/>
              <w:ind w:left="284"/>
              <w:jc w:val="right"/>
              <w:rPr>
                <w:rFonts w:eastAsia="Times New Roman" w:cstheme="minorHAnsi"/>
                <w:color w:val="000000"/>
                <w:lang w:eastAsia="en-GB"/>
              </w:rPr>
            </w:pPr>
            <w:r w:rsidRPr="0085189B">
              <w:rPr>
                <w:rFonts w:eastAsia="Times New Roman" w:cstheme="minorHAnsi"/>
                <w:color w:val="000000"/>
                <w:lang w:eastAsia="en-GB"/>
              </w:rPr>
              <w:t>93.07%</w:t>
            </w:r>
          </w:p>
        </w:tc>
        <w:tc>
          <w:tcPr>
            <w:tcW w:w="1223" w:type="dxa"/>
            <w:tcBorders>
              <w:top w:val="single" w:sz="4" w:space="0" w:color="auto"/>
              <w:left w:val="single" w:sz="4" w:space="0" w:color="auto"/>
              <w:bottom w:val="single" w:sz="4" w:space="0" w:color="auto"/>
              <w:right w:val="single" w:sz="4" w:space="0" w:color="auto"/>
            </w:tcBorders>
            <w:vAlign w:val="center"/>
            <w:hideMark/>
          </w:tcPr>
          <w:p w14:paraId="05F51FBC" w14:textId="77777777" w:rsidR="00FD0858" w:rsidRPr="0085189B" w:rsidRDefault="00FD0858" w:rsidP="002E7863">
            <w:pPr>
              <w:spacing w:after="0" w:line="240" w:lineRule="auto"/>
              <w:ind w:left="284"/>
              <w:jc w:val="right"/>
              <w:rPr>
                <w:rFonts w:eastAsia="Times New Roman" w:cstheme="minorHAnsi"/>
                <w:color w:val="000000"/>
                <w:lang w:eastAsia="en-GB"/>
              </w:rPr>
            </w:pPr>
            <w:r w:rsidRPr="0085189B">
              <w:rPr>
                <w:rFonts w:eastAsia="Times New Roman" w:cstheme="minorHAnsi"/>
                <w:color w:val="000000"/>
                <w:lang w:eastAsia="en-GB"/>
              </w:rPr>
              <w:t>97.12%</w:t>
            </w:r>
          </w:p>
        </w:tc>
        <w:tc>
          <w:tcPr>
            <w:tcW w:w="1223" w:type="dxa"/>
            <w:tcBorders>
              <w:top w:val="single" w:sz="4" w:space="0" w:color="auto"/>
              <w:left w:val="single" w:sz="4" w:space="0" w:color="auto"/>
              <w:bottom w:val="single" w:sz="4" w:space="0" w:color="auto"/>
              <w:right w:val="single" w:sz="4" w:space="0" w:color="auto"/>
            </w:tcBorders>
            <w:vAlign w:val="center"/>
            <w:hideMark/>
          </w:tcPr>
          <w:p w14:paraId="27CF30A3" w14:textId="77777777" w:rsidR="00FD0858" w:rsidRPr="0085189B" w:rsidRDefault="00FD0858" w:rsidP="002E7863">
            <w:pPr>
              <w:spacing w:after="0" w:line="240" w:lineRule="auto"/>
              <w:ind w:left="284"/>
              <w:jc w:val="right"/>
              <w:rPr>
                <w:rFonts w:eastAsia="Times New Roman" w:cstheme="minorHAnsi"/>
                <w:color w:val="000000"/>
                <w:lang w:eastAsia="en-GB"/>
              </w:rPr>
            </w:pPr>
            <w:r w:rsidRPr="0085189B">
              <w:rPr>
                <w:rFonts w:eastAsia="Times New Roman" w:cstheme="minorHAnsi"/>
                <w:color w:val="000000"/>
                <w:lang w:eastAsia="en-GB"/>
              </w:rPr>
              <w:t>95.49%</w:t>
            </w:r>
          </w:p>
        </w:tc>
        <w:tc>
          <w:tcPr>
            <w:tcW w:w="1223" w:type="dxa"/>
            <w:tcBorders>
              <w:top w:val="single" w:sz="4" w:space="0" w:color="auto"/>
              <w:left w:val="single" w:sz="4" w:space="0" w:color="auto"/>
              <w:bottom w:val="single" w:sz="4" w:space="0" w:color="auto"/>
              <w:right w:val="single" w:sz="4" w:space="0" w:color="auto"/>
            </w:tcBorders>
            <w:noWrap/>
            <w:vAlign w:val="bottom"/>
            <w:hideMark/>
          </w:tcPr>
          <w:p w14:paraId="52899FAD" w14:textId="77777777" w:rsidR="00FD0858" w:rsidRPr="0085189B" w:rsidRDefault="00FD0858" w:rsidP="002E7863">
            <w:pPr>
              <w:spacing w:after="0" w:line="240" w:lineRule="auto"/>
              <w:ind w:left="284"/>
              <w:jc w:val="right"/>
              <w:rPr>
                <w:rFonts w:eastAsia="Times New Roman" w:cstheme="minorHAnsi"/>
                <w:color w:val="000000"/>
                <w:lang w:eastAsia="en-GB"/>
              </w:rPr>
            </w:pPr>
            <w:r w:rsidRPr="0085189B">
              <w:rPr>
                <w:rFonts w:eastAsia="Times New Roman" w:cstheme="minorHAnsi"/>
                <w:color w:val="000000"/>
                <w:lang w:eastAsia="en-GB"/>
              </w:rPr>
              <w:t>91.60%</w:t>
            </w:r>
          </w:p>
        </w:tc>
        <w:tc>
          <w:tcPr>
            <w:tcW w:w="1156" w:type="dxa"/>
            <w:tcBorders>
              <w:top w:val="single" w:sz="4" w:space="0" w:color="auto"/>
              <w:left w:val="single" w:sz="4" w:space="0" w:color="auto"/>
              <w:bottom w:val="single" w:sz="4" w:space="0" w:color="auto"/>
              <w:right w:val="single" w:sz="4" w:space="0" w:color="auto"/>
            </w:tcBorders>
            <w:shd w:val="clear" w:color="auto" w:fill="FFE699"/>
            <w:vAlign w:val="center"/>
            <w:hideMark/>
          </w:tcPr>
          <w:p w14:paraId="04BF8E1D" w14:textId="77777777" w:rsidR="00FD0858" w:rsidRPr="0085189B" w:rsidRDefault="00FD0858" w:rsidP="002E7863">
            <w:pPr>
              <w:spacing w:after="0" w:line="240" w:lineRule="auto"/>
              <w:ind w:left="284"/>
              <w:jc w:val="right"/>
              <w:rPr>
                <w:rFonts w:eastAsia="Times New Roman" w:cstheme="minorHAnsi"/>
                <w:color w:val="000000"/>
                <w:lang w:eastAsia="en-GB"/>
              </w:rPr>
            </w:pPr>
            <w:r w:rsidRPr="0085189B">
              <w:rPr>
                <w:rFonts w:eastAsia="Times New Roman" w:cstheme="minorHAnsi"/>
                <w:color w:val="000000"/>
                <w:lang w:eastAsia="en-GB"/>
              </w:rPr>
              <w:t>89.73%</w:t>
            </w:r>
          </w:p>
        </w:tc>
        <w:tc>
          <w:tcPr>
            <w:tcW w:w="1109"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43BB8EFB" w14:textId="77777777" w:rsidR="00FD0858" w:rsidRPr="0085189B" w:rsidRDefault="00FD0858" w:rsidP="002E7863">
            <w:pPr>
              <w:spacing w:after="0" w:line="240" w:lineRule="auto"/>
              <w:ind w:left="284"/>
              <w:jc w:val="right"/>
              <w:rPr>
                <w:rFonts w:eastAsia="Times New Roman" w:cstheme="minorHAnsi"/>
                <w:color w:val="000000"/>
                <w:lang w:eastAsia="en-GB"/>
              </w:rPr>
            </w:pPr>
            <w:r w:rsidRPr="0085189B">
              <w:rPr>
                <w:rFonts w:eastAsia="Times New Roman" w:cstheme="minorHAnsi"/>
                <w:color w:val="000000"/>
                <w:lang w:eastAsia="en-GB"/>
              </w:rPr>
              <w:t>1.87%</w:t>
            </w:r>
          </w:p>
        </w:tc>
        <w:tc>
          <w:tcPr>
            <w:tcW w:w="1122" w:type="dxa"/>
            <w:tcBorders>
              <w:top w:val="single" w:sz="4" w:space="0" w:color="auto"/>
              <w:left w:val="single" w:sz="4" w:space="0" w:color="auto"/>
              <w:bottom w:val="single" w:sz="4" w:space="0" w:color="auto"/>
              <w:right w:val="single" w:sz="4" w:space="0" w:color="auto"/>
            </w:tcBorders>
            <w:vAlign w:val="center"/>
            <w:hideMark/>
          </w:tcPr>
          <w:p w14:paraId="0D68FF9D" w14:textId="77777777" w:rsidR="00FD0858" w:rsidRPr="0085189B" w:rsidRDefault="00FD0858" w:rsidP="002E7863">
            <w:pPr>
              <w:spacing w:after="0" w:line="240" w:lineRule="auto"/>
              <w:ind w:left="284"/>
              <w:jc w:val="right"/>
              <w:rPr>
                <w:rFonts w:eastAsia="Times New Roman" w:cstheme="minorHAnsi"/>
                <w:color w:val="000000"/>
                <w:lang w:eastAsia="en-GB"/>
              </w:rPr>
            </w:pPr>
            <w:r w:rsidRPr="0085189B">
              <w:rPr>
                <w:rFonts w:cstheme="minorHAnsi"/>
                <w:color w:val="000000"/>
                <w:lang w:eastAsia="en-GB"/>
              </w:rPr>
              <w:t>91.70%</w:t>
            </w:r>
          </w:p>
        </w:tc>
        <w:tc>
          <w:tcPr>
            <w:tcW w:w="1016"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1022E801" w14:textId="77777777" w:rsidR="00FD0858" w:rsidRPr="0085189B" w:rsidRDefault="00FD0858" w:rsidP="002E7863">
            <w:pPr>
              <w:spacing w:after="0" w:line="240" w:lineRule="auto"/>
              <w:ind w:left="284"/>
              <w:jc w:val="right"/>
              <w:rPr>
                <w:rFonts w:eastAsia="Times New Roman" w:cstheme="minorHAnsi"/>
                <w:color w:val="000000"/>
                <w:lang w:eastAsia="en-GB"/>
              </w:rPr>
            </w:pPr>
            <w:r w:rsidRPr="0085189B">
              <w:rPr>
                <w:rFonts w:eastAsia="Times New Roman" w:cstheme="minorHAnsi"/>
                <w:color w:val="000000"/>
                <w:lang w:eastAsia="en-GB"/>
              </w:rPr>
              <w:t>0.10%</w:t>
            </w:r>
          </w:p>
        </w:tc>
      </w:tr>
      <w:tr w:rsidR="00FD0858" w:rsidRPr="0085189B" w14:paraId="3D5ED8B4" w14:textId="77777777" w:rsidTr="002E7863">
        <w:trPr>
          <w:trHeight w:val="300"/>
        </w:trPr>
        <w:tc>
          <w:tcPr>
            <w:tcW w:w="1718" w:type="dxa"/>
            <w:tcBorders>
              <w:top w:val="single" w:sz="4" w:space="0" w:color="auto"/>
              <w:left w:val="single" w:sz="4" w:space="0" w:color="auto"/>
              <w:bottom w:val="single" w:sz="4" w:space="0" w:color="auto"/>
              <w:right w:val="single" w:sz="4" w:space="0" w:color="auto"/>
            </w:tcBorders>
            <w:vAlign w:val="center"/>
            <w:hideMark/>
          </w:tcPr>
          <w:p w14:paraId="60FD186C" w14:textId="77777777" w:rsidR="00FD0858" w:rsidRPr="0085189B" w:rsidRDefault="00FD0858" w:rsidP="002E7863">
            <w:pPr>
              <w:spacing w:after="0" w:line="240" w:lineRule="auto"/>
              <w:ind w:left="284"/>
              <w:rPr>
                <w:rFonts w:eastAsia="Times New Roman" w:cstheme="minorHAnsi"/>
                <w:color w:val="000000"/>
                <w:lang w:eastAsia="en-GB"/>
              </w:rPr>
            </w:pPr>
            <w:r w:rsidRPr="0085189B">
              <w:rPr>
                <w:rFonts w:eastAsia="Times New Roman" w:cstheme="minorHAnsi"/>
                <w:color w:val="000000"/>
                <w:lang w:eastAsia="en-GB"/>
              </w:rPr>
              <w:t>Pass rates  </w:t>
            </w:r>
          </w:p>
        </w:tc>
        <w:tc>
          <w:tcPr>
            <w:tcW w:w="1223" w:type="dxa"/>
            <w:tcBorders>
              <w:top w:val="single" w:sz="4" w:space="0" w:color="auto"/>
              <w:left w:val="single" w:sz="4" w:space="0" w:color="auto"/>
              <w:bottom w:val="single" w:sz="4" w:space="0" w:color="auto"/>
              <w:right w:val="single" w:sz="4" w:space="0" w:color="auto"/>
            </w:tcBorders>
            <w:vAlign w:val="center"/>
            <w:hideMark/>
          </w:tcPr>
          <w:p w14:paraId="689EC38B" w14:textId="77777777" w:rsidR="00FD0858" w:rsidRPr="0085189B" w:rsidRDefault="00FD0858" w:rsidP="002E7863">
            <w:pPr>
              <w:spacing w:after="0" w:line="240" w:lineRule="auto"/>
              <w:ind w:left="284"/>
              <w:jc w:val="right"/>
              <w:rPr>
                <w:rFonts w:eastAsia="Times New Roman" w:cstheme="minorHAnsi"/>
                <w:color w:val="000000"/>
                <w:lang w:eastAsia="en-GB"/>
              </w:rPr>
            </w:pPr>
            <w:r w:rsidRPr="0085189B">
              <w:rPr>
                <w:rFonts w:eastAsia="Times New Roman" w:cstheme="minorHAnsi"/>
                <w:color w:val="000000"/>
                <w:lang w:eastAsia="en-GB"/>
              </w:rPr>
              <w:t>96.46%</w:t>
            </w:r>
          </w:p>
        </w:tc>
        <w:tc>
          <w:tcPr>
            <w:tcW w:w="1223" w:type="dxa"/>
            <w:tcBorders>
              <w:top w:val="single" w:sz="4" w:space="0" w:color="auto"/>
              <w:left w:val="single" w:sz="4" w:space="0" w:color="auto"/>
              <w:bottom w:val="single" w:sz="4" w:space="0" w:color="auto"/>
              <w:right w:val="single" w:sz="4" w:space="0" w:color="auto"/>
            </w:tcBorders>
            <w:vAlign w:val="center"/>
            <w:hideMark/>
          </w:tcPr>
          <w:p w14:paraId="2DC0A34F" w14:textId="77777777" w:rsidR="00FD0858" w:rsidRPr="0085189B" w:rsidRDefault="00FD0858" w:rsidP="002E7863">
            <w:pPr>
              <w:spacing w:after="0" w:line="240" w:lineRule="auto"/>
              <w:ind w:left="284"/>
              <w:jc w:val="right"/>
              <w:rPr>
                <w:rFonts w:eastAsia="Times New Roman" w:cstheme="minorHAnsi"/>
                <w:color w:val="000000"/>
                <w:lang w:eastAsia="en-GB"/>
              </w:rPr>
            </w:pPr>
            <w:r w:rsidRPr="0085189B">
              <w:rPr>
                <w:rFonts w:eastAsia="Times New Roman" w:cstheme="minorHAnsi"/>
                <w:color w:val="000000"/>
                <w:lang w:eastAsia="en-GB"/>
              </w:rPr>
              <w:t>94.76%</w:t>
            </w:r>
          </w:p>
        </w:tc>
        <w:tc>
          <w:tcPr>
            <w:tcW w:w="1223" w:type="dxa"/>
            <w:tcBorders>
              <w:top w:val="single" w:sz="4" w:space="0" w:color="auto"/>
              <w:left w:val="single" w:sz="4" w:space="0" w:color="auto"/>
              <w:bottom w:val="single" w:sz="4" w:space="0" w:color="auto"/>
              <w:right w:val="single" w:sz="4" w:space="0" w:color="auto"/>
            </w:tcBorders>
            <w:vAlign w:val="center"/>
            <w:hideMark/>
          </w:tcPr>
          <w:p w14:paraId="5245D22F" w14:textId="77777777" w:rsidR="00FD0858" w:rsidRPr="0085189B" w:rsidRDefault="00FD0858" w:rsidP="002E7863">
            <w:pPr>
              <w:spacing w:after="0" w:line="240" w:lineRule="auto"/>
              <w:ind w:left="284"/>
              <w:jc w:val="right"/>
              <w:rPr>
                <w:rFonts w:eastAsia="Times New Roman" w:cstheme="minorHAnsi"/>
                <w:color w:val="000000"/>
                <w:lang w:eastAsia="en-GB"/>
              </w:rPr>
            </w:pPr>
            <w:r w:rsidRPr="0085189B">
              <w:rPr>
                <w:rFonts w:eastAsia="Times New Roman" w:cstheme="minorHAnsi"/>
                <w:color w:val="000000"/>
                <w:lang w:eastAsia="en-GB"/>
              </w:rPr>
              <w:t>91.73%</w:t>
            </w:r>
          </w:p>
        </w:tc>
        <w:tc>
          <w:tcPr>
            <w:tcW w:w="1223" w:type="dxa"/>
            <w:tcBorders>
              <w:top w:val="single" w:sz="4" w:space="0" w:color="auto"/>
              <w:left w:val="single" w:sz="4" w:space="0" w:color="auto"/>
              <w:bottom w:val="single" w:sz="4" w:space="0" w:color="auto"/>
              <w:right w:val="single" w:sz="4" w:space="0" w:color="auto"/>
            </w:tcBorders>
            <w:noWrap/>
            <w:vAlign w:val="bottom"/>
            <w:hideMark/>
          </w:tcPr>
          <w:p w14:paraId="5B9D2FA9" w14:textId="77777777" w:rsidR="00FD0858" w:rsidRPr="0085189B" w:rsidRDefault="00FD0858" w:rsidP="002E7863">
            <w:pPr>
              <w:spacing w:after="0" w:line="240" w:lineRule="auto"/>
              <w:ind w:left="284"/>
              <w:jc w:val="right"/>
              <w:rPr>
                <w:rFonts w:eastAsia="Times New Roman" w:cstheme="minorHAnsi"/>
                <w:color w:val="000000"/>
                <w:lang w:eastAsia="en-GB"/>
              </w:rPr>
            </w:pPr>
            <w:r w:rsidRPr="0085189B">
              <w:rPr>
                <w:rFonts w:eastAsia="Times New Roman" w:cstheme="minorHAnsi"/>
                <w:color w:val="000000"/>
                <w:lang w:eastAsia="en-GB"/>
              </w:rPr>
              <w:t>94.38%</w:t>
            </w:r>
          </w:p>
        </w:tc>
        <w:tc>
          <w:tcPr>
            <w:tcW w:w="1156" w:type="dxa"/>
            <w:tcBorders>
              <w:top w:val="single" w:sz="4" w:space="0" w:color="auto"/>
              <w:left w:val="single" w:sz="4" w:space="0" w:color="auto"/>
              <w:bottom w:val="single" w:sz="4" w:space="0" w:color="auto"/>
              <w:right w:val="single" w:sz="4" w:space="0" w:color="auto"/>
            </w:tcBorders>
            <w:shd w:val="clear" w:color="auto" w:fill="FFE699"/>
            <w:vAlign w:val="center"/>
            <w:hideMark/>
          </w:tcPr>
          <w:p w14:paraId="383A5763" w14:textId="77777777" w:rsidR="00FD0858" w:rsidRPr="0085189B" w:rsidRDefault="00FD0858" w:rsidP="002E7863">
            <w:pPr>
              <w:spacing w:after="0" w:line="240" w:lineRule="auto"/>
              <w:ind w:left="284"/>
              <w:jc w:val="right"/>
              <w:rPr>
                <w:rFonts w:eastAsia="Times New Roman" w:cstheme="minorHAnsi"/>
                <w:color w:val="000000"/>
                <w:lang w:eastAsia="en-GB"/>
              </w:rPr>
            </w:pPr>
            <w:r w:rsidRPr="0085189B">
              <w:rPr>
                <w:rFonts w:eastAsia="Times New Roman" w:cstheme="minorHAnsi"/>
                <w:color w:val="000000"/>
                <w:lang w:eastAsia="en-GB"/>
              </w:rPr>
              <w:t>93.01%</w:t>
            </w:r>
          </w:p>
        </w:tc>
        <w:tc>
          <w:tcPr>
            <w:tcW w:w="1109"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31374782" w14:textId="77777777" w:rsidR="00FD0858" w:rsidRPr="0085189B" w:rsidRDefault="00FD0858" w:rsidP="002E7863">
            <w:pPr>
              <w:spacing w:after="0" w:line="240" w:lineRule="auto"/>
              <w:ind w:left="284"/>
              <w:jc w:val="right"/>
              <w:rPr>
                <w:rFonts w:eastAsia="Times New Roman" w:cstheme="minorHAnsi"/>
                <w:color w:val="000000"/>
                <w:lang w:eastAsia="en-GB"/>
              </w:rPr>
            </w:pPr>
            <w:r w:rsidRPr="0085189B">
              <w:rPr>
                <w:rFonts w:eastAsia="Times New Roman" w:cstheme="minorHAnsi"/>
                <w:color w:val="000000"/>
                <w:lang w:eastAsia="en-GB"/>
              </w:rPr>
              <w:t>1.37%</w:t>
            </w:r>
          </w:p>
        </w:tc>
        <w:tc>
          <w:tcPr>
            <w:tcW w:w="1122" w:type="dxa"/>
            <w:tcBorders>
              <w:top w:val="single" w:sz="4" w:space="0" w:color="auto"/>
              <w:left w:val="single" w:sz="4" w:space="0" w:color="auto"/>
              <w:bottom w:val="single" w:sz="4" w:space="0" w:color="auto"/>
              <w:right w:val="single" w:sz="4" w:space="0" w:color="auto"/>
            </w:tcBorders>
            <w:vAlign w:val="center"/>
            <w:hideMark/>
          </w:tcPr>
          <w:p w14:paraId="30BF1833" w14:textId="77777777" w:rsidR="00FD0858" w:rsidRPr="0085189B" w:rsidRDefault="00FD0858" w:rsidP="002E7863">
            <w:pPr>
              <w:spacing w:after="0" w:line="240" w:lineRule="auto"/>
              <w:ind w:left="284"/>
              <w:jc w:val="right"/>
              <w:rPr>
                <w:rFonts w:eastAsia="Times New Roman" w:cstheme="minorHAnsi"/>
                <w:color w:val="000000"/>
                <w:lang w:eastAsia="en-GB"/>
              </w:rPr>
            </w:pPr>
            <w:r w:rsidRPr="0085189B">
              <w:rPr>
                <w:rFonts w:cstheme="minorHAnsi"/>
                <w:color w:val="000000"/>
                <w:lang w:eastAsia="en-GB"/>
              </w:rPr>
              <w:t>92.40%</w:t>
            </w:r>
          </w:p>
        </w:tc>
        <w:tc>
          <w:tcPr>
            <w:tcW w:w="1016"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2E102B6E" w14:textId="77777777" w:rsidR="00FD0858" w:rsidRPr="0085189B" w:rsidRDefault="00FD0858" w:rsidP="002E7863">
            <w:pPr>
              <w:spacing w:after="0" w:line="240" w:lineRule="auto"/>
              <w:ind w:left="284"/>
              <w:jc w:val="right"/>
              <w:rPr>
                <w:rFonts w:eastAsia="Times New Roman" w:cstheme="minorHAnsi"/>
                <w:color w:val="000000"/>
                <w:lang w:eastAsia="en-GB"/>
              </w:rPr>
            </w:pPr>
            <w:r w:rsidRPr="0085189B">
              <w:rPr>
                <w:rFonts w:eastAsia="Times New Roman" w:cstheme="minorHAnsi"/>
                <w:color w:val="000000"/>
                <w:lang w:eastAsia="en-GB"/>
              </w:rPr>
              <w:t>1.98%</w:t>
            </w:r>
          </w:p>
        </w:tc>
      </w:tr>
    </w:tbl>
    <w:p w14:paraId="77FEAAC9" w14:textId="77777777" w:rsidR="0085189B" w:rsidRPr="0085189B" w:rsidRDefault="0085189B" w:rsidP="0038112A">
      <w:pPr>
        <w:widowControl w:val="0"/>
        <w:autoSpaceDE w:val="0"/>
        <w:autoSpaceDN w:val="0"/>
        <w:spacing w:after="0" w:line="240" w:lineRule="auto"/>
        <w:ind w:left="284"/>
        <w:jc w:val="both"/>
        <w:rPr>
          <w:rFonts w:eastAsia="Calibri" w:cstheme="minorHAnsi"/>
          <w:b/>
          <w:lang w:eastAsia="en-GB" w:bidi="en-GB"/>
        </w:rPr>
      </w:pPr>
    </w:p>
    <w:p w14:paraId="7FEAE7D0" w14:textId="77777777" w:rsidR="0085189B" w:rsidRPr="0085189B" w:rsidRDefault="0085189B" w:rsidP="0038112A">
      <w:pPr>
        <w:widowControl w:val="0"/>
        <w:autoSpaceDE w:val="0"/>
        <w:autoSpaceDN w:val="0"/>
        <w:spacing w:after="0" w:line="240" w:lineRule="auto"/>
        <w:ind w:left="284"/>
        <w:jc w:val="both"/>
        <w:rPr>
          <w:rFonts w:eastAsia="Calibri" w:cstheme="minorHAnsi"/>
          <w:b/>
          <w:lang w:eastAsia="en-GB" w:bidi="en-GB"/>
        </w:rPr>
      </w:pPr>
    </w:p>
    <w:p w14:paraId="71CC0E12" w14:textId="77777777" w:rsidR="0085189B" w:rsidRPr="0085189B" w:rsidRDefault="0085189B" w:rsidP="0038112A">
      <w:pPr>
        <w:widowControl w:val="0"/>
        <w:autoSpaceDE w:val="0"/>
        <w:autoSpaceDN w:val="0"/>
        <w:spacing w:after="0" w:line="240" w:lineRule="auto"/>
        <w:ind w:left="284"/>
        <w:jc w:val="both"/>
        <w:rPr>
          <w:rFonts w:eastAsia="Calibri" w:cstheme="minorHAnsi"/>
          <w:b/>
          <w:lang w:eastAsia="en-GB" w:bidi="en-GB"/>
        </w:rPr>
      </w:pPr>
    </w:p>
    <w:p w14:paraId="304CE401" w14:textId="77777777" w:rsidR="0085189B" w:rsidRPr="0085189B" w:rsidRDefault="0085189B" w:rsidP="00AD39DA">
      <w:pPr>
        <w:widowControl w:val="0"/>
        <w:autoSpaceDE w:val="0"/>
        <w:autoSpaceDN w:val="0"/>
        <w:spacing w:after="0" w:line="240" w:lineRule="auto"/>
        <w:jc w:val="both"/>
        <w:rPr>
          <w:rFonts w:eastAsia="Calibri" w:cstheme="minorHAnsi"/>
          <w:b/>
          <w:lang w:eastAsia="en-GB" w:bidi="en-GB"/>
        </w:rPr>
      </w:pPr>
    </w:p>
    <w:p w14:paraId="10D3CEE3" w14:textId="77777777" w:rsidR="0085189B" w:rsidRPr="0085189B" w:rsidRDefault="0085189B" w:rsidP="0038112A">
      <w:pPr>
        <w:widowControl w:val="0"/>
        <w:autoSpaceDE w:val="0"/>
        <w:autoSpaceDN w:val="0"/>
        <w:spacing w:after="0" w:line="240" w:lineRule="auto"/>
        <w:ind w:left="284"/>
        <w:jc w:val="both"/>
        <w:rPr>
          <w:rFonts w:eastAsia="Calibri" w:cstheme="minorHAnsi"/>
          <w:b/>
          <w:lang w:eastAsia="en-GB" w:bidi="en-GB"/>
        </w:rPr>
      </w:pPr>
    </w:p>
    <w:p w14:paraId="28B489BF" w14:textId="77777777" w:rsidR="007014A0" w:rsidRPr="0085189B" w:rsidRDefault="007014A0" w:rsidP="0038112A">
      <w:pPr>
        <w:widowControl w:val="0"/>
        <w:autoSpaceDE w:val="0"/>
        <w:autoSpaceDN w:val="0"/>
        <w:spacing w:after="0" w:line="240" w:lineRule="auto"/>
        <w:ind w:left="284"/>
        <w:jc w:val="both"/>
        <w:rPr>
          <w:rFonts w:eastAsia="Calibri" w:cstheme="minorHAnsi"/>
          <w:b/>
          <w:lang w:eastAsia="en-GB" w:bidi="en-GB"/>
        </w:rPr>
      </w:pPr>
      <w:r w:rsidRPr="0085189B">
        <w:rPr>
          <w:rFonts w:eastAsia="Calibri" w:cstheme="minorHAnsi"/>
          <w:b/>
          <w:lang w:eastAsia="en-GB" w:bidi="en-GB"/>
        </w:rPr>
        <w:lastRenderedPageBreak/>
        <w:t>By ethnic group</w:t>
      </w:r>
    </w:p>
    <w:p w14:paraId="31152F77" w14:textId="77777777" w:rsidR="007014A0" w:rsidRPr="0085189B" w:rsidRDefault="007014A0" w:rsidP="0038112A">
      <w:pPr>
        <w:widowControl w:val="0"/>
        <w:autoSpaceDE w:val="0"/>
        <w:autoSpaceDN w:val="0"/>
        <w:spacing w:after="0" w:line="240" w:lineRule="auto"/>
        <w:ind w:left="284"/>
        <w:jc w:val="both"/>
        <w:rPr>
          <w:rFonts w:eastAsia="Calibri" w:cstheme="minorHAnsi"/>
          <w:b/>
          <w:lang w:eastAsia="en-GB" w:bidi="en-GB"/>
        </w:rPr>
      </w:pPr>
    </w:p>
    <w:p w14:paraId="673E53B9" w14:textId="77777777" w:rsidR="003C7616" w:rsidRDefault="003C7616" w:rsidP="0038112A">
      <w:pPr>
        <w:widowControl w:val="0"/>
        <w:autoSpaceDE w:val="0"/>
        <w:autoSpaceDN w:val="0"/>
        <w:spacing w:after="0" w:line="240" w:lineRule="auto"/>
        <w:ind w:left="284"/>
        <w:jc w:val="both"/>
        <w:rPr>
          <w:rFonts w:eastAsia="Calibri" w:cstheme="minorHAnsi"/>
          <w:lang w:eastAsia="en-GB" w:bidi="en-GB"/>
        </w:rPr>
      </w:pPr>
    </w:p>
    <w:p w14:paraId="14CAC239" w14:textId="735CD841" w:rsidR="007014A0" w:rsidRPr="0085189B" w:rsidRDefault="007014A0" w:rsidP="0038112A">
      <w:pPr>
        <w:widowControl w:val="0"/>
        <w:autoSpaceDE w:val="0"/>
        <w:autoSpaceDN w:val="0"/>
        <w:spacing w:after="0" w:line="240" w:lineRule="auto"/>
        <w:ind w:left="284"/>
        <w:jc w:val="both"/>
        <w:rPr>
          <w:rFonts w:eastAsia="Calibri" w:cstheme="minorHAnsi"/>
          <w:lang w:eastAsia="en-GB" w:bidi="en-GB"/>
        </w:rPr>
      </w:pPr>
      <w:r w:rsidRPr="0085189B">
        <w:rPr>
          <w:rFonts w:eastAsia="Calibri" w:cstheme="minorHAnsi"/>
          <w:lang w:eastAsia="en-GB" w:bidi="en-GB"/>
        </w:rPr>
        <w:t xml:space="preserve">The greatest retention challenge is for students with a mixed ethnicity. There were 68 leavers in 2021/22 and their retention was 83.82%, 6.4% below the overall high needs’ cohort. Other Asian at 81.82% and unknown 50% have lower retention but are very small cohorts with 11 and 4 leavers respectively. Support for </w:t>
      </w:r>
      <w:r w:rsidR="003C7616">
        <w:rPr>
          <w:rFonts w:eastAsia="Calibri" w:cstheme="minorHAnsi"/>
          <w:lang w:eastAsia="en-GB" w:bidi="en-GB"/>
        </w:rPr>
        <w:t xml:space="preserve">students </w:t>
      </w:r>
      <w:r w:rsidRPr="0085189B">
        <w:rPr>
          <w:rFonts w:eastAsia="Calibri" w:cstheme="minorHAnsi"/>
          <w:lang w:eastAsia="en-GB" w:bidi="en-GB"/>
        </w:rPr>
        <w:t>with an unknown ethnicity is good with students achieving their qualifications. All other ethnic groups have achievement rates above those of the whole college rate.</w:t>
      </w:r>
    </w:p>
    <w:p w14:paraId="4189BDF4" w14:textId="77777777" w:rsidR="007014A0" w:rsidRPr="0085189B" w:rsidRDefault="007014A0" w:rsidP="0038112A">
      <w:pPr>
        <w:widowControl w:val="0"/>
        <w:autoSpaceDE w:val="0"/>
        <w:autoSpaceDN w:val="0"/>
        <w:spacing w:after="0" w:line="240" w:lineRule="auto"/>
        <w:ind w:left="284"/>
        <w:jc w:val="both"/>
        <w:rPr>
          <w:rFonts w:eastAsia="Calibri" w:cstheme="minorHAnsi"/>
          <w:lang w:eastAsia="en-GB" w:bidi="en-GB"/>
        </w:rPr>
      </w:pPr>
    </w:p>
    <w:p w14:paraId="5C490AC9" w14:textId="536B10BA" w:rsidR="007014A0" w:rsidRPr="0085189B" w:rsidRDefault="007014A0" w:rsidP="0038112A">
      <w:pPr>
        <w:widowControl w:val="0"/>
        <w:autoSpaceDE w:val="0"/>
        <w:autoSpaceDN w:val="0"/>
        <w:spacing w:after="0" w:line="240" w:lineRule="auto"/>
        <w:ind w:left="284"/>
        <w:jc w:val="both"/>
        <w:rPr>
          <w:rFonts w:eastAsia="Calibri" w:cstheme="minorHAnsi"/>
          <w:lang w:eastAsia="en-GB" w:bidi="en-GB"/>
        </w:rPr>
      </w:pPr>
      <w:r w:rsidRPr="0085189B">
        <w:rPr>
          <w:rFonts w:eastAsia="Calibri" w:cstheme="minorHAnsi"/>
          <w:lang w:eastAsia="en-GB" w:bidi="en-GB"/>
        </w:rPr>
        <w:t xml:space="preserve">There is a very small cohort of Black African </w:t>
      </w:r>
      <w:r w:rsidR="003C7616">
        <w:rPr>
          <w:rFonts w:eastAsia="Calibri" w:cstheme="minorHAnsi"/>
          <w:lang w:eastAsia="en-GB" w:bidi="en-GB"/>
        </w:rPr>
        <w:t>high needs</w:t>
      </w:r>
      <w:r w:rsidRPr="0085189B">
        <w:rPr>
          <w:rFonts w:eastAsia="Calibri" w:cstheme="minorHAnsi"/>
          <w:lang w:eastAsia="en-GB" w:bidi="en-GB"/>
        </w:rPr>
        <w:t xml:space="preserve"> </w:t>
      </w:r>
      <w:r w:rsidR="003C7616">
        <w:rPr>
          <w:rFonts w:eastAsia="Calibri" w:cstheme="minorHAnsi"/>
          <w:lang w:eastAsia="en-GB" w:bidi="en-GB"/>
        </w:rPr>
        <w:t>students</w:t>
      </w:r>
      <w:r w:rsidRPr="0085189B">
        <w:rPr>
          <w:rFonts w:eastAsia="Calibri" w:cstheme="minorHAnsi"/>
          <w:lang w:eastAsia="en-GB" w:bidi="en-GB"/>
        </w:rPr>
        <w:t xml:space="preserve"> (12 leavers). Whilst retention is outstanding at 100%, achievement is not so secure at 60%. Both male and female students are finishing their programmes without achieving their qualification so more targeted support may be needed with this cohort.</w:t>
      </w:r>
    </w:p>
    <w:p w14:paraId="792FB65B" w14:textId="77777777" w:rsidR="007014A0" w:rsidRPr="0085189B" w:rsidRDefault="007014A0" w:rsidP="0038112A">
      <w:pPr>
        <w:widowControl w:val="0"/>
        <w:autoSpaceDE w:val="0"/>
        <w:autoSpaceDN w:val="0"/>
        <w:spacing w:after="0" w:line="240" w:lineRule="auto"/>
        <w:ind w:left="284"/>
        <w:jc w:val="both"/>
        <w:rPr>
          <w:rFonts w:eastAsia="Calibri" w:cstheme="minorHAnsi"/>
          <w:lang w:eastAsia="en-GB" w:bidi="en-GB"/>
        </w:rPr>
      </w:pPr>
    </w:p>
    <w:p w14:paraId="3673AC22" w14:textId="77777777" w:rsidR="007014A0" w:rsidRPr="0085189B" w:rsidRDefault="007014A0" w:rsidP="0038112A">
      <w:pPr>
        <w:widowControl w:val="0"/>
        <w:autoSpaceDE w:val="0"/>
        <w:autoSpaceDN w:val="0"/>
        <w:spacing w:after="0" w:line="240" w:lineRule="auto"/>
        <w:ind w:left="284"/>
        <w:jc w:val="both"/>
        <w:rPr>
          <w:rFonts w:eastAsia="Calibri" w:cstheme="minorHAnsi"/>
          <w:b/>
          <w:lang w:eastAsia="en-GB" w:bidi="en-GB"/>
        </w:rPr>
      </w:pPr>
    </w:p>
    <w:p w14:paraId="0E9F5D8F" w14:textId="40B5E9AC" w:rsidR="007014A0" w:rsidRPr="0085189B" w:rsidRDefault="007014A0" w:rsidP="0038112A">
      <w:pPr>
        <w:widowControl w:val="0"/>
        <w:autoSpaceDE w:val="0"/>
        <w:autoSpaceDN w:val="0"/>
        <w:spacing w:after="0" w:line="240" w:lineRule="auto"/>
        <w:ind w:left="284"/>
        <w:jc w:val="both"/>
        <w:rPr>
          <w:rFonts w:eastAsia="Calibri" w:cstheme="minorHAnsi"/>
          <w:b/>
          <w:lang w:eastAsia="en-GB" w:bidi="en-GB"/>
        </w:rPr>
      </w:pPr>
      <w:r w:rsidRPr="0085189B">
        <w:rPr>
          <w:rFonts w:eastAsia="Calibri" w:cstheme="minorHAnsi"/>
          <w:b/>
          <w:lang w:eastAsia="en-GB" w:bidi="en-GB"/>
        </w:rPr>
        <w:t xml:space="preserve">By </w:t>
      </w:r>
      <w:r w:rsidR="00306080">
        <w:rPr>
          <w:rFonts w:eastAsia="Calibri" w:cstheme="minorHAnsi"/>
          <w:b/>
          <w:lang w:eastAsia="en-GB" w:bidi="en-GB"/>
        </w:rPr>
        <w:t>g</w:t>
      </w:r>
      <w:r w:rsidRPr="0085189B">
        <w:rPr>
          <w:rFonts w:eastAsia="Calibri" w:cstheme="minorHAnsi"/>
          <w:b/>
          <w:lang w:eastAsia="en-GB" w:bidi="en-GB"/>
        </w:rPr>
        <w:t>ender</w:t>
      </w:r>
    </w:p>
    <w:p w14:paraId="12D4FC30" w14:textId="77777777" w:rsidR="007014A0" w:rsidRPr="0085189B" w:rsidRDefault="007014A0" w:rsidP="0038112A">
      <w:pPr>
        <w:widowControl w:val="0"/>
        <w:autoSpaceDE w:val="0"/>
        <w:autoSpaceDN w:val="0"/>
        <w:spacing w:after="0" w:line="240" w:lineRule="auto"/>
        <w:ind w:left="284"/>
        <w:jc w:val="both"/>
        <w:rPr>
          <w:rFonts w:eastAsia="Calibri" w:cstheme="minorHAnsi"/>
          <w:lang w:eastAsia="en-GB" w:bidi="en-GB"/>
        </w:rPr>
      </w:pPr>
    </w:p>
    <w:p w14:paraId="0FDB6A9F" w14:textId="22EE68CD" w:rsidR="007014A0" w:rsidRPr="0085189B" w:rsidRDefault="007014A0" w:rsidP="0038112A">
      <w:pPr>
        <w:widowControl w:val="0"/>
        <w:autoSpaceDE w:val="0"/>
        <w:autoSpaceDN w:val="0"/>
        <w:spacing w:after="0" w:line="240" w:lineRule="auto"/>
        <w:ind w:left="284"/>
        <w:jc w:val="both"/>
        <w:rPr>
          <w:rFonts w:eastAsia="Calibri" w:cstheme="minorHAnsi"/>
          <w:lang w:eastAsia="en-GB" w:bidi="en-GB"/>
        </w:rPr>
      </w:pPr>
      <w:r w:rsidRPr="0085189B">
        <w:rPr>
          <w:rFonts w:eastAsia="Calibri" w:cstheme="minorHAnsi"/>
          <w:lang w:eastAsia="en-GB" w:bidi="en-GB"/>
        </w:rPr>
        <w:t xml:space="preserve">There are no gaps overall for </w:t>
      </w:r>
      <w:r w:rsidR="003C7616">
        <w:rPr>
          <w:rFonts w:eastAsia="Calibri" w:cstheme="minorHAnsi"/>
          <w:lang w:eastAsia="en-GB" w:bidi="en-GB"/>
        </w:rPr>
        <w:t>high needs</w:t>
      </w:r>
      <w:r w:rsidRPr="0085189B">
        <w:rPr>
          <w:rFonts w:eastAsia="Calibri" w:cstheme="minorHAnsi"/>
          <w:lang w:eastAsia="en-GB" w:bidi="en-GB"/>
        </w:rPr>
        <w:t xml:space="preserve"> students by gender with retention, achievement and pass rates all within 1% of each other for males and females despite significant difference in number of leavers (418 female, 701 male).</w:t>
      </w:r>
    </w:p>
    <w:p w14:paraId="6F961D8A" w14:textId="77777777" w:rsidR="007014A0" w:rsidRPr="0085189B" w:rsidRDefault="007014A0" w:rsidP="0038112A">
      <w:pPr>
        <w:widowControl w:val="0"/>
        <w:autoSpaceDE w:val="0"/>
        <w:autoSpaceDN w:val="0"/>
        <w:spacing w:after="0" w:line="240" w:lineRule="auto"/>
        <w:ind w:left="284"/>
        <w:jc w:val="both"/>
        <w:rPr>
          <w:rFonts w:eastAsia="Calibri" w:cstheme="minorHAnsi"/>
          <w:lang w:eastAsia="en-GB" w:bidi="en-GB"/>
        </w:rPr>
      </w:pPr>
    </w:p>
    <w:tbl>
      <w:tblPr>
        <w:tblStyle w:val="TableGrid"/>
        <w:tblpPr w:leftFromText="180" w:rightFromText="180" w:vertAnchor="text" w:horzAnchor="page" w:tblpXSpec="center" w:tblpY="200"/>
        <w:tblW w:w="4858" w:type="dxa"/>
        <w:tblInd w:w="0" w:type="dxa"/>
        <w:tblLook w:val="04A0" w:firstRow="1" w:lastRow="0" w:firstColumn="1" w:lastColumn="0" w:noHBand="0" w:noVBand="1"/>
      </w:tblPr>
      <w:tblGrid>
        <w:gridCol w:w="1680"/>
        <w:gridCol w:w="1159"/>
        <w:gridCol w:w="1159"/>
        <w:gridCol w:w="1159"/>
      </w:tblGrid>
      <w:tr w:rsidR="007014A0" w:rsidRPr="0085189B" w14:paraId="3454DC38" w14:textId="77777777" w:rsidTr="0085189B">
        <w:trPr>
          <w:trHeight w:val="282"/>
        </w:trPr>
        <w:tc>
          <w:tcPr>
            <w:tcW w:w="1396"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6CF837C8" w14:textId="77777777" w:rsidR="007014A0" w:rsidRPr="0085189B" w:rsidRDefault="007014A0" w:rsidP="0038112A">
            <w:pPr>
              <w:widowControl w:val="0"/>
              <w:autoSpaceDE w:val="0"/>
              <w:autoSpaceDN w:val="0"/>
              <w:ind w:left="284"/>
              <w:jc w:val="both"/>
              <w:rPr>
                <w:rFonts w:eastAsia="Calibri" w:cstheme="minorHAnsi"/>
                <w:lang w:eastAsia="en-GB" w:bidi="en-GB"/>
              </w:rPr>
            </w:pPr>
          </w:p>
        </w:tc>
        <w:tc>
          <w:tcPr>
            <w:tcW w:w="1153"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0980EF37" w14:textId="77777777" w:rsidR="007014A0" w:rsidRPr="0085189B" w:rsidRDefault="007014A0" w:rsidP="0038112A">
            <w:pPr>
              <w:widowControl w:val="0"/>
              <w:autoSpaceDE w:val="0"/>
              <w:autoSpaceDN w:val="0"/>
              <w:ind w:left="284"/>
              <w:jc w:val="center"/>
              <w:rPr>
                <w:rFonts w:eastAsia="Calibri" w:cstheme="minorHAnsi"/>
                <w:lang w:eastAsia="en-GB" w:bidi="en-GB"/>
              </w:rPr>
            </w:pPr>
            <w:r w:rsidRPr="0085189B">
              <w:rPr>
                <w:rFonts w:eastAsia="Calibri" w:cstheme="minorHAnsi"/>
                <w:lang w:eastAsia="en-GB" w:bidi="en-GB"/>
              </w:rPr>
              <w:t>Male</w:t>
            </w:r>
          </w:p>
        </w:tc>
        <w:tc>
          <w:tcPr>
            <w:tcW w:w="1154"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3265D8B0" w14:textId="77777777" w:rsidR="007014A0" w:rsidRPr="0085189B" w:rsidRDefault="007014A0" w:rsidP="0038112A">
            <w:pPr>
              <w:widowControl w:val="0"/>
              <w:autoSpaceDE w:val="0"/>
              <w:autoSpaceDN w:val="0"/>
              <w:ind w:left="284"/>
              <w:jc w:val="center"/>
              <w:rPr>
                <w:rFonts w:eastAsia="Calibri" w:cstheme="minorHAnsi"/>
                <w:lang w:eastAsia="en-GB" w:bidi="en-GB"/>
              </w:rPr>
            </w:pPr>
            <w:r w:rsidRPr="0085189B">
              <w:rPr>
                <w:rFonts w:eastAsia="Calibri" w:cstheme="minorHAnsi"/>
                <w:lang w:eastAsia="en-GB" w:bidi="en-GB"/>
              </w:rPr>
              <w:t>Female</w:t>
            </w:r>
          </w:p>
        </w:tc>
        <w:tc>
          <w:tcPr>
            <w:tcW w:w="1155"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0836AB43" w14:textId="77777777" w:rsidR="007014A0" w:rsidRPr="0085189B" w:rsidRDefault="007014A0" w:rsidP="0038112A">
            <w:pPr>
              <w:widowControl w:val="0"/>
              <w:autoSpaceDE w:val="0"/>
              <w:autoSpaceDN w:val="0"/>
              <w:ind w:left="284"/>
              <w:jc w:val="center"/>
              <w:rPr>
                <w:rFonts w:eastAsia="Calibri" w:cstheme="minorHAnsi"/>
                <w:lang w:eastAsia="en-GB" w:bidi="en-GB"/>
              </w:rPr>
            </w:pPr>
            <w:r w:rsidRPr="0085189B">
              <w:rPr>
                <w:rFonts w:eastAsia="Calibri" w:cstheme="minorHAnsi"/>
                <w:lang w:eastAsia="en-GB" w:bidi="en-GB"/>
              </w:rPr>
              <w:t>Overall</w:t>
            </w:r>
          </w:p>
        </w:tc>
      </w:tr>
      <w:tr w:rsidR="007014A0" w:rsidRPr="0085189B" w14:paraId="05F1C73F" w14:textId="77777777" w:rsidTr="0085189B">
        <w:trPr>
          <w:trHeight w:val="282"/>
        </w:trPr>
        <w:tc>
          <w:tcPr>
            <w:tcW w:w="1396"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369110A2" w14:textId="77777777" w:rsidR="007014A0" w:rsidRPr="0085189B" w:rsidRDefault="007014A0" w:rsidP="0038112A">
            <w:pPr>
              <w:widowControl w:val="0"/>
              <w:autoSpaceDE w:val="0"/>
              <w:autoSpaceDN w:val="0"/>
              <w:ind w:left="284"/>
              <w:jc w:val="both"/>
              <w:rPr>
                <w:rFonts w:eastAsia="Calibri" w:cstheme="minorHAnsi"/>
                <w:lang w:eastAsia="en-GB" w:bidi="en-GB"/>
              </w:rPr>
            </w:pPr>
            <w:r w:rsidRPr="0085189B">
              <w:rPr>
                <w:rFonts w:eastAsia="Calibri" w:cstheme="minorHAnsi"/>
                <w:lang w:eastAsia="en-GB" w:bidi="en-GB"/>
              </w:rPr>
              <w:t>Retention</w:t>
            </w:r>
          </w:p>
        </w:tc>
        <w:tc>
          <w:tcPr>
            <w:tcW w:w="1153" w:type="dxa"/>
            <w:tcBorders>
              <w:top w:val="single" w:sz="4" w:space="0" w:color="auto"/>
              <w:left w:val="single" w:sz="4" w:space="0" w:color="auto"/>
              <w:bottom w:val="single" w:sz="4" w:space="0" w:color="auto"/>
              <w:right w:val="single" w:sz="4" w:space="0" w:color="auto"/>
            </w:tcBorders>
            <w:vAlign w:val="center"/>
            <w:hideMark/>
          </w:tcPr>
          <w:p w14:paraId="7637EAD8" w14:textId="77777777" w:rsidR="007014A0" w:rsidRPr="0085189B" w:rsidRDefault="007014A0" w:rsidP="0038112A">
            <w:pPr>
              <w:widowControl w:val="0"/>
              <w:autoSpaceDE w:val="0"/>
              <w:autoSpaceDN w:val="0"/>
              <w:ind w:left="284"/>
              <w:jc w:val="right"/>
              <w:rPr>
                <w:rFonts w:eastAsia="Calibri" w:cstheme="minorHAnsi"/>
                <w:lang w:eastAsia="en-GB" w:bidi="en-GB"/>
              </w:rPr>
            </w:pPr>
            <w:r w:rsidRPr="0085189B">
              <w:rPr>
                <w:rFonts w:eastAsia="Calibri" w:cstheme="minorHAnsi"/>
                <w:lang w:eastAsia="en-GB" w:bidi="en-GB"/>
              </w:rPr>
              <w:t>89.78%</w:t>
            </w:r>
          </w:p>
        </w:tc>
        <w:tc>
          <w:tcPr>
            <w:tcW w:w="1154" w:type="dxa"/>
            <w:tcBorders>
              <w:top w:val="single" w:sz="4" w:space="0" w:color="auto"/>
              <w:left w:val="single" w:sz="4" w:space="0" w:color="auto"/>
              <w:bottom w:val="single" w:sz="4" w:space="0" w:color="auto"/>
              <w:right w:val="single" w:sz="4" w:space="0" w:color="auto"/>
            </w:tcBorders>
            <w:vAlign w:val="center"/>
            <w:hideMark/>
          </w:tcPr>
          <w:p w14:paraId="5A39520F" w14:textId="77777777" w:rsidR="007014A0" w:rsidRPr="0085189B" w:rsidRDefault="007014A0" w:rsidP="0038112A">
            <w:pPr>
              <w:widowControl w:val="0"/>
              <w:autoSpaceDE w:val="0"/>
              <w:autoSpaceDN w:val="0"/>
              <w:ind w:left="284"/>
              <w:jc w:val="right"/>
              <w:rPr>
                <w:rFonts w:eastAsia="Calibri" w:cstheme="minorHAnsi"/>
                <w:lang w:eastAsia="en-GB" w:bidi="en-GB"/>
              </w:rPr>
            </w:pPr>
            <w:r w:rsidRPr="0085189B">
              <w:rPr>
                <w:rFonts w:eastAsia="Calibri" w:cstheme="minorHAnsi"/>
                <w:lang w:eastAsia="en-GB" w:bidi="en-GB"/>
              </w:rPr>
              <w:t>90.67%</w:t>
            </w:r>
          </w:p>
        </w:tc>
        <w:tc>
          <w:tcPr>
            <w:tcW w:w="1155" w:type="dxa"/>
            <w:tcBorders>
              <w:top w:val="single" w:sz="4" w:space="0" w:color="auto"/>
              <w:left w:val="single" w:sz="4" w:space="0" w:color="auto"/>
              <w:bottom w:val="single" w:sz="4" w:space="0" w:color="auto"/>
              <w:right w:val="single" w:sz="4" w:space="0" w:color="auto"/>
            </w:tcBorders>
            <w:vAlign w:val="center"/>
            <w:hideMark/>
          </w:tcPr>
          <w:p w14:paraId="640DF15F" w14:textId="77777777" w:rsidR="007014A0" w:rsidRPr="0085189B" w:rsidRDefault="007014A0" w:rsidP="0038112A">
            <w:pPr>
              <w:widowControl w:val="0"/>
              <w:autoSpaceDE w:val="0"/>
              <w:autoSpaceDN w:val="0"/>
              <w:ind w:left="284"/>
              <w:jc w:val="right"/>
              <w:rPr>
                <w:rFonts w:eastAsia="Calibri" w:cstheme="minorHAnsi"/>
                <w:lang w:eastAsia="en-GB" w:bidi="en-GB"/>
              </w:rPr>
            </w:pPr>
            <w:r w:rsidRPr="0085189B">
              <w:rPr>
                <w:rFonts w:eastAsia="Calibri" w:cstheme="minorHAnsi"/>
                <w:lang w:eastAsia="en-GB" w:bidi="en-GB"/>
              </w:rPr>
              <w:t>90.15%</w:t>
            </w:r>
          </w:p>
        </w:tc>
      </w:tr>
      <w:tr w:rsidR="007014A0" w:rsidRPr="0085189B" w14:paraId="2A897783" w14:textId="77777777" w:rsidTr="0085189B">
        <w:trPr>
          <w:trHeight w:val="282"/>
        </w:trPr>
        <w:tc>
          <w:tcPr>
            <w:tcW w:w="1396"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2775676C" w14:textId="77777777" w:rsidR="007014A0" w:rsidRPr="0085189B" w:rsidRDefault="007014A0" w:rsidP="0038112A">
            <w:pPr>
              <w:widowControl w:val="0"/>
              <w:autoSpaceDE w:val="0"/>
              <w:autoSpaceDN w:val="0"/>
              <w:ind w:left="284"/>
              <w:jc w:val="both"/>
              <w:rPr>
                <w:rFonts w:eastAsia="Calibri" w:cstheme="minorHAnsi"/>
                <w:lang w:eastAsia="en-GB" w:bidi="en-GB"/>
              </w:rPr>
            </w:pPr>
            <w:r w:rsidRPr="0085189B">
              <w:rPr>
                <w:rFonts w:eastAsia="Calibri" w:cstheme="minorHAnsi"/>
                <w:lang w:eastAsia="en-GB" w:bidi="en-GB"/>
              </w:rPr>
              <w:t>Achievement</w:t>
            </w:r>
          </w:p>
        </w:tc>
        <w:tc>
          <w:tcPr>
            <w:tcW w:w="1153" w:type="dxa"/>
            <w:tcBorders>
              <w:top w:val="single" w:sz="4" w:space="0" w:color="auto"/>
              <w:left w:val="single" w:sz="4" w:space="0" w:color="auto"/>
              <w:bottom w:val="single" w:sz="4" w:space="0" w:color="auto"/>
              <w:right w:val="single" w:sz="4" w:space="0" w:color="auto"/>
            </w:tcBorders>
            <w:vAlign w:val="center"/>
            <w:hideMark/>
          </w:tcPr>
          <w:p w14:paraId="5E0D622A" w14:textId="77777777" w:rsidR="007014A0" w:rsidRPr="0085189B" w:rsidRDefault="007014A0" w:rsidP="0038112A">
            <w:pPr>
              <w:widowControl w:val="0"/>
              <w:autoSpaceDE w:val="0"/>
              <w:autoSpaceDN w:val="0"/>
              <w:ind w:left="284"/>
              <w:jc w:val="right"/>
              <w:rPr>
                <w:rFonts w:eastAsia="Calibri" w:cstheme="minorHAnsi"/>
                <w:lang w:eastAsia="en-GB" w:bidi="en-GB"/>
              </w:rPr>
            </w:pPr>
            <w:r w:rsidRPr="0085189B">
              <w:rPr>
                <w:rFonts w:eastAsia="Calibri" w:cstheme="minorHAnsi"/>
                <w:lang w:eastAsia="en-GB" w:bidi="en-GB"/>
              </w:rPr>
              <w:t>83.85%</w:t>
            </w:r>
          </w:p>
        </w:tc>
        <w:tc>
          <w:tcPr>
            <w:tcW w:w="1154" w:type="dxa"/>
            <w:tcBorders>
              <w:top w:val="single" w:sz="4" w:space="0" w:color="auto"/>
              <w:left w:val="single" w:sz="4" w:space="0" w:color="auto"/>
              <w:bottom w:val="single" w:sz="4" w:space="0" w:color="auto"/>
              <w:right w:val="single" w:sz="4" w:space="0" w:color="auto"/>
            </w:tcBorders>
            <w:vAlign w:val="center"/>
            <w:hideMark/>
          </w:tcPr>
          <w:p w14:paraId="427BCD7C" w14:textId="77777777" w:rsidR="007014A0" w:rsidRPr="0085189B" w:rsidRDefault="007014A0" w:rsidP="0038112A">
            <w:pPr>
              <w:widowControl w:val="0"/>
              <w:autoSpaceDE w:val="0"/>
              <w:autoSpaceDN w:val="0"/>
              <w:ind w:left="284"/>
              <w:jc w:val="right"/>
              <w:rPr>
                <w:rFonts w:eastAsia="Calibri" w:cstheme="minorHAnsi"/>
                <w:lang w:eastAsia="en-GB" w:bidi="en-GB"/>
              </w:rPr>
            </w:pPr>
            <w:r w:rsidRPr="0085189B">
              <w:rPr>
                <w:rFonts w:eastAsia="Calibri" w:cstheme="minorHAnsi"/>
                <w:lang w:eastAsia="en-GB" w:bidi="en-GB"/>
              </w:rPr>
              <w:t>83.97%</w:t>
            </w:r>
          </w:p>
        </w:tc>
        <w:tc>
          <w:tcPr>
            <w:tcW w:w="1155" w:type="dxa"/>
            <w:tcBorders>
              <w:top w:val="single" w:sz="4" w:space="0" w:color="auto"/>
              <w:left w:val="single" w:sz="4" w:space="0" w:color="auto"/>
              <w:bottom w:val="single" w:sz="4" w:space="0" w:color="auto"/>
              <w:right w:val="single" w:sz="4" w:space="0" w:color="auto"/>
            </w:tcBorders>
            <w:vAlign w:val="center"/>
            <w:hideMark/>
          </w:tcPr>
          <w:p w14:paraId="2286DAED" w14:textId="77777777" w:rsidR="007014A0" w:rsidRPr="0085189B" w:rsidRDefault="007014A0" w:rsidP="0038112A">
            <w:pPr>
              <w:widowControl w:val="0"/>
              <w:autoSpaceDE w:val="0"/>
              <w:autoSpaceDN w:val="0"/>
              <w:ind w:left="284"/>
              <w:jc w:val="right"/>
              <w:rPr>
                <w:rFonts w:eastAsia="Calibri" w:cstheme="minorHAnsi"/>
                <w:lang w:eastAsia="en-GB" w:bidi="en-GB"/>
              </w:rPr>
            </w:pPr>
            <w:r w:rsidRPr="0085189B">
              <w:rPr>
                <w:rFonts w:eastAsia="Calibri" w:cstheme="minorHAnsi"/>
                <w:lang w:eastAsia="en-GB" w:bidi="en-GB"/>
              </w:rPr>
              <w:t>83.89%</w:t>
            </w:r>
          </w:p>
        </w:tc>
      </w:tr>
      <w:tr w:rsidR="007014A0" w:rsidRPr="0085189B" w14:paraId="459A8C74" w14:textId="77777777" w:rsidTr="0085189B">
        <w:trPr>
          <w:trHeight w:val="271"/>
        </w:trPr>
        <w:tc>
          <w:tcPr>
            <w:tcW w:w="1396"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76BAA604" w14:textId="77777777" w:rsidR="007014A0" w:rsidRPr="0085189B" w:rsidRDefault="007014A0" w:rsidP="0038112A">
            <w:pPr>
              <w:widowControl w:val="0"/>
              <w:autoSpaceDE w:val="0"/>
              <w:autoSpaceDN w:val="0"/>
              <w:ind w:left="284"/>
              <w:jc w:val="both"/>
              <w:rPr>
                <w:rFonts w:eastAsia="Calibri" w:cstheme="minorHAnsi"/>
                <w:lang w:eastAsia="en-GB" w:bidi="en-GB"/>
              </w:rPr>
            </w:pPr>
            <w:r w:rsidRPr="0085189B">
              <w:rPr>
                <w:rFonts w:eastAsia="Calibri" w:cstheme="minorHAnsi"/>
                <w:lang w:eastAsia="en-GB" w:bidi="en-GB"/>
              </w:rPr>
              <w:t>Pass</w:t>
            </w:r>
          </w:p>
        </w:tc>
        <w:tc>
          <w:tcPr>
            <w:tcW w:w="1153" w:type="dxa"/>
            <w:tcBorders>
              <w:top w:val="single" w:sz="4" w:space="0" w:color="auto"/>
              <w:left w:val="single" w:sz="4" w:space="0" w:color="auto"/>
              <w:bottom w:val="single" w:sz="4" w:space="0" w:color="auto"/>
              <w:right w:val="single" w:sz="4" w:space="0" w:color="auto"/>
            </w:tcBorders>
            <w:vAlign w:val="center"/>
            <w:hideMark/>
          </w:tcPr>
          <w:p w14:paraId="717FE7F4" w14:textId="77777777" w:rsidR="007014A0" w:rsidRPr="0085189B" w:rsidRDefault="007014A0" w:rsidP="0038112A">
            <w:pPr>
              <w:widowControl w:val="0"/>
              <w:autoSpaceDE w:val="0"/>
              <w:autoSpaceDN w:val="0"/>
              <w:ind w:left="284"/>
              <w:jc w:val="right"/>
              <w:rPr>
                <w:rFonts w:eastAsia="Calibri" w:cstheme="minorHAnsi"/>
                <w:lang w:eastAsia="en-GB" w:bidi="en-GB"/>
              </w:rPr>
            </w:pPr>
            <w:r w:rsidRPr="0085189B">
              <w:rPr>
                <w:rFonts w:eastAsia="Calibri" w:cstheme="minorHAnsi"/>
                <w:lang w:eastAsia="en-GB" w:bidi="en-GB"/>
              </w:rPr>
              <w:t>93.30%</w:t>
            </w:r>
          </w:p>
        </w:tc>
        <w:tc>
          <w:tcPr>
            <w:tcW w:w="1154" w:type="dxa"/>
            <w:tcBorders>
              <w:top w:val="single" w:sz="4" w:space="0" w:color="auto"/>
              <w:left w:val="single" w:sz="4" w:space="0" w:color="auto"/>
              <w:bottom w:val="single" w:sz="4" w:space="0" w:color="auto"/>
              <w:right w:val="single" w:sz="4" w:space="0" w:color="auto"/>
            </w:tcBorders>
            <w:vAlign w:val="center"/>
            <w:hideMark/>
          </w:tcPr>
          <w:p w14:paraId="52F26943" w14:textId="77777777" w:rsidR="007014A0" w:rsidRPr="0085189B" w:rsidRDefault="007014A0" w:rsidP="0038112A">
            <w:pPr>
              <w:widowControl w:val="0"/>
              <w:autoSpaceDE w:val="0"/>
              <w:autoSpaceDN w:val="0"/>
              <w:ind w:left="284"/>
              <w:jc w:val="right"/>
              <w:rPr>
                <w:rFonts w:eastAsia="Calibri" w:cstheme="minorHAnsi"/>
                <w:lang w:eastAsia="en-GB" w:bidi="en-GB"/>
              </w:rPr>
            </w:pPr>
            <w:r w:rsidRPr="0085189B">
              <w:rPr>
                <w:rFonts w:eastAsia="Calibri" w:cstheme="minorHAnsi"/>
                <w:lang w:eastAsia="en-GB" w:bidi="en-GB"/>
              </w:rPr>
              <w:t>92.61%</w:t>
            </w:r>
          </w:p>
        </w:tc>
        <w:tc>
          <w:tcPr>
            <w:tcW w:w="1155" w:type="dxa"/>
            <w:tcBorders>
              <w:top w:val="single" w:sz="4" w:space="0" w:color="auto"/>
              <w:left w:val="single" w:sz="4" w:space="0" w:color="auto"/>
              <w:bottom w:val="single" w:sz="4" w:space="0" w:color="auto"/>
              <w:right w:val="single" w:sz="4" w:space="0" w:color="auto"/>
            </w:tcBorders>
            <w:vAlign w:val="center"/>
            <w:hideMark/>
          </w:tcPr>
          <w:p w14:paraId="38BCFF4A" w14:textId="77777777" w:rsidR="007014A0" w:rsidRPr="0085189B" w:rsidRDefault="007014A0" w:rsidP="0038112A">
            <w:pPr>
              <w:widowControl w:val="0"/>
              <w:autoSpaceDE w:val="0"/>
              <w:autoSpaceDN w:val="0"/>
              <w:ind w:left="284"/>
              <w:jc w:val="right"/>
              <w:rPr>
                <w:rFonts w:eastAsia="Calibri" w:cstheme="minorHAnsi"/>
                <w:lang w:eastAsia="en-GB" w:bidi="en-GB"/>
              </w:rPr>
            </w:pPr>
            <w:r w:rsidRPr="0085189B">
              <w:rPr>
                <w:rFonts w:eastAsia="Calibri" w:cstheme="minorHAnsi"/>
                <w:lang w:eastAsia="en-GB" w:bidi="en-GB"/>
              </w:rPr>
              <w:t>93.06%</w:t>
            </w:r>
          </w:p>
        </w:tc>
      </w:tr>
    </w:tbl>
    <w:p w14:paraId="550B1E6C" w14:textId="77777777" w:rsidR="007014A0" w:rsidRPr="0085189B" w:rsidRDefault="007014A0" w:rsidP="0038112A">
      <w:pPr>
        <w:widowControl w:val="0"/>
        <w:autoSpaceDE w:val="0"/>
        <w:autoSpaceDN w:val="0"/>
        <w:spacing w:after="0" w:line="240" w:lineRule="auto"/>
        <w:ind w:left="284"/>
        <w:jc w:val="both"/>
        <w:rPr>
          <w:rFonts w:eastAsia="Calibri" w:cstheme="minorHAnsi"/>
          <w:lang w:eastAsia="en-GB" w:bidi="en-GB"/>
        </w:rPr>
      </w:pPr>
    </w:p>
    <w:p w14:paraId="269AFEBC" w14:textId="77777777" w:rsidR="007014A0" w:rsidRPr="0085189B" w:rsidRDefault="007014A0" w:rsidP="0038112A">
      <w:pPr>
        <w:widowControl w:val="0"/>
        <w:autoSpaceDE w:val="0"/>
        <w:autoSpaceDN w:val="0"/>
        <w:spacing w:after="0" w:line="240" w:lineRule="auto"/>
        <w:ind w:left="284"/>
        <w:jc w:val="both"/>
        <w:rPr>
          <w:rFonts w:eastAsia="Calibri" w:cstheme="minorHAnsi"/>
          <w:lang w:eastAsia="en-GB" w:bidi="en-GB"/>
        </w:rPr>
      </w:pPr>
    </w:p>
    <w:p w14:paraId="232B428C" w14:textId="77777777" w:rsidR="007014A0" w:rsidRPr="0085189B" w:rsidRDefault="007014A0" w:rsidP="0038112A">
      <w:pPr>
        <w:widowControl w:val="0"/>
        <w:autoSpaceDE w:val="0"/>
        <w:autoSpaceDN w:val="0"/>
        <w:spacing w:after="0" w:line="240" w:lineRule="auto"/>
        <w:ind w:left="284"/>
        <w:jc w:val="both"/>
        <w:rPr>
          <w:rFonts w:eastAsia="Calibri" w:cstheme="minorHAnsi"/>
          <w:lang w:eastAsia="en-GB" w:bidi="en-GB"/>
        </w:rPr>
      </w:pPr>
    </w:p>
    <w:p w14:paraId="4DA4BCF1" w14:textId="77777777" w:rsidR="001260AD" w:rsidRPr="0085189B" w:rsidRDefault="001260AD" w:rsidP="0038112A">
      <w:pPr>
        <w:spacing w:after="0" w:line="232" w:lineRule="auto"/>
        <w:ind w:left="284"/>
        <w:rPr>
          <w:rFonts w:eastAsia="Calibri" w:cstheme="minorHAnsi"/>
          <w:lang w:eastAsia="en-GB" w:bidi="en-GB"/>
        </w:rPr>
      </w:pPr>
    </w:p>
    <w:p w14:paraId="43F13959" w14:textId="77777777" w:rsidR="0085189B" w:rsidRPr="0085189B" w:rsidRDefault="0085189B" w:rsidP="0038112A">
      <w:pPr>
        <w:tabs>
          <w:tab w:val="left" w:pos="2880"/>
        </w:tabs>
        <w:ind w:left="284"/>
        <w:rPr>
          <w:rFonts w:eastAsia="Calibri" w:cstheme="minorHAnsi"/>
          <w:lang w:eastAsia="en-GB" w:bidi="en-GB"/>
        </w:rPr>
      </w:pPr>
    </w:p>
    <w:p w14:paraId="1831F655" w14:textId="77777777" w:rsidR="0085189B" w:rsidRPr="0085189B" w:rsidRDefault="0085189B" w:rsidP="0038112A">
      <w:pPr>
        <w:tabs>
          <w:tab w:val="left" w:pos="1540"/>
        </w:tabs>
        <w:ind w:left="284"/>
        <w:rPr>
          <w:rFonts w:eastAsia="Calibri" w:cstheme="minorHAnsi"/>
          <w:lang w:eastAsia="en-GB" w:bidi="en-GB"/>
        </w:rPr>
      </w:pPr>
    </w:p>
    <w:p w14:paraId="4FC3DD0A" w14:textId="77777777" w:rsidR="0085189B" w:rsidRPr="0085189B" w:rsidRDefault="0085189B" w:rsidP="0038112A">
      <w:pPr>
        <w:widowControl w:val="0"/>
        <w:autoSpaceDE w:val="0"/>
        <w:autoSpaceDN w:val="0"/>
        <w:spacing w:before="96" w:after="0" w:line="240" w:lineRule="auto"/>
        <w:ind w:left="284"/>
        <w:rPr>
          <w:rFonts w:eastAsia="Calibri" w:cstheme="minorHAnsi"/>
          <w:b/>
          <w:lang w:eastAsia="en-GB" w:bidi="en-GB"/>
        </w:rPr>
      </w:pPr>
      <w:r w:rsidRPr="0085189B">
        <w:rPr>
          <w:rFonts w:eastAsia="Calibri" w:cstheme="minorHAnsi"/>
          <w:b/>
          <w:lang w:eastAsia="en-GB" w:bidi="en-GB"/>
        </w:rPr>
        <w:t>Students in receipt of in class support</w:t>
      </w:r>
    </w:p>
    <w:p w14:paraId="2803B162" w14:textId="77777777" w:rsidR="0085189B" w:rsidRPr="0085189B" w:rsidRDefault="0085189B" w:rsidP="0038112A">
      <w:pPr>
        <w:spacing w:after="0" w:line="240" w:lineRule="auto"/>
        <w:ind w:left="284"/>
        <w:rPr>
          <w:rFonts w:eastAsia="Calibri" w:cstheme="minorHAnsi"/>
          <w:lang w:eastAsia="en-GB" w:bidi="en-GB"/>
        </w:rPr>
        <w:sectPr w:rsidR="0085189B" w:rsidRPr="0085189B" w:rsidSect="00AD39DA">
          <w:type w:val="continuous"/>
          <w:pgSz w:w="11910" w:h="16840"/>
          <w:pgMar w:top="1060" w:right="440" w:bottom="600" w:left="447" w:header="0" w:footer="405" w:gutter="0"/>
          <w:cols w:space="720"/>
        </w:sectPr>
      </w:pPr>
    </w:p>
    <w:p w14:paraId="30B8D3E5" w14:textId="06DA9F7D" w:rsidR="0085189B" w:rsidRPr="0085189B" w:rsidRDefault="003C7616" w:rsidP="0038112A">
      <w:pPr>
        <w:widowControl w:val="0"/>
        <w:autoSpaceDE w:val="0"/>
        <w:autoSpaceDN w:val="0"/>
        <w:spacing w:after="0" w:line="240" w:lineRule="auto"/>
        <w:ind w:left="284"/>
        <w:rPr>
          <w:rFonts w:eastAsia="Calibri" w:cstheme="minorHAnsi"/>
          <w:lang w:eastAsia="en-GB" w:bidi="en-GB"/>
        </w:rPr>
      </w:pPr>
      <w:r>
        <w:rPr>
          <w:rFonts w:eastAsia="Calibri" w:cstheme="minorHAnsi"/>
          <w:lang w:eastAsia="en-GB" w:bidi="en-GB"/>
        </w:rPr>
        <w:t>Students</w:t>
      </w:r>
      <w:r w:rsidR="0085189B" w:rsidRPr="0085189B">
        <w:rPr>
          <w:rFonts w:eastAsia="Calibri" w:cstheme="minorHAnsi"/>
          <w:lang w:eastAsia="en-GB" w:bidi="en-GB"/>
        </w:rPr>
        <w:t xml:space="preserve"> who receive support from the SEND Support team continue to perform better than their peers both in college and LLD Learners nationally. The fall in retention and achievement may be attributed to learners and staff readjusting to classroom teaching, managing their mental wellbeing and struggling to manage exam situations.</w:t>
      </w:r>
    </w:p>
    <w:p w14:paraId="3DA5C31F" w14:textId="77777777" w:rsidR="0085189B" w:rsidRPr="0085189B" w:rsidRDefault="0085189B" w:rsidP="0038112A">
      <w:pPr>
        <w:widowControl w:val="0"/>
        <w:autoSpaceDE w:val="0"/>
        <w:autoSpaceDN w:val="0"/>
        <w:spacing w:after="0" w:line="240" w:lineRule="auto"/>
        <w:ind w:left="284"/>
        <w:jc w:val="both"/>
        <w:rPr>
          <w:rFonts w:eastAsia="Calibri" w:cstheme="minorHAnsi"/>
          <w:lang w:eastAsia="en-GB" w:bidi="en-GB"/>
        </w:rPr>
      </w:pPr>
    </w:p>
    <w:p w14:paraId="1B3B4851" w14:textId="77777777" w:rsidR="0085189B" w:rsidRPr="0085189B" w:rsidRDefault="0085189B" w:rsidP="0038112A">
      <w:pPr>
        <w:widowControl w:val="0"/>
        <w:autoSpaceDE w:val="0"/>
        <w:autoSpaceDN w:val="0"/>
        <w:spacing w:after="0" w:line="240" w:lineRule="auto"/>
        <w:ind w:left="284"/>
        <w:jc w:val="both"/>
        <w:rPr>
          <w:rFonts w:eastAsia="Calibri" w:cstheme="minorHAnsi"/>
          <w:lang w:eastAsia="en-GB" w:bidi="en-GB"/>
        </w:rPr>
      </w:pPr>
      <w:r w:rsidRPr="0085189B">
        <w:rPr>
          <w:rFonts w:eastAsia="Calibri" w:cstheme="minorHAnsi"/>
          <w:lang w:eastAsia="en-GB" w:bidi="en-GB"/>
        </w:rPr>
        <w:t xml:space="preserve">Retention rates are above national benchmarks for all ethnicities except Mixed (29)82.76%, Black Caribbean (6) 83.33% and other Asian males (5) at 60%. </w:t>
      </w:r>
    </w:p>
    <w:p w14:paraId="4C520CEA" w14:textId="77777777" w:rsidR="0085189B" w:rsidRPr="0085189B" w:rsidRDefault="0085189B" w:rsidP="0038112A">
      <w:pPr>
        <w:widowControl w:val="0"/>
        <w:autoSpaceDE w:val="0"/>
        <w:autoSpaceDN w:val="0"/>
        <w:spacing w:after="0" w:line="240" w:lineRule="auto"/>
        <w:ind w:left="284"/>
        <w:jc w:val="both"/>
        <w:rPr>
          <w:rFonts w:eastAsia="Calibri" w:cstheme="minorHAnsi"/>
          <w:lang w:eastAsia="en-GB" w:bidi="en-GB"/>
        </w:rPr>
      </w:pPr>
    </w:p>
    <w:p w14:paraId="02C63D69" w14:textId="0C421FC0" w:rsidR="0085189B" w:rsidRPr="0085189B" w:rsidRDefault="0085189B" w:rsidP="0038112A">
      <w:pPr>
        <w:widowControl w:val="0"/>
        <w:autoSpaceDE w:val="0"/>
        <w:autoSpaceDN w:val="0"/>
        <w:spacing w:after="0" w:line="240" w:lineRule="auto"/>
        <w:ind w:left="284"/>
        <w:jc w:val="both"/>
        <w:rPr>
          <w:rFonts w:eastAsia="Calibri" w:cstheme="minorHAnsi"/>
          <w:lang w:eastAsia="en-GB" w:bidi="en-GB"/>
        </w:rPr>
      </w:pPr>
      <w:r w:rsidRPr="0085189B">
        <w:rPr>
          <w:rFonts w:eastAsia="Calibri" w:cstheme="minorHAnsi"/>
          <w:lang w:eastAsia="en-GB" w:bidi="en-GB"/>
        </w:rPr>
        <w:t xml:space="preserve">Retention and achievement are slightly lower for females than males with retention falling behind 1.5% to 90.69% and achievement falling behind 1.9% to 85.29%. Despite this, achievement for the female cohort is still above the </w:t>
      </w:r>
      <w:r w:rsidR="003C7616">
        <w:rPr>
          <w:rFonts w:eastAsia="Calibri" w:cstheme="minorHAnsi"/>
          <w:lang w:eastAsia="en-GB" w:bidi="en-GB"/>
        </w:rPr>
        <w:t>c</w:t>
      </w:r>
      <w:r w:rsidRPr="0085189B">
        <w:rPr>
          <w:rFonts w:eastAsia="Calibri" w:cstheme="minorHAnsi"/>
          <w:lang w:eastAsia="en-GB" w:bidi="en-GB"/>
        </w:rPr>
        <w:t>ollege and national rate.</w:t>
      </w:r>
    </w:p>
    <w:p w14:paraId="0A2E94CD" w14:textId="77777777" w:rsidR="007014A0" w:rsidRPr="0085189B" w:rsidRDefault="0085189B" w:rsidP="0038112A">
      <w:pPr>
        <w:tabs>
          <w:tab w:val="left" w:pos="730"/>
        </w:tabs>
        <w:ind w:left="284"/>
        <w:rPr>
          <w:rFonts w:eastAsia="Calibri" w:cstheme="minorHAnsi"/>
          <w:lang w:eastAsia="en-GB" w:bidi="en-GB"/>
        </w:rPr>
        <w:sectPr w:rsidR="007014A0" w:rsidRPr="0085189B" w:rsidSect="0038112A">
          <w:type w:val="continuous"/>
          <w:pgSz w:w="11910" w:h="16840"/>
          <w:pgMar w:top="0" w:right="440" w:bottom="280" w:left="447" w:header="720" w:footer="720" w:gutter="0"/>
          <w:cols w:space="720"/>
        </w:sectPr>
      </w:pPr>
      <w:r w:rsidRPr="0085189B">
        <w:rPr>
          <w:rFonts w:eastAsia="Calibri" w:cstheme="minorHAnsi"/>
          <w:lang w:eastAsia="en-GB" w:bidi="en-GB"/>
        </w:rPr>
        <w:tab/>
      </w:r>
    </w:p>
    <w:p w14:paraId="380F4408" w14:textId="77777777" w:rsidR="0085189B" w:rsidRPr="0085189B" w:rsidRDefault="0085189B" w:rsidP="0038112A">
      <w:pPr>
        <w:spacing w:after="0" w:line="232" w:lineRule="auto"/>
        <w:ind w:left="284"/>
        <w:rPr>
          <w:rFonts w:eastAsia="Calibri" w:cstheme="minorHAnsi"/>
          <w:lang w:eastAsia="en-GB" w:bidi="en-GB"/>
        </w:rPr>
      </w:pPr>
    </w:p>
    <w:p w14:paraId="1F68721D" w14:textId="77777777" w:rsidR="0085189B" w:rsidRPr="0085189B" w:rsidRDefault="0085189B" w:rsidP="002E7863">
      <w:pPr>
        <w:spacing w:after="0" w:line="232" w:lineRule="auto"/>
        <w:rPr>
          <w:rFonts w:eastAsia="Calibri" w:cstheme="minorHAnsi"/>
          <w:lang w:eastAsia="en-GB" w:bidi="en-GB"/>
        </w:rPr>
        <w:sectPr w:rsidR="0085189B" w:rsidRPr="0085189B" w:rsidSect="0038112A">
          <w:type w:val="continuous"/>
          <w:pgSz w:w="11910" w:h="16840"/>
          <w:pgMar w:top="0" w:right="440" w:bottom="280" w:left="447" w:header="720" w:footer="720" w:gutter="0"/>
          <w:cols w:space="720"/>
        </w:sectPr>
      </w:pPr>
    </w:p>
    <w:p w14:paraId="4AF2E59B" w14:textId="77777777" w:rsidR="0085189B" w:rsidRPr="0085189B" w:rsidRDefault="0085189B" w:rsidP="002E7863">
      <w:pPr>
        <w:widowControl w:val="0"/>
        <w:autoSpaceDE w:val="0"/>
        <w:autoSpaceDN w:val="0"/>
        <w:spacing w:before="96" w:after="0" w:line="240" w:lineRule="auto"/>
        <w:rPr>
          <w:rFonts w:eastAsia="Calibri" w:cstheme="minorHAnsi"/>
          <w:b/>
          <w:lang w:eastAsia="en-GB" w:bidi="en-GB"/>
        </w:rPr>
      </w:pPr>
      <w:r w:rsidRPr="0085189B">
        <w:rPr>
          <w:rFonts w:eastAsia="Calibri" w:cstheme="minorHAnsi"/>
          <w:b/>
          <w:lang w:eastAsia="en-GB" w:bidi="en-GB"/>
        </w:rPr>
        <w:t>Hearing impaired supported learners:</w:t>
      </w:r>
    </w:p>
    <w:p w14:paraId="635F52A2" w14:textId="77777777" w:rsidR="0085189B" w:rsidRPr="0085189B" w:rsidRDefault="0085189B" w:rsidP="0038112A">
      <w:pPr>
        <w:widowControl w:val="0"/>
        <w:autoSpaceDE w:val="0"/>
        <w:autoSpaceDN w:val="0"/>
        <w:spacing w:before="96" w:after="0" w:line="240" w:lineRule="auto"/>
        <w:ind w:left="284"/>
        <w:rPr>
          <w:rFonts w:eastAsia="Calibri" w:cstheme="minorHAnsi"/>
          <w:b/>
          <w:lang w:eastAsia="en-GB" w:bidi="en-GB"/>
        </w:rPr>
      </w:pPr>
    </w:p>
    <w:tbl>
      <w:tblPr>
        <w:tblpPr w:leftFromText="180" w:rightFromText="180" w:bottomFromText="160" w:vertAnchor="text" w:horzAnchor="margin" w:tblpX="562" w:tblpY="82"/>
        <w:tblW w:w="101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555"/>
        <w:gridCol w:w="949"/>
        <w:gridCol w:w="1093"/>
        <w:gridCol w:w="1093"/>
        <w:gridCol w:w="1093"/>
        <w:gridCol w:w="1093"/>
        <w:gridCol w:w="1093"/>
        <w:gridCol w:w="1093"/>
        <w:gridCol w:w="1093"/>
      </w:tblGrid>
      <w:tr w:rsidR="0085189B" w:rsidRPr="0085189B" w14:paraId="31615BDB" w14:textId="77777777" w:rsidTr="004F69FA">
        <w:trPr>
          <w:trHeight w:val="721"/>
        </w:trPr>
        <w:tc>
          <w:tcPr>
            <w:tcW w:w="1555"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5AF1FD32" w14:textId="77777777" w:rsidR="0085189B" w:rsidRPr="0085189B" w:rsidRDefault="0085189B" w:rsidP="0038112A">
            <w:pPr>
              <w:widowControl w:val="0"/>
              <w:autoSpaceDE w:val="0"/>
              <w:autoSpaceDN w:val="0"/>
              <w:spacing w:after="0" w:line="240" w:lineRule="auto"/>
              <w:ind w:left="284"/>
              <w:rPr>
                <w:rFonts w:eastAsia="Calibri" w:cstheme="minorHAnsi"/>
                <w:b/>
                <w:lang w:eastAsia="en-GB" w:bidi="en-GB"/>
              </w:rPr>
            </w:pPr>
          </w:p>
          <w:p w14:paraId="108B5A08" w14:textId="77777777" w:rsidR="0085189B" w:rsidRPr="0085189B" w:rsidRDefault="0085189B" w:rsidP="0038112A">
            <w:pPr>
              <w:widowControl w:val="0"/>
              <w:autoSpaceDE w:val="0"/>
              <w:autoSpaceDN w:val="0"/>
              <w:spacing w:after="0" w:line="240" w:lineRule="auto"/>
              <w:ind w:left="284"/>
              <w:rPr>
                <w:rFonts w:eastAsia="Calibri" w:cstheme="minorHAnsi"/>
                <w:b/>
                <w:lang w:eastAsia="en-GB" w:bidi="en-GB"/>
              </w:rPr>
            </w:pPr>
          </w:p>
        </w:tc>
        <w:tc>
          <w:tcPr>
            <w:tcW w:w="949" w:type="dxa"/>
            <w:tcBorders>
              <w:top w:val="single" w:sz="4" w:space="0" w:color="auto"/>
              <w:left w:val="single" w:sz="4" w:space="0" w:color="auto"/>
              <w:bottom w:val="single" w:sz="4" w:space="0" w:color="auto"/>
              <w:right w:val="single" w:sz="4" w:space="0" w:color="auto"/>
            </w:tcBorders>
            <w:shd w:val="clear" w:color="auto" w:fill="BDD7EE"/>
            <w:vAlign w:val="center"/>
            <w:hideMark/>
          </w:tcPr>
          <w:p w14:paraId="4D09A9D7" w14:textId="77777777" w:rsidR="0085189B" w:rsidRPr="0085189B" w:rsidRDefault="0085189B" w:rsidP="0038112A">
            <w:pPr>
              <w:spacing w:after="0"/>
              <w:ind w:left="284"/>
              <w:jc w:val="center"/>
              <w:rPr>
                <w:rFonts w:cstheme="minorHAnsi"/>
                <w:b/>
                <w:bCs/>
                <w:color w:val="000000"/>
                <w:lang w:eastAsia="en-GB"/>
              </w:rPr>
            </w:pPr>
            <w:r w:rsidRPr="0085189B">
              <w:rPr>
                <w:rFonts w:cstheme="minorHAnsi"/>
                <w:b/>
                <w:bCs/>
                <w:color w:val="000000"/>
                <w:lang w:eastAsia="en-GB"/>
              </w:rPr>
              <w:t>2018/19</w:t>
            </w:r>
          </w:p>
          <w:p w14:paraId="06C57B25" w14:textId="77777777" w:rsidR="0085189B" w:rsidRPr="0085189B" w:rsidRDefault="0085189B" w:rsidP="0038112A">
            <w:pPr>
              <w:spacing w:after="0"/>
              <w:ind w:left="284"/>
              <w:jc w:val="center"/>
              <w:rPr>
                <w:rFonts w:cstheme="minorHAnsi"/>
                <w:b/>
                <w:bCs/>
                <w:color w:val="000000"/>
                <w:lang w:eastAsia="en-GB"/>
              </w:rPr>
            </w:pPr>
            <w:r w:rsidRPr="0085189B">
              <w:rPr>
                <w:rFonts w:cstheme="minorHAnsi"/>
                <w:b/>
                <w:bCs/>
                <w:color w:val="000000"/>
                <w:lang w:eastAsia="en-GB"/>
              </w:rPr>
              <w:t>(39)</w:t>
            </w:r>
          </w:p>
        </w:tc>
        <w:tc>
          <w:tcPr>
            <w:tcW w:w="1093" w:type="dxa"/>
            <w:tcBorders>
              <w:top w:val="single" w:sz="4" w:space="0" w:color="auto"/>
              <w:left w:val="single" w:sz="4" w:space="0" w:color="auto"/>
              <w:bottom w:val="single" w:sz="4" w:space="0" w:color="auto"/>
              <w:right w:val="single" w:sz="4" w:space="0" w:color="auto"/>
            </w:tcBorders>
            <w:shd w:val="clear" w:color="auto" w:fill="BDD7EE"/>
            <w:vAlign w:val="center"/>
            <w:hideMark/>
          </w:tcPr>
          <w:p w14:paraId="6111EC58" w14:textId="77777777" w:rsidR="0085189B" w:rsidRPr="0085189B" w:rsidRDefault="0085189B" w:rsidP="0038112A">
            <w:pPr>
              <w:ind w:left="284"/>
              <w:jc w:val="center"/>
              <w:rPr>
                <w:rFonts w:cstheme="minorHAnsi"/>
                <w:b/>
                <w:bCs/>
                <w:color w:val="000000"/>
                <w:lang w:eastAsia="en-GB"/>
              </w:rPr>
            </w:pPr>
            <w:r w:rsidRPr="0085189B">
              <w:rPr>
                <w:rFonts w:cstheme="minorHAnsi"/>
                <w:b/>
                <w:bCs/>
                <w:color w:val="000000"/>
                <w:lang w:eastAsia="en-GB"/>
              </w:rPr>
              <w:t>2019/20</w:t>
            </w:r>
          </w:p>
          <w:p w14:paraId="07A4C4C3" w14:textId="77777777" w:rsidR="0085189B" w:rsidRPr="0085189B" w:rsidRDefault="0085189B" w:rsidP="0038112A">
            <w:pPr>
              <w:ind w:left="284"/>
              <w:jc w:val="center"/>
              <w:rPr>
                <w:rFonts w:cstheme="minorHAnsi"/>
                <w:b/>
                <w:bCs/>
                <w:color w:val="000000"/>
                <w:lang w:eastAsia="en-GB"/>
              </w:rPr>
            </w:pPr>
            <w:r w:rsidRPr="0085189B">
              <w:rPr>
                <w:rFonts w:cstheme="minorHAnsi"/>
                <w:b/>
                <w:bCs/>
                <w:color w:val="000000"/>
                <w:lang w:eastAsia="en-GB"/>
              </w:rPr>
              <w:t>(43)</w:t>
            </w:r>
          </w:p>
        </w:tc>
        <w:tc>
          <w:tcPr>
            <w:tcW w:w="1093" w:type="dxa"/>
            <w:tcBorders>
              <w:top w:val="single" w:sz="4" w:space="0" w:color="auto"/>
              <w:left w:val="single" w:sz="4" w:space="0" w:color="auto"/>
              <w:bottom w:val="single" w:sz="4" w:space="0" w:color="auto"/>
              <w:right w:val="single" w:sz="4" w:space="0" w:color="auto"/>
            </w:tcBorders>
            <w:shd w:val="clear" w:color="auto" w:fill="BDD7EE"/>
            <w:vAlign w:val="center"/>
            <w:hideMark/>
          </w:tcPr>
          <w:p w14:paraId="571D29AE" w14:textId="77777777" w:rsidR="0085189B" w:rsidRPr="0085189B" w:rsidRDefault="0085189B" w:rsidP="0038112A">
            <w:pPr>
              <w:spacing w:after="0"/>
              <w:ind w:left="284"/>
              <w:jc w:val="center"/>
              <w:rPr>
                <w:rFonts w:cstheme="minorHAnsi"/>
                <w:b/>
                <w:bCs/>
                <w:color w:val="000000"/>
                <w:lang w:eastAsia="en-GB"/>
              </w:rPr>
            </w:pPr>
            <w:r w:rsidRPr="0085189B">
              <w:rPr>
                <w:rFonts w:cstheme="minorHAnsi"/>
                <w:b/>
                <w:bCs/>
                <w:color w:val="000000"/>
                <w:lang w:eastAsia="en-GB"/>
              </w:rPr>
              <w:t>2020/21</w:t>
            </w:r>
          </w:p>
          <w:p w14:paraId="14D4E4EF" w14:textId="77777777" w:rsidR="0085189B" w:rsidRPr="0085189B" w:rsidRDefault="0085189B" w:rsidP="0038112A">
            <w:pPr>
              <w:spacing w:after="0"/>
              <w:ind w:left="284"/>
              <w:jc w:val="center"/>
              <w:rPr>
                <w:rFonts w:cstheme="minorHAnsi"/>
                <w:b/>
                <w:bCs/>
                <w:color w:val="000000"/>
                <w:lang w:eastAsia="en-GB"/>
              </w:rPr>
            </w:pPr>
            <w:r w:rsidRPr="0085189B">
              <w:rPr>
                <w:rFonts w:cstheme="minorHAnsi"/>
                <w:b/>
                <w:bCs/>
                <w:color w:val="000000"/>
                <w:lang w:eastAsia="en-GB"/>
              </w:rPr>
              <w:t>(26)</w:t>
            </w:r>
          </w:p>
        </w:tc>
        <w:tc>
          <w:tcPr>
            <w:tcW w:w="1093" w:type="dxa"/>
            <w:tcBorders>
              <w:top w:val="single" w:sz="4" w:space="0" w:color="auto"/>
              <w:left w:val="single" w:sz="4" w:space="0" w:color="auto"/>
              <w:bottom w:val="single" w:sz="4" w:space="0" w:color="auto"/>
              <w:right w:val="single" w:sz="4" w:space="0" w:color="auto"/>
            </w:tcBorders>
            <w:shd w:val="clear" w:color="auto" w:fill="BDD7EE"/>
            <w:vAlign w:val="center"/>
            <w:hideMark/>
          </w:tcPr>
          <w:p w14:paraId="465F6DCE" w14:textId="77777777" w:rsidR="0085189B" w:rsidRPr="0085189B" w:rsidRDefault="0085189B" w:rsidP="0038112A">
            <w:pPr>
              <w:spacing w:after="0"/>
              <w:ind w:left="284"/>
              <w:jc w:val="center"/>
              <w:rPr>
                <w:rFonts w:cstheme="minorHAnsi"/>
                <w:b/>
                <w:bCs/>
                <w:color w:val="000000"/>
                <w:lang w:eastAsia="en-GB"/>
              </w:rPr>
            </w:pPr>
            <w:r w:rsidRPr="0085189B">
              <w:rPr>
                <w:rFonts w:cstheme="minorHAnsi"/>
                <w:b/>
                <w:bCs/>
                <w:color w:val="000000"/>
                <w:lang w:eastAsia="en-GB"/>
              </w:rPr>
              <w:t>2021/22</w:t>
            </w:r>
          </w:p>
          <w:p w14:paraId="56044E87" w14:textId="77777777" w:rsidR="0085189B" w:rsidRPr="0085189B" w:rsidRDefault="0085189B" w:rsidP="0038112A">
            <w:pPr>
              <w:spacing w:after="0"/>
              <w:ind w:left="284"/>
              <w:jc w:val="center"/>
              <w:rPr>
                <w:rFonts w:cstheme="minorHAnsi"/>
                <w:b/>
                <w:bCs/>
                <w:color w:val="000000"/>
                <w:lang w:eastAsia="en-GB"/>
              </w:rPr>
            </w:pPr>
            <w:r w:rsidRPr="0085189B">
              <w:rPr>
                <w:rFonts w:cstheme="minorHAnsi"/>
                <w:b/>
                <w:bCs/>
                <w:color w:val="000000"/>
                <w:lang w:eastAsia="en-GB"/>
              </w:rPr>
              <w:t>(17)</w:t>
            </w:r>
          </w:p>
        </w:tc>
        <w:tc>
          <w:tcPr>
            <w:tcW w:w="1093" w:type="dxa"/>
            <w:tcBorders>
              <w:top w:val="single" w:sz="4" w:space="0" w:color="auto"/>
              <w:left w:val="single" w:sz="4" w:space="0" w:color="auto"/>
              <w:bottom w:val="single" w:sz="4" w:space="0" w:color="auto"/>
              <w:right w:val="single" w:sz="4" w:space="0" w:color="auto"/>
            </w:tcBorders>
            <w:shd w:val="clear" w:color="auto" w:fill="BDD7EE"/>
            <w:vAlign w:val="center"/>
            <w:hideMark/>
          </w:tcPr>
          <w:p w14:paraId="7E4570F3" w14:textId="77777777" w:rsidR="0085189B" w:rsidRPr="0085189B" w:rsidRDefault="0085189B" w:rsidP="0038112A">
            <w:pPr>
              <w:ind w:left="284"/>
              <w:jc w:val="center"/>
              <w:rPr>
                <w:rFonts w:cstheme="minorHAnsi"/>
                <w:b/>
                <w:bCs/>
                <w:color w:val="000000"/>
                <w:lang w:eastAsia="en-GB"/>
              </w:rPr>
            </w:pPr>
            <w:r w:rsidRPr="0085189B">
              <w:rPr>
                <w:rFonts w:cstheme="minorHAnsi"/>
                <w:b/>
                <w:bCs/>
                <w:color w:val="000000"/>
                <w:lang w:eastAsia="en-GB"/>
              </w:rPr>
              <w:t>whole college</w:t>
            </w:r>
          </w:p>
        </w:tc>
        <w:tc>
          <w:tcPr>
            <w:tcW w:w="1093" w:type="dxa"/>
            <w:tcBorders>
              <w:top w:val="single" w:sz="4" w:space="0" w:color="auto"/>
              <w:left w:val="single" w:sz="4" w:space="0" w:color="auto"/>
              <w:bottom w:val="single" w:sz="4" w:space="0" w:color="auto"/>
              <w:right w:val="single" w:sz="4" w:space="0" w:color="auto"/>
            </w:tcBorders>
            <w:shd w:val="clear" w:color="auto" w:fill="BDD7EE"/>
            <w:vAlign w:val="center"/>
            <w:hideMark/>
          </w:tcPr>
          <w:p w14:paraId="490B074C" w14:textId="77777777" w:rsidR="0085189B" w:rsidRPr="0085189B" w:rsidRDefault="0085189B" w:rsidP="0038112A">
            <w:pPr>
              <w:ind w:left="284"/>
              <w:jc w:val="center"/>
              <w:rPr>
                <w:rFonts w:cstheme="minorHAnsi"/>
                <w:b/>
                <w:bCs/>
                <w:color w:val="000000"/>
                <w:lang w:eastAsia="en-GB"/>
              </w:rPr>
            </w:pPr>
            <w:r w:rsidRPr="0085189B">
              <w:rPr>
                <w:rFonts w:cstheme="minorHAnsi"/>
                <w:b/>
                <w:bCs/>
                <w:color w:val="000000"/>
                <w:lang w:eastAsia="en-GB"/>
              </w:rPr>
              <w:t>+/- whole college</w:t>
            </w:r>
          </w:p>
        </w:tc>
        <w:tc>
          <w:tcPr>
            <w:tcW w:w="1093" w:type="dxa"/>
            <w:tcBorders>
              <w:top w:val="single" w:sz="4" w:space="0" w:color="auto"/>
              <w:left w:val="single" w:sz="4" w:space="0" w:color="auto"/>
              <w:bottom w:val="single" w:sz="4" w:space="0" w:color="auto"/>
              <w:right w:val="single" w:sz="4" w:space="0" w:color="auto"/>
            </w:tcBorders>
            <w:shd w:val="clear" w:color="auto" w:fill="BDD7EE"/>
            <w:vAlign w:val="center"/>
            <w:hideMark/>
          </w:tcPr>
          <w:p w14:paraId="4723D38A" w14:textId="77777777" w:rsidR="0085189B" w:rsidRPr="0085189B" w:rsidRDefault="0085189B" w:rsidP="0038112A">
            <w:pPr>
              <w:ind w:left="284"/>
              <w:jc w:val="center"/>
              <w:rPr>
                <w:rFonts w:cstheme="minorHAnsi"/>
                <w:b/>
                <w:bCs/>
                <w:color w:val="000000"/>
                <w:lang w:eastAsia="en-GB"/>
              </w:rPr>
            </w:pPr>
            <w:r w:rsidRPr="0085189B">
              <w:rPr>
                <w:rFonts w:cstheme="minorHAnsi"/>
                <w:b/>
                <w:bCs/>
                <w:color w:val="000000"/>
                <w:lang w:eastAsia="en-GB"/>
              </w:rPr>
              <w:t>NR</w:t>
            </w:r>
          </w:p>
          <w:p w14:paraId="4477224F" w14:textId="77777777" w:rsidR="0085189B" w:rsidRPr="0085189B" w:rsidRDefault="0085189B" w:rsidP="0038112A">
            <w:pPr>
              <w:ind w:left="284"/>
              <w:jc w:val="center"/>
              <w:rPr>
                <w:rFonts w:cstheme="minorHAnsi"/>
                <w:b/>
                <w:bCs/>
                <w:color w:val="000000"/>
                <w:lang w:eastAsia="en-GB"/>
              </w:rPr>
            </w:pPr>
            <w:r w:rsidRPr="0085189B">
              <w:rPr>
                <w:rFonts w:cstheme="minorHAnsi"/>
                <w:b/>
                <w:bCs/>
                <w:color w:val="000000"/>
                <w:lang w:eastAsia="en-GB"/>
              </w:rPr>
              <w:t>ALL LDD</w:t>
            </w:r>
          </w:p>
        </w:tc>
        <w:tc>
          <w:tcPr>
            <w:tcW w:w="1093" w:type="dxa"/>
            <w:tcBorders>
              <w:top w:val="single" w:sz="4" w:space="0" w:color="auto"/>
              <w:left w:val="single" w:sz="4" w:space="0" w:color="auto"/>
              <w:bottom w:val="single" w:sz="4" w:space="0" w:color="auto"/>
              <w:right w:val="single" w:sz="4" w:space="0" w:color="auto"/>
            </w:tcBorders>
            <w:shd w:val="clear" w:color="auto" w:fill="BDD7EE"/>
            <w:vAlign w:val="center"/>
            <w:hideMark/>
          </w:tcPr>
          <w:p w14:paraId="296C0DFD" w14:textId="77777777" w:rsidR="0085189B" w:rsidRPr="0085189B" w:rsidRDefault="0085189B" w:rsidP="0038112A">
            <w:pPr>
              <w:ind w:left="284"/>
              <w:jc w:val="center"/>
              <w:rPr>
                <w:rFonts w:cstheme="minorHAnsi"/>
                <w:b/>
                <w:bCs/>
                <w:color w:val="000000"/>
                <w:lang w:eastAsia="en-GB"/>
              </w:rPr>
            </w:pPr>
            <w:r w:rsidRPr="0085189B">
              <w:rPr>
                <w:rFonts w:eastAsia="Times New Roman" w:cstheme="minorHAnsi"/>
                <w:b/>
                <w:bCs/>
                <w:color w:val="000000"/>
                <w:lang w:eastAsia="en-GB"/>
              </w:rPr>
              <w:t>+/- NR</w:t>
            </w:r>
          </w:p>
        </w:tc>
      </w:tr>
      <w:tr w:rsidR="0085189B" w:rsidRPr="0085189B" w14:paraId="4464B77F" w14:textId="77777777" w:rsidTr="004F69FA">
        <w:trPr>
          <w:trHeight w:val="370"/>
        </w:trPr>
        <w:tc>
          <w:tcPr>
            <w:tcW w:w="1555" w:type="dxa"/>
            <w:tcBorders>
              <w:top w:val="single" w:sz="4" w:space="0" w:color="auto"/>
              <w:left w:val="single" w:sz="4" w:space="0" w:color="auto"/>
              <w:bottom w:val="single" w:sz="4" w:space="0" w:color="auto"/>
              <w:right w:val="single" w:sz="4" w:space="0" w:color="auto"/>
            </w:tcBorders>
            <w:hideMark/>
          </w:tcPr>
          <w:p w14:paraId="7F0DBC31" w14:textId="77777777" w:rsidR="0085189B" w:rsidRPr="0085189B" w:rsidRDefault="0085189B" w:rsidP="0038112A">
            <w:pPr>
              <w:widowControl w:val="0"/>
              <w:autoSpaceDE w:val="0"/>
              <w:autoSpaceDN w:val="0"/>
              <w:spacing w:before="41" w:after="0" w:line="240" w:lineRule="auto"/>
              <w:ind w:left="284"/>
              <w:rPr>
                <w:rFonts w:eastAsia="Calibri" w:cstheme="minorHAnsi"/>
                <w:lang w:eastAsia="en-GB" w:bidi="en-GB"/>
              </w:rPr>
            </w:pPr>
            <w:r w:rsidRPr="0085189B">
              <w:rPr>
                <w:rFonts w:eastAsia="Calibri" w:cstheme="minorHAnsi"/>
                <w:lang w:eastAsia="en-GB" w:bidi="en-GB"/>
              </w:rPr>
              <w:t>Achievement</w:t>
            </w:r>
          </w:p>
        </w:tc>
        <w:tc>
          <w:tcPr>
            <w:tcW w:w="949" w:type="dxa"/>
            <w:tcBorders>
              <w:top w:val="single" w:sz="4" w:space="0" w:color="auto"/>
              <w:left w:val="single" w:sz="4" w:space="0" w:color="auto"/>
              <w:bottom w:val="single" w:sz="4" w:space="0" w:color="auto"/>
              <w:right w:val="single" w:sz="4" w:space="0" w:color="auto"/>
            </w:tcBorders>
            <w:vAlign w:val="center"/>
            <w:hideMark/>
          </w:tcPr>
          <w:p w14:paraId="4CF9A99F" w14:textId="77777777" w:rsidR="0085189B" w:rsidRPr="0085189B" w:rsidRDefault="0085189B" w:rsidP="0038112A">
            <w:pPr>
              <w:ind w:left="284"/>
              <w:jc w:val="center"/>
              <w:rPr>
                <w:rFonts w:cstheme="minorHAnsi"/>
                <w:color w:val="000000"/>
                <w:lang w:eastAsia="en-GB"/>
              </w:rPr>
            </w:pPr>
            <w:r w:rsidRPr="0085189B">
              <w:rPr>
                <w:rFonts w:eastAsia="Calibri" w:cstheme="minorHAnsi"/>
                <w:w w:val="105"/>
                <w:lang w:eastAsia="en-GB" w:bidi="en-GB"/>
              </w:rPr>
              <w:t>92.31%</w:t>
            </w:r>
          </w:p>
        </w:tc>
        <w:tc>
          <w:tcPr>
            <w:tcW w:w="1093" w:type="dxa"/>
            <w:tcBorders>
              <w:top w:val="single" w:sz="4" w:space="0" w:color="auto"/>
              <w:left w:val="single" w:sz="4" w:space="0" w:color="auto"/>
              <w:bottom w:val="single" w:sz="4" w:space="0" w:color="auto"/>
              <w:right w:val="single" w:sz="4" w:space="0" w:color="auto"/>
            </w:tcBorders>
            <w:vAlign w:val="center"/>
            <w:hideMark/>
          </w:tcPr>
          <w:p w14:paraId="20ED227D" w14:textId="77777777" w:rsidR="0085189B" w:rsidRPr="0085189B" w:rsidRDefault="0085189B" w:rsidP="0038112A">
            <w:pPr>
              <w:ind w:left="284"/>
              <w:jc w:val="center"/>
              <w:rPr>
                <w:rFonts w:cstheme="minorHAnsi"/>
                <w:color w:val="000000"/>
                <w:lang w:eastAsia="en-GB"/>
              </w:rPr>
            </w:pPr>
            <w:r w:rsidRPr="0085189B">
              <w:rPr>
                <w:rFonts w:eastAsia="Calibri" w:cstheme="minorHAnsi"/>
                <w:w w:val="105"/>
                <w:lang w:eastAsia="en-GB" w:bidi="en-GB"/>
              </w:rPr>
              <w:t>83.72%</w:t>
            </w:r>
          </w:p>
        </w:tc>
        <w:tc>
          <w:tcPr>
            <w:tcW w:w="1093" w:type="dxa"/>
            <w:tcBorders>
              <w:top w:val="single" w:sz="4" w:space="0" w:color="auto"/>
              <w:left w:val="single" w:sz="4" w:space="0" w:color="auto"/>
              <w:bottom w:val="single" w:sz="4" w:space="0" w:color="auto"/>
              <w:right w:val="single" w:sz="4" w:space="0" w:color="auto"/>
            </w:tcBorders>
            <w:vAlign w:val="center"/>
            <w:hideMark/>
          </w:tcPr>
          <w:p w14:paraId="4450D433" w14:textId="77777777" w:rsidR="0085189B" w:rsidRPr="0085189B" w:rsidRDefault="0085189B" w:rsidP="0038112A">
            <w:pPr>
              <w:ind w:left="284"/>
              <w:jc w:val="center"/>
              <w:rPr>
                <w:rFonts w:cstheme="minorHAnsi"/>
                <w:color w:val="000000"/>
                <w:lang w:eastAsia="en-GB"/>
              </w:rPr>
            </w:pPr>
            <w:r w:rsidRPr="0085189B">
              <w:rPr>
                <w:rFonts w:cstheme="minorHAnsi"/>
                <w:color w:val="000000"/>
                <w:lang w:eastAsia="en-GB"/>
              </w:rPr>
              <w:t>92.31</w:t>
            </w:r>
          </w:p>
        </w:tc>
        <w:tc>
          <w:tcPr>
            <w:tcW w:w="1093" w:type="dxa"/>
            <w:tcBorders>
              <w:top w:val="single" w:sz="4" w:space="0" w:color="auto"/>
              <w:left w:val="single" w:sz="4" w:space="0" w:color="auto"/>
              <w:bottom w:val="single" w:sz="4" w:space="0" w:color="auto"/>
              <w:right w:val="single" w:sz="4" w:space="0" w:color="auto"/>
            </w:tcBorders>
            <w:vAlign w:val="center"/>
            <w:hideMark/>
          </w:tcPr>
          <w:p w14:paraId="6BE98A9B" w14:textId="77777777" w:rsidR="0085189B" w:rsidRPr="0085189B" w:rsidRDefault="0085189B" w:rsidP="0038112A">
            <w:pPr>
              <w:ind w:left="284"/>
              <w:jc w:val="center"/>
              <w:rPr>
                <w:rFonts w:cstheme="minorHAnsi"/>
                <w:color w:val="000000"/>
                <w:lang w:eastAsia="en-GB"/>
              </w:rPr>
            </w:pPr>
            <w:r w:rsidRPr="0085189B">
              <w:rPr>
                <w:rFonts w:cstheme="minorHAnsi"/>
                <w:color w:val="000000"/>
                <w:lang w:eastAsia="en-GB"/>
              </w:rPr>
              <w:t>88.24</w:t>
            </w:r>
          </w:p>
        </w:tc>
        <w:tc>
          <w:tcPr>
            <w:tcW w:w="1093"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79775397" w14:textId="77777777" w:rsidR="0085189B" w:rsidRPr="0085189B" w:rsidRDefault="0085189B" w:rsidP="0038112A">
            <w:pPr>
              <w:ind w:left="284"/>
              <w:jc w:val="center"/>
              <w:rPr>
                <w:rFonts w:cstheme="minorHAnsi"/>
                <w:color w:val="000000"/>
                <w:lang w:eastAsia="en-GB"/>
              </w:rPr>
            </w:pPr>
            <w:r w:rsidRPr="0085189B">
              <w:rPr>
                <w:rFonts w:cstheme="minorHAnsi"/>
                <w:color w:val="000000"/>
                <w:lang w:eastAsia="en-GB"/>
              </w:rPr>
              <w:t>83.46%</w:t>
            </w:r>
          </w:p>
        </w:tc>
        <w:tc>
          <w:tcPr>
            <w:tcW w:w="1093" w:type="dxa"/>
            <w:tcBorders>
              <w:top w:val="single" w:sz="4" w:space="0" w:color="auto"/>
              <w:left w:val="single" w:sz="4" w:space="0" w:color="auto"/>
              <w:bottom w:val="single" w:sz="4" w:space="0" w:color="auto"/>
              <w:right w:val="single" w:sz="4" w:space="0" w:color="auto"/>
            </w:tcBorders>
            <w:shd w:val="clear" w:color="auto" w:fill="00B050"/>
            <w:vAlign w:val="center"/>
            <w:hideMark/>
          </w:tcPr>
          <w:p w14:paraId="71CECEA6" w14:textId="77777777" w:rsidR="0085189B" w:rsidRPr="0085189B" w:rsidRDefault="0085189B" w:rsidP="0038112A">
            <w:pPr>
              <w:ind w:left="284"/>
              <w:jc w:val="center"/>
              <w:rPr>
                <w:rFonts w:cstheme="minorHAnsi"/>
                <w:color w:val="000000"/>
                <w:lang w:eastAsia="en-GB"/>
              </w:rPr>
            </w:pPr>
            <w:r w:rsidRPr="0085189B">
              <w:rPr>
                <w:rFonts w:cstheme="minorHAnsi"/>
                <w:color w:val="000000"/>
                <w:lang w:eastAsia="en-GB"/>
              </w:rPr>
              <w:t>4.78%</w:t>
            </w:r>
          </w:p>
        </w:tc>
        <w:tc>
          <w:tcPr>
            <w:tcW w:w="1093" w:type="dxa"/>
            <w:tcBorders>
              <w:top w:val="single" w:sz="4" w:space="0" w:color="auto"/>
              <w:left w:val="single" w:sz="4" w:space="0" w:color="auto"/>
              <w:bottom w:val="single" w:sz="4" w:space="0" w:color="auto"/>
              <w:right w:val="single" w:sz="4" w:space="0" w:color="auto"/>
            </w:tcBorders>
            <w:vAlign w:val="center"/>
            <w:hideMark/>
          </w:tcPr>
          <w:p w14:paraId="25DAADD1" w14:textId="77777777" w:rsidR="0085189B" w:rsidRPr="0085189B" w:rsidRDefault="0085189B" w:rsidP="0038112A">
            <w:pPr>
              <w:ind w:left="284"/>
              <w:jc w:val="center"/>
              <w:rPr>
                <w:rFonts w:cstheme="minorHAnsi"/>
                <w:color w:val="000000"/>
                <w:lang w:eastAsia="en-GB"/>
              </w:rPr>
            </w:pPr>
            <w:r w:rsidRPr="0085189B">
              <w:rPr>
                <w:rFonts w:cstheme="minorHAnsi"/>
                <w:color w:val="000000"/>
                <w:lang w:eastAsia="en-GB"/>
              </w:rPr>
              <w:t>84.70%</w:t>
            </w:r>
          </w:p>
        </w:tc>
        <w:tc>
          <w:tcPr>
            <w:tcW w:w="1093" w:type="dxa"/>
            <w:tcBorders>
              <w:top w:val="single" w:sz="4" w:space="0" w:color="auto"/>
              <w:left w:val="single" w:sz="4" w:space="0" w:color="auto"/>
              <w:bottom w:val="single" w:sz="4" w:space="0" w:color="auto"/>
              <w:right w:val="single" w:sz="4" w:space="0" w:color="auto"/>
            </w:tcBorders>
            <w:shd w:val="clear" w:color="auto" w:fill="00B050"/>
            <w:vAlign w:val="center"/>
            <w:hideMark/>
          </w:tcPr>
          <w:p w14:paraId="514AF9F9" w14:textId="77777777" w:rsidR="0085189B" w:rsidRPr="0085189B" w:rsidRDefault="0085189B" w:rsidP="0038112A">
            <w:pPr>
              <w:ind w:left="284"/>
              <w:jc w:val="center"/>
              <w:rPr>
                <w:rFonts w:cstheme="minorHAnsi"/>
                <w:color w:val="000000"/>
                <w:lang w:eastAsia="en-GB"/>
              </w:rPr>
            </w:pPr>
            <w:r w:rsidRPr="0085189B">
              <w:rPr>
                <w:rFonts w:cstheme="minorHAnsi"/>
                <w:color w:val="000000"/>
                <w:lang w:eastAsia="en-GB"/>
              </w:rPr>
              <w:t>3.54%</w:t>
            </w:r>
          </w:p>
        </w:tc>
      </w:tr>
      <w:tr w:rsidR="0085189B" w:rsidRPr="0085189B" w14:paraId="55F43990" w14:textId="77777777" w:rsidTr="004F69FA">
        <w:trPr>
          <w:trHeight w:val="339"/>
        </w:trPr>
        <w:tc>
          <w:tcPr>
            <w:tcW w:w="1555" w:type="dxa"/>
            <w:tcBorders>
              <w:top w:val="single" w:sz="4" w:space="0" w:color="auto"/>
              <w:left w:val="single" w:sz="4" w:space="0" w:color="auto"/>
              <w:bottom w:val="single" w:sz="4" w:space="0" w:color="auto"/>
              <w:right w:val="single" w:sz="4" w:space="0" w:color="auto"/>
            </w:tcBorders>
            <w:hideMark/>
          </w:tcPr>
          <w:p w14:paraId="66E06E82" w14:textId="77777777" w:rsidR="0085189B" w:rsidRPr="0085189B" w:rsidRDefault="0085189B" w:rsidP="0038112A">
            <w:pPr>
              <w:widowControl w:val="0"/>
              <w:autoSpaceDE w:val="0"/>
              <w:autoSpaceDN w:val="0"/>
              <w:spacing w:before="41" w:after="0" w:line="240" w:lineRule="auto"/>
              <w:ind w:left="284"/>
              <w:rPr>
                <w:rFonts w:eastAsia="Calibri" w:cstheme="minorHAnsi"/>
                <w:lang w:eastAsia="en-GB" w:bidi="en-GB"/>
              </w:rPr>
            </w:pPr>
            <w:r w:rsidRPr="0085189B">
              <w:rPr>
                <w:rFonts w:eastAsia="Calibri" w:cstheme="minorHAnsi"/>
                <w:lang w:eastAsia="en-GB" w:bidi="en-GB"/>
              </w:rPr>
              <w:t>Retention</w:t>
            </w:r>
          </w:p>
        </w:tc>
        <w:tc>
          <w:tcPr>
            <w:tcW w:w="949" w:type="dxa"/>
            <w:tcBorders>
              <w:top w:val="single" w:sz="4" w:space="0" w:color="auto"/>
              <w:left w:val="single" w:sz="4" w:space="0" w:color="auto"/>
              <w:bottom w:val="single" w:sz="4" w:space="0" w:color="auto"/>
              <w:right w:val="single" w:sz="4" w:space="0" w:color="auto"/>
            </w:tcBorders>
            <w:vAlign w:val="center"/>
            <w:hideMark/>
          </w:tcPr>
          <w:p w14:paraId="4AFC563B" w14:textId="77777777" w:rsidR="0085189B" w:rsidRPr="0085189B" w:rsidRDefault="0085189B" w:rsidP="0038112A">
            <w:pPr>
              <w:ind w:left="284"/>
              <w:jc w:val="center"/>
              <w:rPr>
                <w:rFonts w:cstheme="minorHAnsi"/>
                <w:color w:val="000000"/>
                <w:lang w:eastAsia="en-GB"/>
              </w:rPr>
            </w:pPr>
            <w:r w:rsidRPr="0085189B">
              <w:rPr>
                <w:rFonts w:eastAsia="Calibri" w:cstheme="minorHAnsi"/>
                <w:w w:val="105"/>
                <w:lang w:eastAsia="en-GB" w:bidi="en-GB"/>
              </w:rPr>
              <w:t>94.87%</w:t>
            </w:r>
          </w:p>
        </w:tc>
        <w:tc>
          <w:tcPr>
            <w:tcW w:w="1093" w:type="dxa"/>
            <w:tcBorders>
              <w:top w:val="single" w:sz="4" w:space="0" w:color="auto"/>
              <w:left w:val="single" w:sz="4" w:space="0" w:color="auto"/>
              <w:bottom w:val="single" w:sz="4" w:space="0" w:color="auto"/>
              <w:right w:val="single" w:sz="4" w:space="0" w:color="auto"/>
            </w:tcBorders>
            <w:vAlign w:val="center"/>
            <w:hideMark/>
          </w:tcPr>
          <w:p w14:paraId="4D84E994" w14:textId="77777777" w:rsidR="0085189B" w:rsidRPr="0085189B" w:rsidRDefault="0085189B" w:rsidP="0038112A">
            <w:pPr>
              <w:ind w:left="284"/>
              <w:jc w:val="center"/>
              <w:rPr>
                <w:rFonts w:cstheme="minorHAnsi"/>
                <w:color w:val="000000"/>
                <w:lang w:eastAsia="en-GB"/>
              </w:rPr>
            </w:pPr>
            <w:r w:rsidRPr="0085189B">
              <w:rPr>
                <w:rFonts w:eastAsia="Calibri" w:cstheme="minorHAnsi"/>
                <w:w w:val="105"/>
                <w:lang w:eastAsia="en-GB" w:bidi="en-GB"/>
              </w:rPr>
              <w:t>97.67%</w:t>
            </w:r>
          </w:p>
        </w:tc>
        <w:tc>
          <w:tcPr>
            <w:tcW w:w="1093" w:type="dxa"/>
            <w:tcBorders>
              <w:top w:val="single" w:sz="4" w:space="0" w:color="auto"/>
              <w:left w:val="single" w:sz="4" w:space="0" w:color="auto"/>
              <w:bottom w:val="single" w:sz="4" w:space="0" w:color="auto"/>
              <w:right w:val="single" w:sz="4" w:space="0" w:color="auto"/>
            </w:tcBorders>
            <w:vAlign w:val="center"/>
            <w:hideMark/>
          </w:tcPr>
          <w:p w14:paraId="7F01ABED" w14:textId="77777777" w:rsidR="0085189B" w:rsidRPr="0085189B" w:rsidRDefault="0085189B" w:rsidP="0038112A">
            <w:pPr>
              <w:ind w:left="284"/>
              <w:jc w:val="center"/>
              <w:rPr>
                <w:rFonts w:cstheme="minorHAnsi"/>
                <w:color w:val="000000"/>
                <w:lang w:eastAsia="en-GB"/>
              </w:rPr>
            </w:pPr>
            <w:r w:rsidRPr="0085189B">
              <w:rPr>
                <w:rFonts w:cstheme="minorHAnsi"/>
                <w:color w:val="000000"/>
                <w:lang w:eastAsia="en-GB"/>
              </w:rPr>
              <w:t>96.31</w:t>
            </w:r>
          </w:p>
        </w:tc>
        <w:tc>
          <w:tcPr>
            <w:tcW w:w="1093" w:type="dxa"/>
            <w:tcBorders>
              <w:top w:val="single" w:sz="4" w:space="0" w:color="auto"/>
              <w:left w:val="single" w:sz="4" w:space="0" w:color="auto"/>
              <w:bottom w:val="single" w:sz="4" w:space="0" w:color="auto"/>
              <w:right w:val="single" w:sz="4" w:space="0" w:color="auto"/>
            </w:tcBorders>
            <w:vAlign w:val="center"/>
            <w:hideMark/>
          </w:tcPr>
          <w:p w14:paraId="7E2DA924" w14:textId="77777777" w:rsidR="0085189B" w:rsidRPr="0085189B" w:rsidRDefault="0085189B" w:rsidP="0038112A">
            <w:pPr>
              <w:ind w:left="284"/>
              <w:jc w:val="center"/>
              <w:rPr>
                <w:rFonts w:cstheme="minorHAnsi"/>
                <w:color w:val="000000"/>
                <w:lang w:eastAsia="en-GB"/>
              </w:rPr>
            </w:pPr>
            <w:r w:rsidRPr="0085189B">
              <w:rPr>
                <w:rFonts w:cstheme="minorHAnsi"/>
                <w:color w:val="000000"/>
                <w:lang w:eastAsia="en-GB"/>
              </w:rPr>
              <w:t>94.12</w:t>
            </w:r>
          </w:p>
        </w:tc>
        <w:tc>
          <w:tcPr>
            <w:tcW w:w="1093"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38BEC8A2" w14:textId="77777777" w:rsidR="0085189B" w:rsidRPr="0085189B" w:rsidRDefault="0085189B" w:rsidP="0038112A">
            <w:pPr>
              <w:ind w:left="284"/>
              <w:jc w:val="center"/>
              <w:rPr>
                <w:rFonts w:cstheme="minorHAnsi"/>
                <w:color w:val="000000"/>
                <w:lang w:eastAsia="en-GB"/>
              </w:rPr>
            </w:pPr>
            <w:r w:rsidRPr="0085189B">
              <w:rPr>
                <w:rFonts w:cstheme="minorHAnsi"/>
                <w:color w:val="000000"/>
                <w:lang w:eastAsia="en-GB"/>
              </w:rPr>
              <w:t>89.73%</w:t>
            </w:r>
          </w:p>
        </w:tc>
        <w:tc>
          <w:tcPr>
            <w:tcW w:w="1093" w:type="dxa"/>
            <w:tcBorders>
              <w:top w:val="single" w:sz="4" w:space="0" w:color="auto"/>
              <w:left w:val="single" w:sz="4" w:space="0" w:color="auto"/>
              <w:bottom w:val="single" w:sz="4" w:space="0" w:color="auto"/>
              <w:right w:val="single" w:sz="4" w:space="0" w:color="auto"/>
            </w:tcBorders>
            <w:shd w:val="clear" w:color="auto" w:fill="00B050"/>
            <w:vAlign w:val="center"/>
            <w:hideMark/>
          </w:tcPr>
          <w:p w14:paraId="0A23C0C0" w14:textId="77777777" w:rsidR="0085189B" w:rsidRPr="0085189B" w:rsidRDefault="0085189B" w:rsidP="0038112A">
            <w:pPr>
              <w:ind w:left="284"/>
              <w:jc w:val="center"/>
              <w:rPr>
                <w:rFonts w:cstheme="minorHAnsi"/>
                <w:color w:val="000000"/>
                <w:lang w:eastAsia="en-GB"/>
              </w:rPr>
            </w:pPr>
            <w:r w:rsidRPr="0085189B">
              <w:rPr>
                <w:rFonts w:cstheme="minorHAnsi"/>
                <w:color w:val="000000"/>
                <w:lang w:eastAsia="en-GB"/>
              </w:rPr>
              <w:t>4.39%</w:t>
            </w:r>
          </w:p>
        </w:tc>
        <w:tc>
          <w:tcPr>
            <w:tcW w:w="1093" w:type="dxa"/>
            <w:tcBorders>
              <w:top w:val="single" w:sz="4" w:space="0" w:color="auto"/>
              <w:left w:val="single" w:sz="4" w:space="0" w:color="auto"/>
              <w:bottom w:val="single" w:sz="4" w:space="0" w:color="auto"/>
              <w:right w:val="single" w:sz="4" w:space="0" w:color="auto"/>
            </w:tcBorders>
            <w:vAlign w:val="center"/>
            <w:hideMark/>
          </w:tcPr>
          <w:p w14:paraId="18A64DAF" w14:textId="77777777" w:rsidR="0085189B" w:rsidRPr="0085189B" w:rsidRDefault="0085189B" w:rsidP="0038112A">
            <w:pPr>
              <w:ind w:left="284"/>
              <w:jc w:val="center"/>
              <w:rPr>
                <w:rFonts w:cstheme="minorHAnsi"/>
                <w:color w:val="000000"/>
                <w:lang w:eastAsia="en-GB"/>
              </w:rPr>
            </w:pPr>
            <w:r w:rsidRPr="0085189B">
              <w:rPr>
                <w:rFonts w:cstheme="minorHAnsi"/>
                <w:color w:val="000000"/>
                <w:lang w:eastAsia="en-GB"/>
              </w:rPr>
              <w:t>91.70%</w:t>
            </w:r>
          </w:p>
        </w:tc>
        <w:tc>
          <w:tcPr>
            <w:tcW w:w="1093" w:type="dxa"/>
            <w:tcBorders>
              <w:top w:val="single" w:sz="4" w:space="0" w:color="auto"/>
              <w:left w:val="single" w:sz="4" w:space="0" w:color="auto"/>
              <w:bottom w:val="single" w:sz="4" w:space="0" w:color="auto"/>
              <w:right w:val="single" w:sz="4" w:space="0" w:color="auto"/>
            </w:tcBorders>
            <w:shd w:val="clear" w:color="auto" w:fill="00B050"/>
            <w:vAlign w:val="center"/>
            <w:hideMark/>
          </w:tcPr>
          <w:p w14:paraId="3EFEF470" w14:textId="77777777" w:rsidR="0085189B" w:rsidRPr="0085189B" w:rsidRDefault="0085189B" w:rsidP="0038112A">
            <w:pPr>
              <w:ind w:left="284"/>
              <w:jc w:val="center"/>
              <w:rPr>
                <w:rFonts w:cstheme="minorHAnsi"/>
                <w:color w:val="000000"/>
                <w:lang w:eastAsia="en-GB"/>
              </w:rPr>
            </w:pPr>
            <w:r w:rsidRPr="0085189B">
              <w:rPr>
                <w:rFonts w:cstheme="minorHAnsi"/>
                <w:color w:val="000000"/>
                <w:lang w:eastAsia="en-GB"/>
              </w:rPr>
              <w:t>2.42%</w:t>
            </w:r>
          </w:p>
        </w:tc>
      </w:tr>
      <w:tr w:rsidR="0085189B" w:rsidRPr="0085189B" w14:paraId="6040F6F6" w14:textId="77777777" w:rsidTr="004F69FA">
        <w:trPr>
          <w:trHeight w:val="339"/>
        </w:trPr>
        <w:tc>
          <w:tcPr>
            <w:tcW w:w="1555" w:type="dxa"/>
            <w:tcBorders>
              <w:top w:val="single" w:sz="4" w:space="0" w:color="auto"/>
              <w:left w:val="single" w:sz="4" w:space="0" w:color="auto"/>
              <w:bottom w:val="single" w:sz="4" w:space="0" w:color="auto"/>
              <w:right w:val="single" w:sz="4" w:space="0" w:color="auto"/>
            </w:tcBorders>
            <w:hideMark/>
          </w:tcPr>
          <w:p w14:paraId="15513117" w14:textId="77777777" w:rsidR="0085189B" w:rsidRPr="0085189B" w:rsidRDefault="0085189B" w:rsidP="0038112A">
            <w:pPr>
              <w:widowControl w:val="0"/>
              <w:autoSpaceDE w:val="0"/>
              <w:autoSpaceDN w:val="0"/>
              <w:spacing w:before="41" w:after="0" w:line="240" w:lineRule="auto"/>
              <w:ind w:left="284"/>
              <w:rPr>
                <w:rFonts w:eastAsia="Calibri" w:cstheme="minorHAnsi"/>
                <w:lang w:eastAsia="en-GB" w:bidi="en-GB"/>
              </w:rPr>
            </w:pPr>
            <w:r w:rsidRPr="0085189B">
              <w:rPr>
                <w:rFonts w:eastAsia="Calibri" w:cstheme="minorHAnsi"/>
                <w:lang w:eastAsia="en-GB" w:bidi="en-GB"/>
              </w:rPr>
              <w:t>Pass rates</w:t>
            </w:r>
          </w:p>
        </w:tc>
        <w:tc>
          <w:tcPr>
            <w:tcW w:w="949" w:type="dxa"/>
            <w:tcBorders>
              <w:top w:val="single" w:sz="4" w:space="0" w:color="auto"/>
              <w:left w:val="single" w:sz="4" w:space="0" w:color="auto"/>
              <w:bottom w:val="single" w:sz="4" w:space="0" w:color="auto"/>
              <w:right w:val="single" w:sz="4" w:space="0" w:color="auto"/>
            </w:tcBorders>
            <w:vAlign w:val="center"/>
            <w:hideMark/>
          </w:tcPr>
          <w:p w14:paraId="66D508C8" w14:textId="77777777" w:rsidR="0085189B" w:rsidRPr="0085189B" w:rsidRDefault="0085189B" w:rsidP="0038112A">
            <w:pPr>
              <w:ind w:left="284"/>
              <w:jc w:val="center"/>
              <w:rPr>
                <w:rFonts w:cstheme="minorHAnsi"/>
                <w:color w:val="000000"/>
                <w:lang w:eastAsia="en-GB"/>
              </w:rPr>
            </w:pPr>
            <w:r w:rsidRPr="0085189B">
              <w:rPr>
                <w:rFonts w:eastAsia="Calibri" w:cstheme="minorHAnsi"/>
                <w:w w:val="105"/>
                <w:lang w:eastAsia="en-GB" w:bidi="en-GB"/>
              </w:rPr>
              <w:t>97.30%</w:t>
            </w:r>
          </w:p>
        </w:tc>
        <w:tc>
          <w:tcPr>
            <w:tcW w:w="1093" w:type="dxa"/>
            <w:tcBorders>
              <w:top w:val="single" w:sz="4" w:space="0" w:color="auto"/>
              <w:left w:val="single" w:sz="4" w:space="0" w:color="auto"/>
              <w:bottom w:val="single" w:sz="4" w:space="0" w:color="auto"/>
              <w:right w:val="single" w:sz="4" w:space="0" w:color="auto"/>
            </w:tcBorders>
            <w:vAlign w:val="center"/>
            <w:hideMark/>
          </w:tcPr>
          <w:p w14:paraId="15BEE129" w14:textId="77777777" w:rsidR="0085189B" w:rsidRPr="0085189B" w:rsidRDefault="0085189B" w:rsidP="0038112A">
            <w:pPr>
              <w:ind w:left="284"/>
              <w:jc w:val="center"/>
              <w:rPr>
                <w:rFonts w:cstheme="minorHAnsi"/>
                <w:color w:val="000000"/>
                <w:lang w:eastAsia="en-GB"/>
              </w:rPr>
            </w:pPr>
            <w:r w:rsidRPr="0085189B">
              <w:rPr>
                <w:rFonts w:eastAsia="Calibri" w:cstheme="minorHAnsi"/>
                <w:w w:val="105"/>
                <w:lang w:eastAsia="en-GB" w:bidi="en-GB"/>
              </w:rPr>
              <w:t>85.71%</w:t>
            </w:r>
          </w:p>
        </w:tc>
        <w:tc>
          <w:tcPr>
            <w:tcW w:w="1093" w:type="dxa"/>
            <w:tcBorders>
              <w:top w:val="single" w:sz="4" w:space="0" w:color="auto"/>
              <w:left w:val="single" w:sz="4" w:space="0" w:color="auto"/>
              <w:bottom w:val="single" w:sz="4" w:space="0" w:color="auto"/>
              <w:right w:val="single" w:sz="4" w:space="0" w:color="auto"/>
            </w:tcBorders>
            <w:vAlign w:val="center"/>
            <w:hideMark/>
          </w:tcPr>
          <w:p w14:paraId="56D0A913" w14:textId="77777777" w:rsidR="0085189B" w:rsidRPr="0085189B" w:rsidRDefault="0085189B" w:rsidP="0038112A">
            <w:pPr>
              <w:ind w:left="284"/>
              <w:jc w:val="center"/>
              <w:rPr>
                <w:rFonts w:cstheme="minorHAnsi"/>
                <w:color w:val="000000"/>
                <w:lang w:eastAsia="en-GB"/>
              </w:rPr>
            </w:pPr>
            <w:r w:rsidRPr="0085189B">
              <w:rPr>
                <w:rFonts w:cstheme="minorHAnsi"/>
                <w:color w:val="000000"/>
                <w:lang w:eastAsia="en-GB"/>
              </w:rPr>
              <w:t>96.00</w:t>
            </w:r>
          </w:p>
        </w:tc>
        <w:tc>
          <w:tcPr>
            <w:tcW w:w="1093" w:type="dxa"/>
            <w:tcBorders>
              <w:top w:val="single" w:sz="4" w:space="0" w:color="auto"/>
              <w:left w:val="single" w:sz="4" w:space="0" w:color="auto"/>
              <w:bottom w:val="single" w:sz="4" w:space="0" w:color="auto"/>
              <w:right w:val="single" w:sz="4" w:space="0" w:color="auto"/>
            </w:tcBorders>
            <w:vAlign w:val="center"/>
            <w:hideMark/>
          </w:tcPr>
          <w:p w14:paraId="1DF32D2C" w14:textId="77777777" w:rsidR="0085189B" w:rsidRPr="0085189B" w:rsidRDefault="0085189B" w:rsidP="0038112A">
            <w:pPr>
              <w:ind w:left="284"/>
              <w:jc w:val="center"/>
              <w:rPr>
                <w:rFonts w:cstheme="minorHAnsi"/>
                <w:color w:val="000000"/>
                <w:lang w:eastAsia="en-GB"/>
              </w:rPr>
            </w:pPr>
            <w:r w:rsidRPr="0085189B">
              <w:rPr>
                <w:rFonts w:cstheme="minorHAnsi"/>
                <w:color w:val="000000"/>
                <w:lang w:eastAsia="en-GB"/>
              </w:rPr>
              <w:t>93.75</w:t>
            </w:r>
          </w:p>
        </w:tc>
        <w:tc>
          <w:tcPr>
            <w:tcW w:w="1093"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1518C0B6" w14:textId="77777777" w:rsidR="0085189B" w:rsidRPr="0085189B" w:rsidRDefault="0085189B" w:rsidP="0038112A">
            <w:pPr>
              <w:ind w:left="284"/>
              <w:jc w:val="center"/>
              <w:rPr>
                <w:rFonts w:cstheme="minorHAnsi"/>
                <w:color w:val="000000"/>
                <w:lang w:eastAsia="en-GB"/>
              </w:rPr>
            </w:pPr>
            <w:r w:rsidRPr="0085189B">
              <w:rPr>
                <w:rFonts w:cstheme="minorHAnsi"/>
                <w:color w:val="000000"/>
                <w:lang w:eastAsia="en-GB"/>
              </w:rPr>
              <w:t>93.01%</w:t>
            </w:r>
          </w:p>
        </w:tc>
        <w:tc>
          <w:tcPr>
            <w:tcW w:w="1093" w:type="dxa"/>
            <w:tcBorders>
              <w:top w:val="single" w:sz="4" w:space="0" w:color="auto"/>
              <w:left w:val="single" w:sz="4" w:space="0" w:color="auto"/>
              <w:bottom w:val="single" w:sz="4" w:space="0" w:color="auto"/>
              <w:right w:val="single" w:sz="4" w:space="0" w:color="auto"/>
            </w:tcBorders>
            <w:shd w:val="clear" w:color="auto" w:fill="00B050"/>
            <w:vAlign w:val="center"/>
            <w:hideMark/>
          </w:tcPr>
          <w:p w14:paraId="71A5C3C8" w14:textId="77777777" w:rsidR="0085189B" w:rsidRPr="0085189B" w:rsidRDefault="0085189B" w:rsidP="0038112A">
            <w:pPr>
              <w:ind w:left="284"/>
              <w:jc w:val="center"/>
              <w:rPr>
                <w:rFonts w:cstheme="minorHAnsi"/>
                <w:color w:val="000000"/>
                <w:lang w:eastAsia="en-GB"/>
              </w:rPr>
            </w:pPr>
            <w:r w:rsidRPr="0085189B">
              <w:rPr>
                <w:rFonts w:cstheme="minorHAnsi"/>
                <w:color w:val="000000"/>
                <w:lang w:eastAsia="en-GB"/>
              </w:rPr>
              <w:t>0.74%</w:t>
            </w:r>
          </w:p>
        </w:tc>
        <w:tc>
          <w:tcPr>
            <w:tcW w:w="1093" w:type="dxa"/>
            <w:tcBorders>
              <w:top w:val="single" w:sz="4" w:space="0" w:color="auto"/>
              <w:left w:val="single" w:sz="4" w:space="0" w:color="auto"/>
              <w:bottom w:val="single" w:sz="4" w:space="0" w:color="auto"/>
              <w:right w:val="single" w:sz="4" w:space="0" w:color="auto"/>
            </w:tcBorders>
            <w:vAlign w:val="center"/>
            <w:hideMark/>
          </w:tcPr>
          <w:p w14:paraId="7F54BC4C" w14:textId="77777777" w:rsidR="0085189B" w:rsidRPr="0085189B" w:rsidRDefault="0085189B" w:rsidP="0038112A">
            <w:pPr>
              <w:ind w:left="284"/>
              <w:jc w:val="center"/>
              <w:rPr>
                <w:rFonts w:cstheme="minorHAnsi"/>
                <w:color w:val="000000"/>
                <w:lang w:eastAsia="en-GB"/>
              </w:rPr>
            </w:pPr>
            <w:r w:rsidRPr="0085189B">
              <w:rPr>
                <w:rFonts w:cstheme="minorHAnsi"/>
                <w:color w:val="000000"/>
                <w:lang w:eastAsia="en-GB"/>
              </w:rPr>
              <w:t>92.40%</w:t>
            </w:r>
          </w:p>
        </w:tc>
        <w:tc>
          <w:tcPr>
            <w:tcW w:w="1093" w:type="dxa"/>
            <w:tcBorders>
              <w:top w:val="single" w:sz="4" w:space="0" w:color="auto"/>
              <w:left w:val="single" w:sz="4" w:space="0" w:color="auto"/>
              <w:bottom w:val="single" w:sz="4" w:space="0" w:color="auto"/>
              <w:right w:val="single" w:sz="4" w:space="0" w:color="auto"/>
            </w:tcBorders>
            <w:shd w:val="clear" w:color="auto" w:fill="00B050"/>
            <w:vAlign w:val="center"/>
            <w:hideMark/>
          </w:tcPr>
          <w:p w14:paraId="70C8BE7F" w14:textId="77777777" w:rsidR="0085189B" w:rsidRPr="0085189B" w:rsidRDefault="0085189B" w:rsidP="0038112A">
            <w:pPr>
              <w:ind w:left="284"/>
              <w:jc w:val="center"/>
              <w:rPr>
                <w:rFonts w:cstheme="minorHAnsi"/>
                <w:color w:val="000000"/>
                <w:lang w:eastAsia="en-GB"/>
              </w:rPr>
            </w:pPr>
            <w:r w:rsidRPr="0085189B">
              <w:rPr>
                <w:rFonts w:cstheme="minorHAnsi"/>
                <w:color w:val="000000"/>
                <w:lang w:eastAsia="en-GB"/>
              </w:rPr>
              <w:t>1.35%</w:t>
            </w:r>
          </w:p>
        </w:tc>
      </w:tr>
    </w:tbl>
    <w:p w14:paraId="374F19B4" w14:textId="77777777" w:rsidR="0085189B" w:rsidRPr="0085189B" w:rsidRDefault="0085189B" w:rsidP="0038112A">
      <w:pPr>
        <w:widowControl w:val="0"/>
        <w:autoSpaceDE w:val="0"/>
        <w:autoSpaceDN w:val="0"/>
        <w:spacing w:before="96" w:after="0" w:line="240" w:lineRule="auto"/>
        <w:ind w:left="284"/>
        <w:rPr>
          <w:rFonts w:eastAsia="Calibri" w:cstheme="minorHAnsi"/>
          <w:b/>
          <w:lang w:eastAsia="en-GB" w:bidi="en-GB"/>
        </w:rPr>
      </w:pPr>
    </w:p>
    <w:p w14:paraId="7099DC2A" w14:textId="77777777" w:rsidR="0085189B" w:rsidRPr="0085189B" w:rsidRDefault="0085189B" w:rsidP="0038112A">
      <w:pPr>
        <w:widowControl w:val="0"/>
        <w:autoSpaceDE w:val="0"/>
        <w:autoSpaceDN w:val="0"/>
        <w:spacing w:before="96" w:after="0" w:line="240" w:lineRule="auto"/>
        <w:ind w:left="284"/>
        <w:rPr>
          <w:rFonts w:eastAsia="Calibri" w:cstheme="minorHAnsi"/>
          <w:b/>
          <w:lang w:eastAsia="en-GB" w:bidi="en-GB"/>
        </w:rPr>
      </w:pPr>
    </w:p>
    <w:p w14:paraId="59A025ED" w14:textId="77777777" w:rsidR="0085189B" w:rsidRPr="0085189B" w:rsidRDefault="0085189B" w:rsidP="0038112A">
      <w:pPr>
        <w:widowControl w:val="0"/>
        <w:autoSpaceDE w:val="0"/>
        <w:autoSpaceDN w:val="0"/>
        <w:spacing w:before="4" w:after="1" w:line="240" w:lineRule="auto"/>
        <w:ind w:left="284"/>
        <w:rPr>
          <w:rFonts w:eastAsia="Calibri" w:cstheme="minorHAnsi"/>
          <w:b/>
          <w:lang w:eastAsia="en-GB" w:bidi="en-GB"/>
        </w:rPr>
      </w:pPr>
    </w:p>
    <w:p w14:paraId="6FDBD9E0" w14:textId="77777777" w:rsidR="0085189B" w:rsidRPr="0085189B" w:rsidRDefault="0085189B" w:rsidP="0038112A">
      <w:pPr>
        <w:spacing w:after="0" w:line="240" w:lineRule="auto"/>
        <w:ind w:left="284"/>
        <w:rPr>
          <w:rFonts w:eastAsia="Calibri" w:cstheme="minorHAnsi"/>
          <w:lang w:eastAsia="en-GB" w:bidi="en-GB"/>
        </w:rPr>
        <w:sectPr w:rsidR="0085189B" w:rsidRPr="0085189B" w:rsidSect="0038112A">
          <w:type w:val="continuous"/>
          <w:pgSz w:w="11910" w:h="16840"/>
          <w:pgMar w:top="0" w:right="440" w:bottom="280" w:left="447" w:header="720" w:footer="720" w:gutter="0"/>
          <w:cols w:space="720"/>
        </w:sectPr>
      </w:pPr>
    </w:p>
    <w:p w14:paraId="60424BFA" w14:textId="3B42407B" w:rsidR="0085189B" w:rsidRPr="0085189B" w:rsidRDefault="0085189B" w:rsidP="0038112A">
      <w:pPr>
        <w:widowControl w:val="0"/>
        <w:autoSpaceDE w:val="0"/>
        <w:autoSpaceDN w:val="0"/>
        <w:spacing w:after="0" w:line="240" w:lineRule="auto"/>
        <w:ind w:left="284"/>
        <w:jc w:val="both"/>
        <w:rPr>
          <w:rFonts w:eastAsia="Calibri" w:cstheme="minorHAnsi"/>
          <w:lang w:eastAsia="en-GB" w:bidi="en-GB"/>
        </w:rPr>
      </w:pPr>
      <w:r w:rsidRPr="0085189B">
        <w:rPr>
          <w:rFonts w:eastAsia="Calibri" w:cstheme="minorHAnsi"/>
          <w:lang w:eastAsia="en-GB" w:bidi="en-GB"/>
        </w:rPr>
        <w:lastRenderedPageBreak/>
        <w:t xml:space="preserve">The fall in retention and achievement relates to </w:t>
      </w:r>
      <w:r w:rsidR="003C7616">
        <w:rPr>
          <w:rFonts w:eastAsia="Calibri" w:cstheme="minorHAnsi"/>
          <w:lang w:eastAsia="en-GB" w:bidi="en-GB"/>
        </w:rPr>
        <w:t>one</w:t>
      </w:r>
      <w:r w:rsidRPr="0085189B">
        <w:rPr>
          <w:rFonts w:eastAsia="Calibri" w:cstheme="minorHAnsi"/>
          <w:lang w:eastAsia="en-GB" w:bidi="en-GB"/>
        </w:rPr>
        <w:t xml:space="preserve"> white female. There are no other performance gaps for this cohort.</w:t>
      </w:r>
    </w:p>
    <w:p w14:paraId="6A699B59" w14:textId="77777777" w:rsidR="0085189B" w:rsidRPr="0085189B" w:rsidRDefault="0085189B" w:rsidP="0038112A">
      <w:pPr>
        <w:spacing w:after="0" w:line="232" w:lineRule="auto"/>
        <w:ind w:left="284"/>
        <w:rPr>
          <w:rFonts w:eastAsia="Calibri" w:cstheme="minorHAnsi"/>
          <w:lang w:eastAsia="en-GB" w:bidi="en-GB"/>
        </w:rPr>
        <w:sectPr w:rsidR="0085189B" w:rsidRPr="0085189B" w:rsidSect="0038112A">
          <w:type w:val="continuous"/>
          <w:pgSz w:w="11910" w:h="16840"/>
          <w:pgMar w:top="0" w:right="440" w:bottom="280" w:left="447" w:header="720" w:footer="720" w:gutter="0"/>
          <w:cols w:space="720"/>
        </w:sectPr>
      </w:pPr>
    </w:p>
    <w:p w14:paraId="707983E4" w14:textId="77777777" w:rsidR="0085189B" w:rsidRPr="0085189B" w:rsidRDefault="0085189B" w:rsidP="0038112A">
      <w:pPr>
        <w:spacing w:after="0" w:line="240" w:lineRule="auto"/>
        <w:ind w:left="284"/>
        <w:rPr>
          <w:rFonts w:eastAsia="Calibri" w:cstheme="minorHAnsi"/>
          <w:lang w:eastAsia="en-GB" w:bidi="en-GB"/>
        </w:rPr>
        <w:sectPr w:rsidR="0085189B" w:rsidRPr="0085189B" w:rsidSect="0038112A">
          <w:type w:val="continuous"/>
          <w:pgSz w:w="11910" w:h="16840"/>
          <w:pgMar w:top="0" w:right="440" w:bottom="280" w:left="447" w:header="720" w:footer="720" w:gutter="0"/>
          <w:cols w:space="720"/>
        </w:sectPr>
      </w:pPr>
    </w:p>
    <w:p w14:paraId="49998C1F" w14:textId="77777777" w:rsidR="002E7863" w:rsidRDefault="002E7863" w:rsidP="0038112A">
      <w:pPr>
        <w:widowControl w:val="0"/>
        <w:autoSpaceDE w:val="0"/>
        <w:autoSpaceDN w:val="0"/>
        <w:spacing w:before="96" w:after="0" w:line="240" w:lineRule="auto"/>
        <w:ind w:left="284"/>
        <w:rPr>
          <w:rFonts w:eastAsia="Calibri" w:cstheme="minorHAnsi"/>
          <w:b/>
          <w:lang w:eastAsia="en-GB" w:bidi="en-GB"/>
        </w:rPr>
      </w:pPr>
    </w:p>
    <w:p w14:paraId="00C5A483" w14:textId="112B6A4B" w:rsidR="0085189B" w:rsidRPr="0085189B" w:rsidRDefault="0085189B" w:rsidP="0038112A">
      <w:pPr>
        <w:widowControl w:val="0"/>
        <w:autoSpaceDE w:val="0"/>
        <w:autoSpaceDN w:val="0"/>
        <w:spacing w:before="96" w:after="0" w:line="240" w:lineRule="auto"/>
        <w:ind w:left="284"/>
        <w:rPr>
          <w:rFonts w:eastAsia="Calibri" w:cstheme="minorHAnsi"/>
          <w:b/>
          <w:lang w:eastAsia="en-GB" w:bidi="en-GB"/>
        </w:rPr>
      </w:pPr>
      <w:r w:rsidRPr="0085189B">
        <w:rPr>
          <w:rFonts w:eastAsia="Calibri" w:cstheme="minorHAnsi"/>
          <w:b/>
          <w:lang w:eastAsia="en-GB" w:bidi="en-GB"/>
        </w:rPr>
        <w:t xml:space="preserve">Visually impaired supported </w:t>
      </w:r>
      <w:r w:rsidR="003C7616">
        <w:rPr>
          <w:rFonts w:eastAsia="Calibri" w:cstheme="minorHAnsi"/>
          <w:b/>
          <w:lang w:eastAsia="en-GB" w:bidi="en-GB"/>
        </w:rPr>
        <w:t>students</w:t>
      </w:r>
    </w:p>
    <w:p w14:paraId="3944F19C" w14:textId="77777777" w:rsidR="0085189B" w:rsidRPr="0085189B" w:rsidRDefault="0085189B" w:rsidP="0038112A">
      <w:pPr>
        <w:widowControl w:val="0"/>
        <w:autoSpaceDE w:val="0"/>
        <w:autoSpaceDN w:val="0"/>
        <w:spacing w:before="96" w:after="0" w:line="240" w:lineRule="auto"/>
        <w:ind w:left="284"/>
        <w:rPr>
          <w:rFonts w:eastAsia="Calibri" w:cstheme="minorHAnsi"/>
          <w:b/>
          <w:lang w:eastAsia="en-GB" w:bidi="en-GB"/>
        </w:rPr>
      </w:pPr>
    </w:p>
    <w:tbl>
      <w:tblPr>
        <w:tblpPr w:leftFromText="180" w:rightFromText="180" w:bottomFromText="160" w:vertAnchor="text" w:horzAnchor="margin" w:tblpX="562" w:tblpY="82"/>
        <w:tblW w:w="101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555"/>
        <w:gridCol w:w="949"/>
        <w:gridCol w:w="1093"/>
        <w:gridCol w:w="1093"/>
        <w:gridCol w:w="1093"/>
        <w:gridCol w:w="1093"/>
        <w:gridCol w:w="1093"/>
        <w:gridCol w:w="1093"/>
        <w:gridCol w:w="1093"/>
      </w:tblGrid>
      <w:tr w:rsidR="0085189B" w:rsidRPr="0085189B" w14:paraId="53F8898E" w14:textId="77777777" w:rsidTr="004F69FA">
        <w:trPr>
          <w:trHeight w:val="721"/>
        </w:trPr>
        <w:tc>
          <w:tcPr>
            <w:tcW w:w="1555"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24F5B41C" w14:textId="77777777" w:rsidR="0085189B" w:rsidRPr="0085189B" w:rsidRDefault="0085189B" w:rsidP="0038112A">
            <w:pPr>
              <w:widowControl w:val="0"/>
              <w:autoSpaceDE w:val="0"/>
              <w:autoSpaceDN w:val="0"/>
              <w:spacing w:after="0" w:line="240" w:lineRule="auto"/>
              <w:ind w:left="284"/>
              <w:rPr>
                <w:rFonts w:eastAsia="Calibri" w:cstheme="minorHAnsi"/>
                <w:b/>
                <w:lang w:eastAsia="en-GB" w:bidi="en-GB"/>
              </w:rPr>
            </w:pPr>
          </w:p>
          <w:p w14:paraId="010B4B3A" w14:textId="77777777" w:rsidR="0085189B" w:rsidRPr="0085189B" w:rsidRDefault="0085189B" w:rsidP="0038112A">
            <w:pPr>
              <w:widowControl w:val="0"/>
              <w:autoSpaceDE w:val="0"/>
              <w:autoSpaceDN w:val="0"/>
              <w:spacing w:after="0" w:line="240" w:lineRule="auto"/>
              <w:ind w:left="284"/>
              <w:rPr>
                <w:rFonts w:eastAsia="Calibri" w:cstheme="minorHAnsi"/>
                <w:b/>
                <w:lang w:eastAsia="en-GB" w:bidi="en-GB"/>
              </w:rPr>
            </w:pPr>
          </w:p>
        </w:tc>
        <w:tc>
          <w:tcPr>
            <w:tcW w:w="949" w:type="dxa"/>
            <w:tcBorders>
              <w:top w:val="single" w:sz="4" w:space="0" w:color="auto"/>
              <w:left w:val="single" w:sz="4" w:space="0" w:color="auto"/>
              <w:bottom w:val="single" w:sz="4" w:space="0" w:color="auto"/>
              <w:right w:val="single" w:sz="4" w:space="0" w:color="auto"/>
            </w:tcBorders>
            <w:shd w:val="clear" w:color="auto" w:fill="BDD7EE"/>
            <w:vAlign w:val="center"/>
            <w:hideMark/>
          </w:tcPr>
          <w:p w14:paraId="29519443" w14:textId="77777777" w:rsidR="0085189B" w:rsidRPr="0085189B" w:rsidRDefault="0085189B" w:rsidP="0038112A">
            <w:pPr>
              <w:spacing w:after="0"/>
              <w:ind w:left="284"/>
              <w:jc w:val="center"/>
              <w:rPr>
                <w:rFonts w:cstheme="minorHAnsi"/>
                <w:b/>
                <w:bCs/>
                <w:color w:val="000000"/>
                <w:lang w:eastAsia="en-GB"/>
              </w:rPr>
            </w:pPr>
            <w:r w:rsidRPr="0085189B">
              <w:rPr>
                <w:rFonts w:cstheme="minorHAnsi"/>
                <w:b/>
                <w:bCs/>
                <w:color w:val="000000"/>
                <w:lang w:eastAsia="en-GB"/>
              </w:rPr>
              <w:t>2018/19</w:t>
            </w:r>
          </w:p>
          <w:p w14:paraId="39B19DEA" w14:textId="77777777" w:rsidR="0085189B" w:rsidRPr="0085189B" w:rsidRDefault="0085189B" w:rsidP="0038112A">
            <w:pPr>
              <w:spacing w:after="0"/>
              <w:ind w:left="284"/>
              <w:jc w:val="center"/>
              <w:rPr>
                <w:rFonts w:cstheme="minorHAnsi"/>
                <w:b/>
                <w:bCs/>
                <w:color w:val="000000"/>
                <w:lang w:eastAsia="en-GB"/>
              </w:rPr>
            </w:pPr>
            <w:r w:rsidRPr="0085189B">
              <w:rPr>
                <w:rFonts w:cstheme="minorHAnsi"/>
                <w:b/>
                <w:bCs/>
                <w:color w:val="000000"/>
                <w:lang w:eastAsia="en-GB"/>
              </w:rPr>
              <w:t>(39)</w:t>
            </w:r>
          </w:p>
        </w:tc>
        <w:tc>
          <w:tcPr>
            <w:tcW w:w="1093" w:type="dxa"/>
            <w:tcBorders>
              <w:top w:val="single" w:sz="4" w:space="0" w:color="auto"/>
              <w:left w:val="single" w:sz="4" w:space="0" w:color="auto"/>
              <w:bottom w:val="single" w:sz="4" w:space="0" w:color="auto"/>
              <w:right w:val="single" w:sz="4" w:space="0" w:color="auto"/>
            </w:tcBorders>
            <w:shd w:val="clear" w:color="auto" w:fill="BDD7EE"/>
            <w:vAlign w:val="center"/>
            <w:hideMark/>
          </w:tcPr>
          <w:p w14:paraId="6E03FB99" w14:textId="77777777" w:rsidR="0085189B" w:rsidRPr="0085189B" w:rsidRDefault="0085189B" w:rsidP="0038112A">
            <w:pPr>
              <w:spacing w:after="0"/>
              <w:ind w:left="284"/>
              <w:jc w:val="center"/>
              <w:rPr>
                <w:rFonts w:cstheme="minorHAnsi"/>
                <w:b/>
                <w:bCs/>
                <w:color w:val="000000"/>
                <w:lang w:eastAsia="en-GB"/>
              </w:rPr>
            </w:pPr>
            <w:r w:rsidRPr="0085189B">
              <w:rPr>
                <w:rFonts w:cstheme="minorHAnsi"/>
                <w:b/>
                <w:bCs/>
                <w:color w:val="000000"/>
                <w:lang w:eastAsia="en-GB"/>
              </w:rPr>
              <w:t>2019/20</w:t>
            </w:r>
          </w:p>
          <w:p w14:paraId="29D82028" w14:textId="77777777" w:rsidR="0085189B" w:rsidRPr="0085189B" w:rsidRDefault="0085189B" w:rsidP="0038112A">
            <w:pPr>
              <w:spacing w:after="0"/>
              <w:ind w:left="284"/>
              <w:jc w:val="center"/>
              <w:rPr>
                <w:rFonts w:cstheme="minorHAnsi"/>
                <w:b/>
                <w:bCs/>
                <w:color w:val="000000"/>
                <w:lang w:eastAsia="en-GB"/>
              </w:rPr>
            </w:pPr>
            <w:r w:rsidRPr="0085189B">
              <w:rPr>
                <w:rFonts w:cstheme="minorHAnsi"/>
                <w:b/>
                <w:bCs/>
                <w:color w:val="000000"/>
                <w:lang w:eastAsia="en-GB"/>
              </w:rPr>
              <w:t>(43)</w:t>
            </w:r>
          </w:p>
        </w:tc>
        <w:tc>
          <w:tcPr>
            <w:tcW w:w="1093" w:type="dxa"/>
            <w:tcBorders>
              <w:top w:val="single" w:sz="4" w:space="0" w:color="auto"/>
              <w:left w:val="single" w:sz="4" w:space="0" w:color="auto"/>
              <w:bottom w:val="single" w:sz="4" w:space="0" w:color="auto"/>
              <w:right w:val="single" w:sz="4" w:space="0" w:color="auto"/>
            </w:tcBorders>
            <w:shd w:val="clear" w:color="auto" w:fill="BDD7EE"/>
            <w:vAlign w:val="center"/>
            <w:hideMark/>
          </w:tcPr>
          <w:p w14:paraId="635676DF" w14:textId="77777777" w:rsidR="0085189B" w:rsidRPr="0085189B" w:rsidRDefault="0085189B" w:rsidP="0038112A">
            <w:pPr>
              <w:spacing w:after="0"/>
              <w:ind w:left="284"/>
              <w:jc w:val="center"/>
              <w:rPr>
                <w:rFonts w:cstheme="minorHAnsi"/>
                <w:b/>
                <w:bCs/>
                <w:color w:val="000000"/>
                <w:lang w:eastAsia="en-GB"/>
              </w:rPr>
            </w:pPr>
            <w:r w:rsidRPr="0085189B">
              <w:rPr>
                <w:rFonts w:cstheme="minorHAnsi"/>
                <w:b/>
                <w:bCs/>
                <w:color w:val="000000"/>
                <w:lang w:eastAsia="en-GB"/>
              </w:rPr>
              <w:t>2020/21</w:t>
            </w:r>
          </w:p>
          <w:p w14:paraId="071B28C6" w14:textId="77777777" w:rsidR="0085189B" w:rsidRPr="0085189B" w:rsidRDefault="0085189B" w:rsidP="0038112A">
            <w:pPr>
              <w:spacing w:after="0"/>
              <w:ind w:left="284"/>
              <w:jc w:val="center"/>
              <w:rPr>
                <w:rFonts w:cstheme="minorHAnsi"/>
                <w:b/>
                <w:bCs/>
                <w:color w:val="000000"/>
                <w:lang w:eastAsia="en-GB"/>
              </w:rPr>
            </w:pPr>
            <w:r w:rsidRPr="0085189B">
              <w:rPr>
                <w:rFonts w:cstheme="minorHAnsi"/>
                <w:b/>
                <w:bCs/>
                <w:color w:val="000000"/>
                <w:lang w:eastAsia="en-GB"/>
              </w:rPr>
              <w:t>(18)</w:t>
            </w:r>
          </w:p>
        </w:tc>
        <w:tc>
          <w:tcPr>
            <w:tcW w:w="1093" w:type="dxa"/>
            <w:tcBorders>
              <w:top w:val="single" w:sz="4" w:space="0" w:color="auto"/>
              <w:left w:val="single" w:sz="4" w:space="0" w:color="auto"/>
              <w:bottom w:val="single" w:sz="4" w:space="0" w:color="auto"/>
              <w:right w:val="single" w:sz="4" w:space="0" w:color="auto"/>
            </w:tcBorders>
            <w:shd w:val="clear" w:color="auto" w:fill="BDD7EE"/>
            <w:vAlign w:val="center"/>
            <w:hideMark/>
          </w:tcPr>
          <w:p w14:paraId="37F7ECA7" w14:textId="77777777" w:rsidR="0085189B" w:rsidRPr="0085189B" w:rsidRDefault="0085189B" w:rsidP="0038112A">
            <w:pPr>
              <w:spacing w:after="0"/>
              <w:ind w:left="284"/>
              <w:jc w:val="center"/>
              <w:rPr>
                <w:rFonts w:cstheme="minorHAnsi"/>
                <w:b/>
                <w:bCs/>
                <w:color w:val="000000"/>
                <w:lang w:eastAsia="en-GB"/>
              </w:rPr>
            </w:pPr>
            <w:r w:rsidRPr="0085189B">
              <w:rPr>
                <w:rFonts w:cstheme="minorHAnsi"/>
                <w:b/>
                <w:bCs/>
                <w:color w:val="000000"/>
                <w:lang w:eastAsia="en-GB"/>
              </w:rPr>
              <w:t>2021/22</w:t>
            </w:r>
          </w:p>
          <w:p w14:paraId="3D3E8967" w14:textId="77777777" w:rsidR="0085189B" w:rsidRPr="0085189B" w:rsidRDefault="0085189B" w:rsidP="0038112A">
            <w:pPr>
              <w:spacing w:after="0"/>
              <w:ind w:left="284"/>
              <w:jc w:val="center"/>
              <w:rPr>
                <w:rFonts w:cstheme="minorHAnsi"/>
                <w:b/>
                <w:bCs/>
                <w:color w:val="000000"/>
                <w:lang w:eastAsia="en-GB"/>
              </w:rPr>
            </w:pPr>
            <w:r w:rsidRPr="0085189B">
              <w:rPr>
                <w:rFonts w:cstheme="minorHAnsi"/>
                <w:b/>
                <w:bCs/>
                <w:color w:val="000000"/>
                <w:lang w:eastAsia="en-GB"/>
              </w:rPr>
              <w:t>(11)</w:t>
            </w:r>
          </w:p>
        </w:tc>
        <w:tc>
          <w:tcPr>
            <w:tcW w:w="1093" w:type="dxa"/>
            <w:tcBorders>
              <w:top w:val="single" w:sz="4" w:space="0" w:color="auto"/>
              <w:left w:val="single" w:sz="4" w:space="0" w:color="auto"/>
              <w:bottom w:val="single" w:sz="4" w:space="0" w:color="auto"/>
              <w:right w:val="single" w:sz="4" w:space="0" w:color="auto"/>
            </w:tcBorders>
            <w:shd w:val="clear" w:color="auto" w:fill="BDD7EE"/>
            <w:vAlign w:val="center"/>
            <w:hideMark/>
          </w:tcPr>
          <w:p w14:paraId="2329F9E1" w14:textId="77777777" w:rsidR="0085189B" w:rsidRPr="0085189B" w:rsidRDefault="0085189B" w:rsidP="0038112A">
            <w:pPr>
              <w:ind w:left="284"/>
              <w:jc w:val="center"/>
              <w:rPr>
                <w:rFonts w:cstheme="minorHAnsi"/>
                <w:b/>
                <w:bCs/>
                <w:color w:val="000000"/>
                <w:lang w:eastAsia="en-GB"/>
              </w:rPr>
            </w:pPr>
            <w:r w:rsidRPr="0085189B">
              <w:rPr>
                <w:rFonts w:cstheme="minorHAnsi"/>
                <w:b/>
                <w:bCs/>
                <w:color w:val="000000"/>
                <w:lang w:eastAsia="en-GB"/>
              </w:rPr>
              <w:t>whole college</w:t>
            </w:r>
          </w:p>
        </w:tc>
        <w:tc>
          <w:tcPr>
            <w:tcW w:w="1093" w:type="dxa"/>
            <w:tcBorders>
              <w:top w:val="single" w:sz="4" w:space="0" w:color="auto"/>
              <w:left w:val="single" w:sz="4" w:space="0" w:color="auto"/>
              <w:bottom w:val="single" w:sz="4" w:space="0" w:color="auto"/>
              <w:right w:val="single" w:sz="4" w:space="0" w:color="auto"/>
            </w:tcBorders>
            <w:shd w:val="clear" w:color="auto" w:fill="BDD7EE"/>
            <w:vAlign w:val="center"/>
            <w:hideMark/>
          </w:tcPr>
          <w:p w14:paraId="1C63EED4" w14:textId="77777777" w:rsidR="0085189B" w:rsidRPr="0085189B" w:rsidRDefault="0085189B" w:rsidP="0038112A">
            <w:pPr>
              <w:ind w:left="284"/>
              <w:jc w:val="center"/>
              <w:rPr>
                <w:rFonts w:cstheme="minorHAnsi"/>
                <w:b/>
                <w:bCs/>
                <w:color w:val="000000"/>
                <w:lang w:eastAsia="en-GB"/>
              </w:rPr>
            </w:pPr>
            <w:r w:rsidRPr="0085189B">
              <w:rPr>
                <w:rFonts w:cstheme="minorHAnsi"/>
                <w:b/>
                <w:bCs/>
                <w:color w:val="000000"/>
                <w:lang w:eastAsia="en-GB"/>
              </w:rPr>
              <w:t>+/- whole college</w:t>
            </w:r>
          </w:p>
        </w:tc>
        <w:tc>
          <w:tcPr>
            <w:tcW w:w="1093" w:type="dxa"/>
            <w:tcBorders>
              <w:top w:val="single" w:sz="4" w:space="0" w:color="auto"/>
              <w:left w:val="single" w:sz="4" w:space="0" w:color="auto"/>
              <w:bottom w:val="single" w:sz="4" w:space="0" w:color="auto"/>
              <w:right w:val="single" w:sz="4" w:space="0" w:color="auto"/>
            </w:tcBorders>
            <w:shd w:val="clear" w:color="auto" w:fill="BDD7EE"/>
            <w:vAlign w:val="center"/>
            <w:hideMark/>
          </w:tcPr>
          <w:p w14:paraId="40CDF66F" w14:textId="77777777" w:rsidR="0085189B" w:rsidRPr="0085189B" w:rsidRDefault="0085189B" w:rsidP="0038112A">
            <w:pPr>
              <w:ind w:left="284"/>
              <w:jc w:val="center"/>
              <w:rPr>
                <w:rFonts w:cstheme="minorHAnsi"/>
                <w:b/>
                <w:bCs/>
                <w:color w:val="000000"/>
                <w:lang w:eastAsia="en-GB"/>
              </w:rPr>
            </w:pPr>
            <w:r w:rsidRPr="0085189B">
              <w:rPr>
                <w:rFonts w:cstheme="minorHAnsi"/>
                <w:b/>
                <w:bCs/>
                <w:color w:val="000000"/>
                <w:lang w:eastAsia="en-GB"/>
              </w:rPr>
              <w:t>NR</w:t>
            </w:r>
          </w:p>
          <w:p w14:paraId="3873DBBD" w14:textId="77777777" w:rsidR="0085189B" w:rsidRPr="0085189B" w:rsidRDefault="0085189B" w:rsidP="0038112A">
            <w:pPr>
              <w:ind w:left="284"/>
              <w:jc w:val="center"/>
              <w:rPr>
                <w:rFonts w:cstheme="minorHAnsi"/>
                <w:b/>
                <w:bCs/>
                <w:color w:val="000000"/>
                <w:lang w:eastAsia="en-GB"/>
              </w:rPr>
            </w:pPr>
            <w:r w:rsidRPr="0085189B">
              <w:rPr>
                <w:rFonts w:cstheme="minorHAnsi"/>
                <w:b/>
                <w:bCs/>
                <w:color w:val="000000"/>
                <w:lang w:eastAsia="en-GB"/>
              </w:rPr>
              <w:t>ALL LDD</w:t>
            </w:r>
          </w:p>
        </w:tc>
        <w:tc>
          <w:tcPr>
            <w:tcW w:w="1093" w:type="dxa"/>
            <w:tcBorders>
              <w:top w:val="single" w:sz="4" w:space="0" w:color="auto"/>
              <w:left w:val="single" w:sz="4" w:space="0" w:color="auto"/>
              <w:bottom w:val="single" w:sz="4" w:space="0" w:color="auto"/>
              <w:right w:val="single" w:sz="4" w:space="0" w:color="auto"/>
            </w:tcBorders>
            <w:shd w:val="clear" w:color="auto" w:fill="BDD7EE"/>
            <w:vAlign w:val="center"/>
          </w:tcPr>
          <w:p w14:paraId="4FC1AC37" w14:textId="77777777" w:rsidR="0085189B" w:rsidRPr="0085189B" w:rsidRDefault="0085189B" w:rsidP="0038112A">
            <w:pPr>
              <w:ind w:left="284"/>
              <w:jc w:val="center"/>
              <w:rPr>
                <w:rFonts w:cstheme="minorHAnsi"/>
                <w:b/>
                <w:bCs/>
                <w:color w:val="000000"/>
                <w:lang w:eastAsia="en-GB"/>
              </w:rPr>
            </w:pPr>
          </w:p>
        </w:tc>
      </w:tr>
      <w:tr w:rsidR="0085189B" w:rsidRPr="0085189B" w14:paraId="7A5F4398" w14:textId="77777777" w:rsidTr="004F69FA">
        <w:trPr>
          <w:trHeight w:val="370"/>
        </w:trPr>
        <w:tc>
          <w:tcPr>
            <w:tcW w:w="1555" w:type="dxa"/>
            <w:tcBorders>
              <w:top w:val="single" w:sz="4" w:space="0" w:color="auto"/>
              <w:left w:val="single" w:sz="4" w:space="0" w:color="auto"/>
              <w:bottom w:val="single" w:sz="4" w:space="0" w:color="auto"/>
              <w:right w:val="single" w:sz="4" w:space="0" w:color="auto"/>
            </w:tcBorders>
            <w:hideMark/>
          </w:tcPr>
          <w:p w14:paraId="00C1E2AF" w14:textId="77777777" w:rsidR="0085189B" w:rsidRPr="0085189B" w:rsidRDefault="0085189B" w:rsidP="0038112A">
            <w:pPr>
              <w:widowControl w:val="0"/>
              <w:autoSpaceDE w:val="0"/>
              <w:autoSpaceDN w:val="0"/>
              <w:spacing w:before="41" w:after="0" w:line="240" w:lineRule="auto"/>
              <w:ind w:left="284"/>
              <w:rPr>
                <w:rFonts w:eastAsia="Calibri" w:cstheme="minorHAnsi"/>
                <w:lang w:eastAsia="en-GB" w:bidi="en-GB"/>
              </w:rPr>
            </w:pPr>
            <w:r w:rsidRPr="0085189B">
              <w:rPr>
                <w:rFonts w:eastAsia="Calibri" w:cstheme="minorHAnsi"/>
                <w:lang w:eastAsia="en-GB" w:bidi="en-GB"/>
              </w:rPr>
              <w:t>Achievement</w:t>
            </w:r>
          </w:p>
        </w:tc>
        <w:tc>
          <w:tcPr>
            <w:tcW w:w="949" w:type="dxa"/>
            <w:tcBorders>
              <w:top w:val="single" w:sz="4" w:space="0" w:color="auto"/>
              <w:left w:val="single" w:sz="4" w:space="0" w:color="auto"/>
              <w:bottom w:val="single" w:sz="4" w:space="0" w:color="auto"/>
              <w:right w:val="single" w:sz="4" w:space="0" w:color="auto"/>
            </w:tcBorders>
            <w:hideMark/>
          </w:tcPr>
          <w:p w14:paraId="2921FBBD" w14:textId="77777777" w:rsidR="0085189B" w:rsidRPr="0085189B" w:rsidRDefault="0085189B" w:rsidP="0038112A">
            <w:pPr>
              <w:ind w:left="284"/>
              <w:jc w:val="center"/>
              <w:rPr>
                <w:rFonts w:cstheme="minorHAnsi"/>
                <w:color w:val="000000"/>
                <w:lang w:eastAsia="en-GB"/>
              </w:rPr>
            </w:pPr>
            <w:r w:rsidRPr="0085189B">
              <w:rPr>
                <w:rFonts w:eastAsia="Calibri" w:cstheme="minorHAnsi"/>
                <w:w w:val="105"/>
                <w:lang w:eastAsia="en-GB" w:bidi="en-GB"/>
              </w:rPr>
              <w:t>89.47%</w:t>
            </w:r>
          </w:p>
        </w:tc>
        <w:tc>
          <w:tcPr>
            <w:tcW w:w="1093" w:type="dxa"/>
            <w:tcBorders>
              <w:top w:val="single" w:sz="4" w:space="0" w:color="auto"/>
              <w:left w:val="single" w:sz="4" w:space="0" w:color="auto"/>
              <w:bottom w:val="single" w:sz="4" w:space="0" w:color="auto"/>
              <w:right w:val="single" w:sz="4" w:space="0" w:color="auto"/>
            </w:tcBorders>
            <w:hideMark/>
          </w:tcPr>
          <w:p w14:paraId="17C342ED" w14:textId="77777777" w:rsidR="0085189B" w:rsidRPr="0085189B" w:rsidRDefault="0085189B" w:rsidP="0038112A">
            <w:pPr>
              <w:ind w:left="284"/>
              <w:jc w:val="center"/>
              <w:rPr>
                <w:rFonts w:cstheme="minorHAnsi"/>
                <w:color w:val="000000"/>
                <w:lang w:eastAsia="en-GB"/>
              </w:rPr>
            </w:pPr>
            <w:r w:rsidRPr="0085189B">
              <w:rPr>
                <w:rFonts w:eastAsia="Calibri" w:cstheme="minorHAnsi"/>
                <w:w w:val="105"/>
                <w:lang w:eastAsia="en-GB" w:bidi="en-GB"/>
              </w:rPr>
              <w:t>94.59%</w:t>
            </w:r>
          </w:p>
        </w:tc>
        <w:tc>
          <w:tcPr>
            <w:tcW w:w="1093" w:type="dxa"/>
            <w:tcBorders>
              <w:top w:val="single" w:sz="4" w:space="0" w:color="auto"/>
              <w:left w:val="single" w:sz="4" w:space="0" w:color="auto"/>
              <w:bottom w:val="single" w:sz="4" w:space="0" w:color="auto"/>
              <w:right w:val="single" w:sz="4" w:space="0" w:color="auto"/>
            </w:tcBorders>
            <w:vAlign w:val="center"/>
            <w:hideMark/>
          </w:tcPr>
          <w:p w14:paraId="38EB4518" w14:textId="77777777" w:rsidR="0085189B" w:rsidRPr="0085189B" w:rsidRDefault="0085189B" w:rsidP="0038112A">
            <w:pPr>
              <w:ind w:left="284"/>
              <w:jc w:val="center"/>
              <w:rPr>
                <w:rFonts w:cstheme="minorHAnsi"/>
                <w:color w:val="000000"/>
                <w:lang w:eastAsia="en-GB"/>
              </w:rPr>
            </w:pPr>
            <w:r w:rsidRPr="0085189B">
              <w:rPr>
                <w:rFonts w:cstheme="minorHAnsi"/>
                <w:color w:val="000000"/>
                <w:lang w:eastAsia="en-GB"/>
              </w:rPr>
              <w:t>94.00%</w:t>
            </w:r>
          </w:p>
        </w:tc>
        <w:tc>
          <w:tcPr>
            <w:tcW w:w="1093" w:type="dxa"/>
            <w:tcBorders>
              <w:top w:val="single" w:sz="4" w:space="0" w:color="auto"/>
              <w:left w:val="single" w:sz="4" w:space="0" w:color="auto"/>
              <w:bottom w:val="single" w:sz="4" w:space="0" w:color="auto"/>
              <w:right w:val="single" w:sz="4" w:space="0" w:color="auto"/>
            </w:tcBorders>
            <w:vAlign w:val="center"/>
            <w:hideMark/>
          </w:tcPr>
          <w:p w14:paraId="34C67463" w14:textId="77777777" w:rsidR="0085189B" w:rsidRPr="0085189B" w:rsidRDefault="0085189B" w:rsidP="0038112A">
            <w:pPr>
              <w:ind w:left="284"/>
              <w:jc w:val="center"/>
              <w:rPr>
                <w:rFonts w:cstheme="minorHAnsi"/>
                <w:color w:val="000000"/>
                <w:lang w:eastAsia="en-GB"/>
              </w:rPr>
            </w:pPr>
            <w:r w:rsidRPr="0085189B">
              <w:rPr>
                <w:rFonts w:cstheme="minorHAnsi"/>
                <w:color w:val="000000"/>
                <w:lang w:eastAsia="en-GB"/>
              </w:rPr>
              <w:t>72.73%</w:t>
            </w:r>
          </w:p>
        </w:tc>
        <w:tc>
          <w:tcPr>
            <w:tcW w:w="1093"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3C6BC0D9" w14:textId="77777777" w:rsidR="0085189B" w:rsidRPr="0085189B" w:rsidRDefault="0085189B" w:rsidP="0038112A">
            <w:pPr>
              <w:ind w:left="284"/>
              <w:jc w:val="center"/>
              <w:rPr>
                <w:rFonts w:cstheme="minorHAnsi"/>
                <w:color w:val="000000"/>
                <w:lang w:eastAsia="en-GB"/>
              </w:rPr>
            </w:pPr>
            <w:r w:rsidRPr="0085189B">
              <w:rPr>
                <w:rFonts w:cstheme="minorHAnsi"/>
                <w:color w:val="000000"/>
                <w:lang w:eastAsia="en-GB"/>
              </w:rPr>
              <w:t>83.46%</w:t>
            </w:r>
          </w:p>
        </w:tc>
        <w:tc>
          <w:tcPr>
            <w:tcW w:w="1093"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0CD2183B" w14:textId="77777777" w:rsidR="0085189B" w:rsidRPr="0085189B" w:rsidRDefault="0085189B" w:rsidP="0038112A">
            <w:pPr>
              <w:ind w:left="284"/>
              <w:jc w:val="center"/>
              <w:rPr>
                <w:rFonts w:cstheme="minorHAnsi"/>
                <w:color w:val="000000"/>
                <w:lang w:eastAsia="en-GB"/>
              </w:rPr>
            </w:pPr>
            <w:r w:rsidRPr="0085189B">
              <w:rPr>
                <w:rFonts w:cstheme="minorHAnsi"/>
                <w:color w:val="000000"/>
                <w:lang w:eastAsia="en-GB"/>
              </w:rPr>
              <w:t>-10.73%</w:t>
            </w:r>
          </w:p>
        </w:tc>
        <w:tc>
          <w:tcPr>
            <w:tcW w:w="1093" w:type="dxa"/>
            <w:tcBorders>
              <w:top w:val="single" w:sz="4" w:space="0" w:color="auto"/>
              <w:left w:val="single" w:sz="4" w:space="0" w:color="auto"/>
              <w:bottom w:val="single" w:sz="4" w:space="0" w:color="auto"/>
              <w:right w:val="single" w:sz="4" w:space="0" w:color="auto"/>
            </w:tcBorders>
            <w:vAlign w:val="center"/>
            <w:hideMark/>
          </w:tcPr>
          <w:p w14:paraId="72F84947" w14:textId="77777777" w:rsidR="0085189B" w:rsidRPr="0085189B" w:rsidRDefault="0085189B" w:rsidP="0038112A">
            <w:pPr>
              <w:ind w:left="284"/>
              <w:jc w:val="center"/>
              <w:rPr>
                <w:rFonts w:cstheme="minorHAnsi"/>
                <w:color w:val="000000"/>
                <w:lang w:eastAsia="en-GB"/>
              </w:rPr>
            </w:pPr>
            <w:r w:rsidRPr="0085189B">
              <w:rPr>
                <w:rFonts w:cstheme="minorHAnsi"/>
                <w:color w:val="000000"/>
                <w:lang w:eastAsia="en-GB"/>
              </w:rPr>
              <w:t>84.70%</w:t>
            </w:r>
          </w:p>
        </w:tc>
        <w:tc>
          <w:tcPr>
            <w:tcW w:w="1093"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3A200B53" w14:textId="77777777" w:rsidR="0085189B" w:rsidRPr="0085189B" w:rsidRDefault="0085189B" w:rsidP="0038112A">
            <w:pPr>
              <w:ind w:left="284"/>
              <w:jc w:val="center"/>
              <w:rPr>
                <w:rFonts w:cstheme="minorHAnsi"/>
                <w:color w:val="000000"/>
                <w:lang w:eastAsia="en-GB"/>
              </w:rPr>
            </w:pPr>
            <w:r w:rsidRPr="0085189B">
              <w:rPr>
                <w:rFonts w:cstheme="minorHAnsi"/>
                <w:color w:val="000000"/>
                <w:lang w:eastAsia="en-GB"/>
              </w:rPr>
              <w:t>-11.97%</w:t>
            </w:r>
          </w:p>
        </w:tc>
      </w:tr>
      <w:tr w:rsidR="0085189B" w:rsidRPr="0085189B" w14:paraId="131CF80B" w14:textId="77777777" w:rsidTr="004F69FA">
        <w:trPr>
          <w:trHeight w:val="339"/>
        </w:trPr>
        <w:tc>
          <w:tcPr>
            <w:tcW w:w="1555" w:type="dxa"/>
            <w:tcBorders>
              <w:top w:val="single" w:sz="4" w:space="0" w:color="auto"/>
              <w:left w:val="single" w:sz="4" w:space="0" w:color="auto"/>
              <w:bottom w:val="single" w:sz="4" w:space="0" w:color="auto"/>
              <w:right w:val="single" w:sz="4" w:space="0" w:color="auto"/>
            </w:tcBorders>
            <w:hideMark/>
          </w:tcPr>
          <w:p w14:paraId="33B11342" w14:textId="77777777" w:rsidR="0085189B" w:rsidRPr="0085189B" w:rsidRDefault="0085189B" w:rsidP="0038112A">
            <w:pPr>
              <w:widowControl w:val="0"/>
              <w:autoSpaceDE w:val="0"/>
              <w:autoSpaceDN w:val="0"/>
              <w:spacing w:before="41" w:after="0" w:line="240" w:lineRule="auto"/>
              <w:ind w:left="284"/>
              <w:rPr>
                <w:rFonts w:eastAsia="Calibri" w:cstheme="minorHAnsi"/>
                <w:lang w:eastAsia="en-GB" w:bidi="en-GB"/>
              </w:rPr>
            </w:pPr>
            <w:r w:rsidRPr="0085189B">
              <w:rPr>
                <w:rFonts w:eastAsia="Calibri" w:cstheme="minorHAnsi"/>
                <w:lang w:eastAsia="en-GB" w:bidi="en-GB"/>
              </w:rPr>
              <w:t>Retention</w:t>
            </w:r>
          </w:p>
        </w:tc>
        <w:tc>
          <w:tcPr>
            <w:tcW w:w="949" w:type="dxa"/>
            <w:tcBorders>
              <w:top w:val="single" w:sz="4" w:space="0" w:color="auto"/>
              <w:left w:val="single" w:sz="4" w:space="0" w:color="auto"/>
              <w:bottom w:val="single" w:sz="4" w:space="0" w:color="auto"/>
              <w:right w:val="single" w:sz="4" w:space="0" w:color="auto"/>
            </w:tcBorders>
            <w:hideMark/>
          </w:tcPr>
          <w:p w14:paraId="2B3C9A54" w14:textId="77777777" w:rsidR="0085189B" w:rsidRPr="0085189B" w:rsidRDefault="0085189B" w:rsidP="0038112A">
            <w:pPr>
              <w:ind w:left="284"/>
              <w:jc w:val="center"/>
              <w:rPr>
                <w:rFonts w:cstheme="minorHAnsi"/>
                <w:color w:val="000000"/>
                <w:lang w:eastAsia="en-GB"/>
              </w:rPr>
            </w:pPr>
            <w:r w:rsidRPr="0085189B">
              <w:rPr>
                <w:rFonts w:eastAsia="Calibri" w:cstheme="minorHAnsi"/>
                <w:w w:val="105"/>
                <w:lang w:eastAsia="en-GB" w:bidi="en-GB"/>
              </w:rPr>
              <w:t>100.00%</w:t>
            </w:r>
          </w:p>
        </w:tc>
        <w:tc>
          <w:tcPr>
            <w:tcW w:w="1093" w:type="dxa"/>
            <w:tcBorders>
              <w:top w:val="single" w:sz="4" w:space="0" w:color="auto"/>
              <w:left w:val="single" w:sz="4" w:space="0" w:color="auto"/>
              <w:bottom w:val="single" w:sz="4" w:space="0" w:color="auto"/>
              <w:right w:val="single" w:sz="4" w:space="0" w:color="auto"/>
            </w:tcBorders>
            <w:hideMark/>
          </w:tcPr>
          <w:p w14:paraId="4EF949B4" w14:textId="77777777" w:rsidR="0085189B" w:rsidRPr="0085189B" w:rsidRDefault="0085189B" w:rsidP="0038112A">
            <w:pPr>
              <w:ind w:left="284"/>
              <w:jc w:val="center"/>
              <w:rPr>
                <w:rFonts w:cstheme="minorHAnsi"/>
                <w:color w:val="000000"/>
                <w:lang w:eastAsia="en-GB"/>
              </w:rPr>
            </w:pPr>
            <w:r w:rsidRPr="0085189B">
              <w:rPr>
                <w:rFonts w:eastAsia="Calibri" w:cstheme="minorHAnsi"/>
                <w:w w:val="105"/>
                <w:lang w:eastAsia="en-GB" w:bidi="en-GB"/>
              </w:rPr>
              <w:t>100.00%</w:t>
            </w:r>
          </w:p>
        </w:tc>
        <w:tc>
          <w:tcPr>
            <w:tcW w:w="1093" w:type="dxa"/>
            <w:tcBorders>
              <w:top w:val="single" w:sz="4" w:space="0" w:color="auto"/>
              <w:left w:val="single" w:sz="4" w:space="0" w:color="auto"/>
              <w:bottom w:val="single" w:sz="4" w:space="0" w:color="auto"/>
              <w:right w:val="single" w:sz="4" w:space="0" w:color="auto"/>
            </w:tcBorders>
            <w:vAlign w:val="center"/>
            <w:hideMark/>
          </w:tcPr>
          <w:p w14:paraId="4C8D5947" w14:textId="77777777" w:rsidR="0085189B" w:rsidRPr="0085189B" w:rsidRDefault="0085189B" w:rsidP="0038112A">
            <w:pPr>
              <w:ind w:left="284"/>
              <w:jc w:val="center"/>
              <w:rPr>
                <w:rFonts w:cstheme="minorHAnsi"/>
                <w:color w:val="000000"/>
                <w:lang w:eastAsia="en-GB"/>
              </w:rPr>
            </w:pPr>
            <w:r w:rsidRPr="0085189B">
              <w:rPr>
                <w:rFonts w:cstheme="minorHAnsi"/>
                <w:color w:val="000000"/>
                <w:lang w:eastAsia="en-GB"/>
              </w:rPr>
              <w:t>100%</w:t>
            </w:r>
          </w:p>
        </w:tc>
        <w:tc>
          <w:tcPr>
            <w:tcW w:w="1093" w:type="dxa"/>
            <w:tcBorders>
              <w:top w:val="single" w:sz="4" w:space="0" w:color="auto"/>
              <w:left w:val="single" w:sz="4" w:space="0" w:color="auto"/>
              <w:bottom w:val="single" w:sz="4" w:space="0" w:color="auto"/>
              <w:right w:val="single" w:sz="4" w:space="0" w:color="auto"/>
            </w:tcBorders>
            <w:vAlign w:val="center"/>
            <w:hideMark/>
          </w:tcPr>
          <w:p w14:paraId="65A6DF4B" w14:textId="77777777" w:rsidR="0085189B" w:rsidRPr="0085189B" w:rsidRDefault="0085189B" w:rsidP="0038112A">
            <w:pPr>
              <w:ind w:left="284"/>
              <w:jc w:val="center"/>
              <w:rPr>
                <w:rFonts w:cstheme="minorHAnsi"/>
                <w:color w:val="000000"/>
                <w:lang w:eastAsia="en-GB"/>
              </w:rPr>
            </w:pPr>
            <w:r w:rsidRPr="0085189B">
              <w:rPr>
                <w:rFonts w:cstheme="minorHAnsi"/>
                <w:color w:val="000000"/>
                <w:lang w:eastAsia="en-GB"/>
              </w:rPr>
              <w:t>72.73%</w:t>
            </w:r>
          </w:p>
        </w:tc>
        <w:tc>
          <w:tcPr>
            <w:tcW w:w="1093"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4DD12CAB" w14:textId="77777777" w:rsidR="0085189B" w:rsidRPr="0085189B" w:rsidRDefault="0085189B" w:rsidP="0038112A">
            <w:pPr>
              <w:ind w:left="284"/>
              <w:jc w:val="center"/>
              <w:rPr>
                <w:rFonts w:cstheme="minorHAnsi"/>
                <w:color w:val="000000"/>
                <w:lang w:eastAsia="en-GB"/>
              </w:rPr>
            </w:pPr>
            <w:r w:rsidRPr="0085189B">
              <w:rPr>
                <w:rFonts w:cstheme="minorHAnsi"/>
                <w:color w:val="000000"/>
                <w:lang w:eastAsia="en-GB"/>
              </w:rPr>
              <w:t>89.73%</w:t>
            </w:r>
          </w:p>
        </w:tc>
        <w:tc>
          <w:tcPr>
            <w:tcW w:w="1093"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6CAB6F97" w14:textId="77777777" w:rsidR="0085189B" w:rsidRPr="0085189B" w:rsidRDefault="0085189B" w:rsidP="0038112A">
            <w:pPr>
              <w:ind w:left="284"/>
              <w:jc w:val="center"/>
              <w:rPr>
                <w:rFonts w:cstheme="minorHAnsi"/>
                <w:color w:val="000000"/>
                <w:lang w:eastAsia="en-GB"/>
              </w:rPr>
            </w:pPr>
            <w:r w:rsidRPr="0085189B">
              <w:rPr>
                <w:rFonts w:cstheme="minorHAnsi"/>
                <w:color w:val="000000"/>
                <w:lang w:eastAsia="en-GB"/>
              </w:rPr>
              <w:t>-17.00%</w:t>
            </w:r>
          </w:p>
        </w:tc>
        <w:tc>
          <w:tcPr>
            <w:tcW w:w="1093" w:type="dxa"/>
            <w:tcBorders>
              <w:top w:val="single" w:sz="4" w:space="0" w:color="auto"/>
              <w:left w:val="single" w:sz="4" w:space="0" w:color="auto"/>
              <w:bottom w:val="single" w:sz="4" w:space="0" w:color="auto"/>
              <w:right w:val="single" w:sz="4" w:space="0" w:color="auto"/>
            </w:tcBorders>
            <w:vAlign w:val="center"/>
            <w:hideMark/>
          </w:tcPr>
          <w:p w14:paraId="07E4DB09" w14:textId="77777777" w:rsidR="0085189B" w:rsidRPr="0085189B" w:rsidRDefault="0085189B" w:rsidP="0038112A">
            <w:pPr>
              <w:ind w:left="284"/>
              <w:jc w:val="center"/>
              <w:rPr>
                <w:rFonts w:cstheme="minorHAnsi"/>
                <w:color w:val="000000"/>
                <w:lang w:eastAsia="en-GB"/>
              </w:rPr>
            </w:pPr>
            <w:r w:rsidRPr="0085189B">
              <w:rPr>
                <w:rFonts w:cstheme="minorHAnsi"/>
                <w:color w:val="000000"/>
                <w:lang w:eastAsia="en-GB"/>
              </w:rPr>
              <w:t>91.70%</w:t>
            </w:r>
          </w:p>
        </w:tc>
        <w:tc>
          <w:tcPr>
            <w:tcW w:w="1093"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71B3A063" w14:textId="77777777" w:rsidR="0085189B" w:rsidRPr="0085189B" w:rsidRDefault="0085189B" w:rsidP="0038112A">
            <w:pPr>
              <w:ind w:left="284"/>
              <w:jc w:val="center"/>
              <w:rPr>
                <w:rFonts w:cstheme="minorHAnsi"/>
                <w:color w:val="000000"/>
                <w:lang w:eastAsia="en-GB"/>
              </w:rPr>
            </w:pPr>
            <w:r w:rsidRPr="0085189B">
              <w:rPr>
                <w:rFonts w:cstheme="minorHAnsi"/>
                <w:color w:val="000000"/>
                <w:lang w:eastAsia="en-GB"/>
              </w:rPr>
              <w:t>-18.97%</w:t>
            </w:r>
          </w:p>
        </w:tc>
      </w:tr>
      <w:tr w:rsidR="0085189B" w:rsidRPr="0085189B" w14:paraId="66CF84C7" w14:textId="77777777" w:rsidTr="004F69FA">
        <w:trPr>
          <w:trHeight w:val="339"/>
        </w:trPr>
        <w:tc>
          <w:tcPr>
            <w:tcW w:w="1555" w:type="dxa"/>
            <w:tcBorders>
              <w:top w:val="single" w:sz="4" w:space="0" w:color="auto"/>
              <w:left w:val="single" w:sz="4" w:space="0" w:color="auto"/>
              <w:bottom w:val="single" w:sz="4" w:space="0" w:color="auto"/>
              <w:right w:val="single" w:sz="4" w:space="0" w:color="auto"/>
            </w:tcBorders>
            <w:hideMark/>
          </w:tcPr>
          <w:p w14:paraId="59647E0F" w14:textId="77777777" w:rsidR="0085189B" w:rsidRPr="0085189B" w:rsidRDefault="0085189B" w:rsidP="0038112A">
            <w:pPr>
              <w:widowControl w:val="0"/>
              <w:autoSpaceDE w:val="0"/>
              <w:autoSpaceDN w:val="0"/>
              <w:spacing w:before="41" w:after="0" w:line="240" w:lineRule="auto"/>
              <w:ind w:left="284"/>
              <w:rPr>
                <w:rFonts w:eastAsia="Calibri" w:cstheme="minorHAnsi"/>
                <w:lang w:eastAsia="en-GB" w:bidi="en-GB"/>
              </w:rPr>
            </w:pPr>
            <w:r w:rsidRPr="0085189B">
              <w:rPr>
                <w:rFonts w:eastAsia="Calibri" w:cstheme="minorHAnsi"/>
                <w:lang w:eastAsia="en-GB" w:bidi="en-GB"/>
              </w:rPr>
              <w:t>Pass rates</w:t>
            </w:r>
          </w:p>
        </w:tc>
        <w:tc>
          <w:tcPr>
            <w:tcW w:w="949" w:type="dxa"/>
            <w:tcBorders>
              <w:top w:val="single" w:sz="4" w:space="0" w:color="auto"/>
              <w:left w:val="single" w:sz="4" w:space="0" w:color="auto"/>
              <w:bottom w:val="single" w:sz="4" w:space="0" w:color="auto"/>
              <w:right w:val="single" w:sz="4" w:space="0" w:color="auto"/>
            </w:tcBorders>
            <w:hideMark/>
          </w:tcPr>
          <w:p w14:paraId="7F44EAE6" w14:textId="77777777" w:rsidR="0085189B" w:rsidRPr="0085189B" w:rsidRDefault="0085189B" w:rsidP="0038112A">
            <w:pPr>
              <w:ind w:left="284"/>
              <w:jc w:val="center"/>
              <w:rPr>
                <w:rFonts w:cstheme="minorHAnsi"/>
                <w:color w:val="000000"/>
                <w:lang w:eastAsia="en-GB"/>
              </w:rPr>
            </w:pPr>
            <w:r w:rsidRPr="0085189B">
              <w:rPr>
                <w:rFonts w:eastAsia="Calibri" w:cstheme="minorHAnsi"/>
                <w:w w:val="105"/>
                <w:lang w:eastAsia="en-GB" w:bidi="en-GB"/>
              </w:rPr>
              <w:t>89.47%</w:t>
            </w:r>
          </w:p>
        </w:tc>
        <w:tc>
          <w:tcPr>
            <w:tcW w:w="1093" w:type="dxa"/>
            <w:tcBorders>
              <w:top w:val="single" w:sz="4" w:space="0" w:color="auto"/>
              <w:left w:val="single" w:sz="4" w:space="0" w:color="auto"/>
              <w:bottom w:val="single" w:sz="4" w:space="0" w:color="auto"/>
              <w:right w:val="single" w:sz="4" w:space="0" w:color="auto"/>
            </w:tcBorders>
            <w:hideMark/>
          </w:tcPr>
          <w:p w14:paraId="11F47783" w14:textId="77777777" w:rsidR="0085189B" w:rsidRPr="0085189B" w:rsidRDefault="0085189B" w:rsidP="0038112A">
            <w:pPr>
              <w:ind w:left="284"/>
              <w:jc w:val="center"/>
              <w:rPr>
                <w:rFonts w:cstheme="minorHAnsi"/>
                <w:color w:val="000000"/>
                <w:lang w:eastAsia="en-GB"/>
              </w:rPr>
            </w:pPr>
            <w:r w:rsidRPr="0085189B">
              <w:rPr>
                <w:rFonts w:eastAsia="Calibri" w:cstheme="minorHAnsi"/>
                <w:w w:val="105"/>
                <w:lang w:eastAsia="en-GB" w:bidi="en-GB"/>
              </w:rPr>
              <w:t>94.59%</w:t>
            </w:r>
          </w:p>
        </w:tc>
        <w:tc>
          <w:tcPr>
            <w:tcW w:w="1093" w:type="dxa"/>
            <w:tcBorders>
              <w:top w:val="single" w:sz="4" w:space="0" w:color="auto"/>
              <w:left w:val="single" w:sz="4" w:space="0" w:color="auto"/>
              <w:bottom w:val="single" w:sz="4" w:space="0" w:color="auto"/>
              <w:right w:val="single" w:sz="4" w:space="0" w:color="auto"/>
            </w:tcBorders>
            <w:vAlign w:val="center"/>
            <w:hideMark/>
          </w:tcPr>
          <w:p w14:paraId="6A999D1A" w14:textId="77777777" w:rsidR="0085189B" w:rsidRPr="0085189B" w:rsidRDefault="0085189B" w:rsidP="0038112A">
            <w:pPr>
              <w:ind w:left="284"/>
              <w:jc w:val="center"/>
              <w:rPr>
                <w:rFonts w:cstheme="minorHAnsi"/>
                <w:color w:val="000000"/>
                <w:lang w:eastAsia="en-GB"/>
              </w:rPr>
            </w:pPr>
            <w:r w:rsidRPr="0085189B">
              <w:rPr>
                <w:rFonts w:cstheme="minorHAnsi"/>
                <w:color w:val="000000"/>
                <w:lang w:eastAsia="en-GB"/>
              </w:rPr>
              <w:t>94%</w:t>
            </w:r>
          </w:p>
        </w:tc>
        <w:tc>
          <w:tcPr>
            <w:tcW w:w="1093" w:type="dxa"/>
            <w:tcBorders>
              <w:top w:val="single" w:sz="4" w:space="0" w:color="auto"/>
              <w:left w:val="single" w:sz="4" w:space="0" w:color="auto"/>
              <w:bottom w:val="single" w:sz="4" w:space="0" w:color="auto"/>
              <w:right w:val="single" w:sz="4" w:space="0" w:color="auto"/>
            </w:tcBorders>
            <w:vAlign w:val="center"/>
            <w:hideMark/>
          </w:tcPr>
          <w:p w14:paraId="222CD759" w14:textId="77777777" w:rsidR="0085189B" w:rsidRPr="0085189B" w:rsidRDefault="0085189B" w:rsidP="0038112A">
            <w:pPr>
              <w:ind w:left="284"/>
              <w:jc w:val="center"/>
              <w:rPr>
                <w:rFonts w:cstheme="minorHAnsi"/>
                <w:color w:val="000000"/>
                <w:lang w:eastAsia="en-GB"/>
              </w:rPr>
            </w:pPr>
            <w:r w:rsidRPr="0085189B">
              <w:rPr>
                <w:rFonts w:cstheme="minorHAnsi"/>
                <w:color w:val="000000"/>
                <w:lang w:eastAsia="en-GB"/>
              </w:rPr>
              <w:t>100%</w:t>
            </w:r>
          </w:p>
        </w:tc>
        <w:tc>
          <w:tcPr>
            <w:tcW w:w="1093"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2D4E3033" w14:textId="77777777" w:rsidR="0085189B" w:rsidRPr="0085189B" w:rsidRDefault="0085189B" w:rsidP="0038112A">
            <w:pPr>
              <w:ind w:left="284"/>
              <w:jc w:val="center"/>
              <w:rPr>
                <w:rFonts w:cstheme="minorHAnsi"/>
                <w:color w:val="000000"/>
                <w:lang w:eastAsia="en-GB"/>
              </w:rPr>
            </w:pPr>
            <w:r w:rsidRPr="0085189B">
              <w:rPr>
                <w:rFonts w:cstheme="minorHAnsi"/>
                <w:color w:val="000000"/>
                <w:lang w:eastAsia="en-GB"/>
              </w:rPr>
              <w:t>93.01%</w:t>
            </w:r>
          </w:p>
        </w:tc>
        <w:tc>
          <w:tcPr>
            <w:tcW w:w="1093" w:type="dxa"/>
            <w:tcBorders>
              <w:top w:val="single" w:sz="4" w:space="0" w:color="auto"/>
              <w:left w:val="single" w:sz="4" w:space="0" w:color="auto"/>
              <w:bottom w:val="single" w:sz="4" w:space="0" w:color="auto"/>
              <w:right w:val="single" w:sz="4" w:space="0" w:color="auto"/>
            </w:tcBorders>
            <w:shd w:val="clear" w:color="auto" w:fill="00B050"/>
            <w:vAlign w:val="center"/>
            <w:hideMark/>
          </w:tcPr>
          <w:p w14:paraId="2B9BD737" w14:textId="77777777" w:rsidR="0085189B" w:rsidRPr="0085189B" w:rsidRDefault="0085189B" w:rsidP="0038112A">
            <w:pPr>
              <w:ind w:left="284"/>
              <w:jc w:val="center"/>
              <w:rPr>
                <w:rFonts w:cstheme="minorHAnsi"/>
                <w:color w:val="000000"/>
                <w:lang w:eastAsia="en-GB"/>
              </w:rPr>
            </w:pPr>
            <w:r w:rsidRPr="0085189B">
              <w:rPr>
                <w:rFonts w:cstheme="minorHAnsi"/>
                <w:color w:val="000000"/>
                <w:lang w:eastAsia="en-GB"/>
              </w:rPr>
              <w:t>5.99%</w:t>
            </w:r>
          </w:p>
        </w:tc>
        <w:tc>
          <w:tcPr>
            <w:tcW w:w="1093" w:type="dxa"/>
            <w:tcBorders>
              <w:top w:val="single" w:sz="4" w:space="0" w:color="auto"/>
              <w:left w:val="single" w:sz="4" w:space="0" w:color="auto"/>
              <w:bottom w:val="single" w:sz="4" w:space="0" w:color="auto"/>
              <w:right w:val="single" w:sz="4" w:space="0" w:color="auto"/>
            </w:tcBorders>
            <w:vAlign w:val="center"/>
            <w:hideMark/>
          </w:tcPr>
          <w:p w14:paraId="149C25C9" w14:textId="77777777" w:rsidR="0085189B" w:rsidRPr="0085189B" w:rsidRDefault="0085189B" w:rsidP="0038112A">
            <w:pPr>
              <w:ind w:left="284"/>
              <w:jc w:val="center"/>
              <w:rPr>
                <w:rFonts w:cstheme="minorHAnsi"/>
                <w:color w:val="000000"/>
                <w:lang w:eastAsia="en-GB"/>
              </w:rPr>
            </w:pPr>
            <w:r w:rsidRPr="0085189B">
              <w:rPr>
                <w:rFonts w:cstheme="minorHAnsi"/>
                <w:color w:val="000000"/>
                <w:lang w:eastAsia="en-GB"/>
              </w:rPr>
              <w:t>92.40%</w:t>
            </w:r>
          </w:p>
        </w:tc>
        <w:tc>
          <w:tcPr>
            <w:tcW w:w="1093" w:type="dxa"/>
            <w:tcBorders>
              <w:top w:val="single" w:sz="4" w:space="0" w:color="auto"/>
              <w:left w:val="single" w:sz="4" w:space="0" w:color="auto"/>
              <w:bottom w:val="single" w:sz="4" w:space="0" w:color="auto"/>
              <w:right w:val="single" w:sz="4" w:space="0" w:color="auto"/>
            </w:tcBorders>
            <w:shd w:val="clear" w:color="auto" w:fill="00B050"/>
            <w:vAlign w:val="center"/>
            <w:hideMark/>
          </w:tcPr>
          <w:p w14:paraId="45624A77" w14:textId="77777777" w:rsidR="0085189B" w:rsidRPr="0085189B" w:rsidRDefault="0085189B" w:rsidP="0038112A">
            <w:pPr>
              <w:ind w:left="284"/>
              <w:jc w:val="center"/>
              <w:rPr>
                <w:rFonts w:cstheme="minorHAnsi"/>
                <w:color w:val="000000"/>
                <w:lang w:eastAsia="en-GB"/>
              </w:rPr>
            </w:pPr>
            <w:r w:rsidRPr="0085189B">
              <w:rPr>
                <w:rFonts w:cstheme="minorHAnsi"/>
                <w:color w:val="000000"/>
                <w:lang w:eastAsia="en-GB"/>
              </w:rPr>
              <w:t>7.60%</w:t>
            </w:r>
          </w:p>
        </w:tc>
      </w:tr>
    </w:tbl>
    <w:p w14:paraId="4225C66C" w14:textId="77777777" w:rsidR="0085189B" w:rsidRPr="0085189B" w:rsidRDefault="0085189B" w:rsidP="0038112A">
      <w:pPr>
        <w:widowControl w:val="0"/>
        <w:autoSpaceDE w:val="0"/>
        <w:autoSpaceDN w:val="0"/>
        <w:spacing w:before="96" w:after="0" w:line="240" w:lineRule="auto"/>
        <w:ind w:left="284"/>
        <w:rPr>
          <w:rFonts w:eastAsia="Calibri" w:cstheme="minorHAnsi"/>
          <w:b/>
          <w:lang w:eastAsia="en-GB" w:bidi="en-GB"/>
        </w:rPr>
      </w:pPr>
    </w:p>
    <w:p w14:paraId="3211DC80" w14:textId="009C0037" w:rsidR="0085189B" w:rsidRPr="0085189B" w:rsidRDefault="0085189B" w:rsidP="002E7863">
      <w:pPr>
        <w:widowControl w:val="0"/>
        <w:autoSpaceDE w:val="0"/>
        <w:autoSpaceDN w:val="0"/>
        <w:spacing w:after="0" w:line="240" w:lineRule="auto"/>
        <w:ind w:left="284"/>
        <w:jc w:val="both"/>
        <w:rPr>
          <w:rFonts w:eastAsia="Calibri" w:cstheme="minorHAnsi"/>
          <w:lang w:eastAsia="en-GB" w:bidi="en-GB"/>
        </w:rPr>
        <w:sectPr w:rsidR="0085189B" w:rsidRPr="0085189B" w:rsidSect="0038112A">
          <w:type w:val="continuous"/>
          <w:pgSz w:w="11910" w:h="16840"/>
          <w:pgMar w:top="0" w:right="440" w:bottom="0" w:left="447" w:header="720" w:footer="720" w:gutter="0"/>
          <w:cols w:space="720"/>
        </w:sectPr>
      </w:pPr>
      <w:r w:rsidRPr="0085189B">
        <w:rPr>
          <w:rFonts w:eastAsia="Calibri" w:cstheme="minorHAnsi"/>
          <w:lang w:eastAsia="en-GB" w:bidi="en-GB"/>
        </w:rPr>
        <w:t xml:space="preserve">Pass rates are outstanding at 100% for the cohort. The fall in retention and achievement relates to </w:t>
      </w:r>
      <w:r w:rsidR="003C7616">
        <w:rPr>
          <w:rFonts w:eastAsia="Calibri" w:cstheme="minorHAnsi"/>
          <w:lang w:eastAsia="en-GB" w:bidi="en-GB"/>
        </w:rPr>
        <w:t>three</w:t>
      </w:r>
      <w:r w:rsidRPr="0085189B">
        <w:rPr>
          <w:rFonts w:eastAsia="Calibri" w:cstheme="minorHAnsi"/>
          <w:lang w:eastAsia="en-GB" w:bidi="en-GB"/>
        </w:rPr>
        <w:t xml:space="preserve"> white ma</w:t>
      </w:r>
      <w:r w:rsidR="00AD39DA">
        <w:rPr>
          <w:rFonts w:eastAsia="Calibri" w:cstheme="minorHAnsi"/>
          <w:lang w:eastAsia="en-GB" w:bidi="en-GB"/>
        </w:rPr>
        <w:t>les.</w:t>
      </w:r>
    </w:p>
    <w:bookmarkEnd w:id="0"/>
    <w:p w14:paraId="7244DC36" w14:textId="77777777" w:rsidR="007014A0" w:rsidRPr="0085189B" w:rsidRDefault="007014A0" w:rsidP="002E7863">
      <w:pPr>
        <w:rPr>
          <w:rFonts w:cstheme="minorHAnsi"/>
          <w:b/>
        </w:rPr>
      </w:pPr>
    </w:p>
    <w:sectPr w:rsidR="007014A0" w:rsidRPr="0085189B" w:rsidSect="0038112A">
      <w:pgSz w:w="11906" w:h="16838"/>
      <w:pgMar w:top="1440" w:right="1440" w:bottom="1440" w:left="44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6657E8" w14:textId="77777777" w:rsidR="007E0ADA" w:rsidRDefault="007E0ADA" w:rsidP="00457308">
      <w:pPr>
        <w:spacing w:after="0" w:line="240" w:lineRule="auto"/>
      </w:pPr>
      <w:r>
        <w:separator/>
      </w:r>
    </w:p>
  </w:endnote>
  <w:endnote w:type="continuationSeparator" w:id="0">
    <w:p w14:paraId="14BCBA04" w14:textId="77777777" w:rsidR="007E0ADA" w:rsidRDefault="007E0ADA" w:rsidP="004573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Times">
    <w:panose1 w:val="00000500000000020000"/>
    <w:charset w:val="00"/>
    <w:family w:val="auto"/>
    <w:pitch w:val="variable"/>
    <w:sig w:usb0="E00002FF" w:usb1="5000205A"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AvenirLT-Light">
    <w:altName w:val="Calibri"/>
    <w:panose1 w:val="00000000000000000000"/>
    <w:charset w:val="4D"/>
    <w:family w:val="auto"/>
    <w:notTrueType/>
    <w:pitch w:val="default"/>
    <w:sig w:usb0="00000003" w:usb1="00000000" w:usb2="00000000" w:usb3="00000000" w:csb0="00000001" w:csb1="00000000"/>
  </w:font>
  <w:font w:name="AvenirLT-Heavy">
    <w:altName w:val="Calibri"/>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73775415"/>
      <w:docPartObj>
        <w:docPartGallery w:val="Page Numbers (Bottom of Page)"/>
        <w:docPartUnique/>
      </w:docPartObj>
    </w:sdtPr>
    <w:sdtContent>
      <w:p w14:paraId="0D18F0AB" w14:textId="6D6687F3" w:rsidR="002009B9" w:rsidRDefault="002009B9" w:rsidP="00017BB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6FD4ED9" w14:textId="77777777" w:rsidR="002009B9" w:rsidRDefault="002009B9" w:rsidP="002009B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987349071"/>
      <w:docPartObj>
        <w:docPartGallery w:val="Page Numbers (Bottom of Page)"/>
        <w:docPartUnique/>
      </w:docPartObj>
    </w:sdtPr>
    <w:sdtContent>
      <w:p w14:paraId="0C242E7C" w14:textId="2297DA65" w:rsidR="002009B9" w:rsidRDefault="002009B9" w:rsidP="00017BB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4112DFE5" w14:textId="77777777" w:rsidR="002009B9" w:rsidRDefault="002009B9" w:rsidP="002009B9">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945838" w14:textId="77777777" w:rsidR="007E0ADA" w:rsidRDefault="007E0ADA" w:rsidP="00457308">
      <w:pPr>
        <w:spacing w:after="0" w:line="240" w:lineRule="auto"/>
      </w:pPr>
      <w:r>
        <w:separator/>
      </w:r>
    </w:p>
  </w:footnote>
  <w:footnote w:type="continuationSeparator" w:id="0">
    <w:p w14:paraId="4AE2BC2F" w14:textId="77777777" w:rsidR="007E0ADA" w:rsidRDefault="007E0ADA" w:rsidP="0045730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487610" w14:textId="4C1055D0" w:rsidR="00457308" w:rsidRDefault="007E0ADA">
    <w:pPr>
      <w:pStyle w:val="Header"/>
    </w:pPr>
    <w:r>
      <w:rPr>
        <w:noProof/>
      </w:rPr>
      <w:pict w14:anchorId="4E6CE5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950121" o:spid="_x0000_s1029" type="#_x0000_t75" alt="" style="position:absolute;margin-left:0;margin-top:0;width:589pt;height:833.15pt;z-index:-251637760;mso-wrap-edited:f;mso-width-percent:0;mso-height-percent:0;mso-position-horizontal:center;mso-position-horizontal-relative:margin;mso-position-vertical:center;mso-position-vertical-relative:margin;mso-width-percent:0;mso-height-percent:0" o:allowincell="f">
          <v:imagedata r:id="rId1" o:title="EDI Annual Report 2022-23_background"/>
        </v:shape>
      </w:pict>
    </w:r>
    <w:r>
      <w:rPr>
        <w:noProof/>
      </w:rPr>
      <w:pict w14:anchorId="16FF2B7A">
        <v:shape id="WordPictureWatermark22896624" o:spid="_x0000_s1028" type="#_x0000_t75" alt="" style="position:absolute;margin-left:0;margin-top:0;width:545.6pt;height:771.75pt;z-index:-251643904;mso-wrap-edited:f;mso-width-percent:0;mso-height-percent:0;mso-position-horizontal:center;mso-position-horizontal-relative:margin;mso-position-vertical:center;mso-position-vertical-relative:margin;mso-width-percent:0;mso-height-percent:0" o:allowincell="f">
          <v:imagedata r:id="rId1" o:title="EDI Annual Report 2022-23_background"/>
        </v:shape>
      </w:pict>
    </w:r>
    <w:r>
      <w:rPr>
        <w:noProof/>
      </w:rPr>
      <w:pict w14:anchorId="4BCE9AF5">
        <v:shape id="WordPictureWatermark22734083" o:spid="_x0000_s1027" type="#_x0000_t75" alt="" style="position:absolute;margin-left:0;margin-top:0;width:620pt;height:877pt;z-index:-251653120;mso-wrap-edited:f;mso-width-percent:0;mso-height-percent:0;mso-position-horizontal:center;mso-position-horizontal-relative:margin;mso-position-vertical:center;mso-position-vertical-relative:margin;mso-width-percent:0;mso-height-percent:0" o:allowincell="f">
          <v:imagedata r:id="rId1" o:title="EDI Annual Report 2022-23_background"/>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D8A3AB" w14:textId="7CBC510F" w:rsidR="00457308" w:rsidRDefault="007E0ADA">
    <w:pPr>
      <w:pStyle w:val="Header"/>
    </w:pPr>
    <w:r>
      <w:rPr>
        <w:noProof/>
      </w:rPr>
      <w:pict w14:anchorId="73A4E6F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950122" o:spid="_x0000_s1026" type="#_x0000_t75" alt="" style="position:absolute;margin-left:0;margin-top:0;width:589pt;height:833.15pt;z-index:-251634688;mso-wrap-edited:f;mso-width-percent:0;mso-height-percent:0;mso-position-horizontal:center;mso-position-horizontal-relative:margin;mso-position-vertical:center;mso-position-vertical-relative:margin;mso-width-percent:0;mso-height-percent:0" o:allowincell="f">
          <v:imagedata r:id="rId1" o:title="EDI Annual Report 2022-23_background"/>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A36662" w14:textId="4304018D" w:rsidR="00457308" w:rsidRDefault="007E0ADA">
    <w:pPr>
      <w:pStyle w:val="Header"/>
    </w:pPr>
    <w:r>
      <w:rPr>
        <w:noProof/>
      </w:rPr>
      <w:pict w14:anchorId="0D5DAB7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950120" o:spid="_x0000_s1025" type="#_x0000_t75" alt="" style="position:absolute;margin-left:0;margin-top:0;width:589pt;height:833.15pt;z-index:-251640832;mso-wrap-edited:f;mso-width-percent:0;mso-height-percent:0;mso-position-horizontal:center;mso-position-horizontal-relative:margin;mso-position-vertical:center;mso-position-vertical-relative:margin;mso-width-percent:0;mso-height-percent:0" o:allowincell="f">
          <v:imagedata r:id="rId1" o:title="EDI Annual Report 2022-23_background"/>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06986"/>
    <w:multiLevelType w:val="hybridMultilevel"/>
    <w:tmpl w:val="602E1D80"/>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1" w15:restartNumberingAfterBreak="0">
    <w:nsid w:val="03ED49DB"/>
    <w:multiLevelType w:val="hybridMultilevel"/>
    <w:tmpl w:val="6CCE91F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D0B766B"/>
    <w:multiLevelType w:val="hybridMultilevel"/>
    <w:tmpl w:val="309E81EC"/>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3" w15:restartNumberingAfterBreak="0">
    <w:nsid w:val="530D64C4"/>
    <w:multiLevelType w:val="hybridMultilevel"/>
    <w:tmpl w:val="E150744E"/>
    <w:lvl w:ilvl="0" w:tplc="BF3281C4">
      <w:start w:val="92"/>
      <w:numFmt w:val="bullet"/>
      <w:lvlText w:val=""/>
      <w:lvlJc w:val="left"/>
      <w:pPr>
        <w:ind w:left="720" w:hanging="360"/>
      </w:pPr>
      <w:rPr>
        <w:rFonts w:ascii="Symbol" w:eastAsiaTheme="minorHAnsi" w:hAnsi="Symbol"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54865C2A"/>
    <w:multiLevelType w:val="hybridMultilevel"/>
    <w:tmpl w:val="72BE782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5" w15:restartNumberingAfterBreak="0">
    <w:nsid w:val="5B994513"/>
    <w:multiLevelType w:val="hybridMultilevel"/>
    <w:tmpl w:val="BA98CD2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504315319">
    <w:abstractNumId w:val="1"/>
  </w:num>
  <w:num w:numId="2" w16cid:durableId="1648170107">
    <w:abstractNumId w:val="3"/>
  </w:num>
  <w:num w:numId="3" w16cid:durableId="188033566">
    <w:abstractNumId w:val="5"/>
  </w:num>
  <w:num w:numId="4" w16cid:durableId="1017390230">
    <w:abstractNumId w:val="0"/>
  </w:num>
  <w:num w:numId="5" w16cid:durableId="1460025009">
    <w:abstractNumId w:val="2"/>
  </w:num>
  <w:num w:numId="6" w16cid:durableId="110048573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5"/>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6554"/>
    <w:rsid w:val="00072E1F"/>
    <w:rsid w:val="00103021"/>
    <w:rsid w:val="001260AD"/>
    <w:rsid w:val="0019092E"/>
    <w:rsid w:val="001E139A"/>
    <w:rsid w:val="002009B9"/>
    <w:rsid w:val="00210E0E"/>
    <w:rsid w:val="00212BFA"/>
    <w:rsid w:val="00226031"/>
    <w:rsid w:val="002A1E02"/>
    <w:rsid w:val="002C429F"/>
    <w:rsid w:val="002E7863"/>
    <w:rsid w:val="002F1072"/>
    <w:rsid w:val="00306080"/>
    <w:rsid w:val="00336BAC"/>
    <w:rsid w:val="0033757B"/>
    <w:rsid w:val="00372D20"/>
    <w:rsid w:val="0038112A"/>
    <w:rsid w:val="003C7616"/>
    <w:rsid w:val="00456717"/>
    <w:rsid w:val="00457308"/>
    <w:rsid w:val="0046234D"/>
    <w:rsid w:val="00472E90"/>
    <w:rsid w:val="004F69FA"/>
    <w:rsid w:val="00514494"/>
    <w:rsid w:val="005464AC"/>
    <w:rsid w:val="00560F77"/>
    <w:rsid w:val="005E7CF4"/>
    <w:rsid w:val="005F1313"/>
    <w:rsid w:val="005F478E"/>
    <w:rsid w:val="00650451"/>
    <w:rsid w:val="0065065E"/>
    <w:rsid w:val="00675C80"/>
    <w:rsid w:val="006A638C"/>
    <w:rsid w:val="007014A0"/>
    <w:rsid w:val="00796A2D"/>
    <w:rsid w:val="007B568E"/>
    <w:rsid w:val="007E0ADA"/>
    <w:rsid w:val="00840622"/>
    <w:rsid w:val="0085189B"/>
    <w:rsid w:val="00913FBC"/>
    <w:rsid w:val="009A7E21"/>
    <w:rsid w:val="009F037B"/>
    <w:rsid w:val="00A04483"/>
    <w:rsid w:val="00A435BA"/>
    <w:rsid w:val="00A45ED2"/>
    <w:rsid w:val="00A601D0"/>
    <w:rsid w:val="00AD39DA"/>
    <w:rsid w:val="00AF1E4F"/>
    <w:rsid w:val="00B050C4"/>
    <w:rsid w:val="00B15CF3"/>
    <w:rsid w:val="00B2713C"/>
    <w:rsid w:val="00B412D5"/>
    <w:rsid w:val="00C041B3"/>
    <w:rsid w:val="00D770D3"/>
    <w:rsid w:val="00DC2B18"/>
    <w:rsid w:val="00E46554"/>
    <w:rsid w:val="00EF7A26"/>
    <w:rsid w:val="00F61A36"/>
    <w:rsid w:val="00F85524"/>
    <w:rsid w:val="00F953BD"/>
    <w:rsid w:val="00FD085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4694C8"/>
  <w15:chartTrackingRefBased/>
  <w15:docId w15:val="{1954BC7C-3F84-4E75-AFD5-41EDBE66FE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14494"/>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61A36"/>
    <w:pPr>
      <w:ind w:left="720"/>
      <w:contextualSpacing/>
    </w:pPr>
  </w:style>
  <w:style w:type="character" w:styleId="Hyperlink">
    <w:name w:val="Hyperlink"/>
    <w:basedOn w:val="DefaultParagraphFont"/>
    <w:uiPriority w:val="99"/>
    <w:unhideWhenUsed/>
    <w:rsid w:val="005F478E"/>
    <w:rPr>
      <w:color w:val="0563C1" w:themeColor="hyperlink"/>
      <w:u w:val="single"/>
    </w:rPr>
  </w:style>
  <w:style w:type="table" w:styleId="TableGrid">
    <w:name w:val="Table Grid"/>
    <w:basedOn w:val="TableNormal"/>
    <w:uiPriority w:val="39"/>
    <w:rsid w:val="007014A0"/>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9F037B"/>
    <w:pPr>
      <w:spacing w:after="0" w:line="240" w:lineRule="auto"/>
    </w:pPr>
    <w:rPr>
      <w:rFonts w:eastAsiaTheme="minorEastAsia"/>
      <w:lang w:val="en-US" w:eastAsia="zh-CN"/>
    </w:rPr>
  </w:style>
  <w:style w:type="character" w:customStyle="1" w:styleId="NoSpacingChar">
    <w:name w:val="No Spacing Char"/>
    <w:basedOn w:val="DefaultParagraphFont"/>
    <w:link w:val="NoSpacing"/>
    <w:uiPriority w:val="1"/>
    <w:rsid w:val="009F037B"/>
    <w:rPr>
      <w:rFonts w:eastAsiaTheme="minorEastAsia"/>
      <w:lang w:val="en-US" w:eastAsia="zh-CN"/>
    </w:rPr>
  </w:style>
  <w:style w:type="paragraph" w:styleId="Header">
    <w:name w:val="header"/>
    <w:basedOn w:val="Normal"/>
    <w:link w:val="HeaderChar"/>
    <w:uiPriority w:val="99"/>
    <w:unhideWhenUsed/>
    <w:rsid w:val="00457308"/>
    <w:pPr>
      <w:tabs>
        <w:tab w:val="center" w:pos="4680"/>
        <w:tab w:val="right" w:pos="9360"/>
      </w:tabs>
      <w:spacing w:after="0" w:line="240" w:lineRule="auto"/>
    </w:pPr>
  </w:style>
  <w:style w:type="character" w:customStyle="1" w:styleId="HeaderChar">
    <w:name w:val="Header Char"/>
    <w:basedOn w:val="DefaultParagraphFont"/>
    <w:link w:val="Header"/>
    <w:uiPriority w:val="99"/>
    <w:rsid w:val="00457308"/>
  </w:style>
  <w:style w:type="paragraph" w:styleId="Footer">
    <w:name w:val="footer"/>
    <w:basedOn w:val="Normal"/>
    <w:link w:val="FooterChar"/>
    <w:uiPriority w:val="99"/>
    <w:unhideWhenUsed/>
    <w:rsid w:val="00457308"/>
    <w:pPr>
      <w:tabs>
        <w:tab w:val="center" w:pos="4680"/>
        <w:tab w:val="right" w:pos="9360"/>
      </w:tabs>
      <w:spacing w:after="0" w:line="240" w:lineRule="auto"/>
    </w:pPr>
  </w:style>
  <w:style w:type="character" w:customStyle="1" w:styleId="FooterChar">
    <w:name w:val="Footer Char"/>
    <w:basedOn w:val="DefaultParagraphFont"/>
    <w:link w:val="Footer"/>
    <w:uiPriority w:val="99"/>
    <w:rsid w:val="00457308"/>
  </w:style>
  <w:style w:type="character" w:styleId="PageNumber">
    <w:name w:val="page number"/>
    <w:basedOn w:val="DefaultParagraphFont"/>
    <w:uiPriority w:val="99"/>
    <w:semiHidden/>
    <w:unhideWhenUsed/>
    <w:rsid w:val="002009B9"/>
  </w:style>
  <w:style w:type="paragraph" w:customStyle="1" w:styleId="BasicParagraph">
    <w:name w:val="[Basic Paragraph]"/>
    <w:basedOn w:val="Normal"/>
    <w:uiPriority w:val="99"/>
    <w:rsid w:val="00514494"/>
    <w:pPr>
      <w:autoSpaceDE w:val="0"/>
      <w:autoSpaceDN w:val="0"/>
      <w:adjustRightInd w:val="0"/>
      <w:spacing w:after="0" w:line="288" w:lineRule="auto"/>
      <w:textAlignment w:val="center"/>
    </w:pPr>
    <w:rPr>
      <w:rFonts w:ascii="Times" w:hAnsi="Times" w:cs="Times"/>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7190427">
      <w:bodyDiv w:val="1"/>
      <w:marLeft w:val="0"/>
      <w:marRight w:val="0"/>
      <w:marTop w:val="0"/>
      <w:marBottom w:val="0"/>
      <w:divBdr>
        <w:top w:val="none" w:sz="0" w:space="0" w:color="auto"/>
        <w:left w:val="none" w:sz="0" w:space="0" w:color="auto"/>
        <w:bottom w:val="none" w:sz="0" w:space="0" w:color="auto"/>
        <w:right w:val="none" w:sz="0" w:space="0" w:color="auto"/>
      </w:divBdr>
    </w:div>
    <w:div w:id="11579646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yperlink" Target="https://www.vinciconstruction.co.uk/" TargetMode="External"/><Relationship Id="rId21" Type="http://schemas.openxmlformats.org/officeDocument/2006/relationships/hyperlink" Target="https://www.willmottdixon.co.uk/" TargetMode="External"/><Relationship Id="rId34" Type="http://schemas.openxmlformats.org/officeDocument/2006/relationships/footer" Target="footer1.xml"/><Relationship Id="rId7" Type="http://schemas.openxmlformats.org/officeDocument/2006/relationships/image" Target="media/image1.jp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yperlink" Target="https://tilburydouglas.co.uk/" TargetMode="External"/><Relationship Id="rId33" Type="http://schemas.openxmlformats.org/officeDocument/2006/relationships/header" Target="header2.xm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17.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https://www.kirklees.gov.uk/beta/default.aspx" TargetMode="External"/><Relationship Id="rId32" Type="http://schemas.openxmlformats.org/officeDocument/2006/relationships/header" Target="header1.xml"/><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yperlink" Target="https://littlemisselectrical.co.uk/" TargetMode="External"/><Relationship Id="rId28" Type="http://schemas.openxmlformats.org/officeDocument/2006/relationships/image" Target="media/image16.jpeg"/><Relationship Id="rId36" Type="http://schemas.openxmlformats.org/officeDocument/2006/relationships/header" Target="header3.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19.emf"/><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https://gleesonhomes.co.uk/" TargetMode="External"/><Relationship Id="rId27" Type="http://schemas.openxmlformats.org/officeDocument/2006/relationships/image" Target="media/image15.jpg"/><Relationship Id="rId30" Type="http://schemas.openxmlformats.org/officeDocument/2006/relationships/image" Target="media/image18.jpg"/><Relationship Id="rId35" Type="http://schemas.openxmlformats.org/officeDocument/2006/relationships/footer" Target="footer2.xml"/><Relationship Id="rId8" Type="http://schemas.openxmlformats.org/officeDocument/2006/relationships/image" Target="media/image2.png"/><Relationship Id="rId3"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20.jpeg"/></Relationships>
</file>

<file path=word/_rels/header2.xml.rels><?xml version="1.0" encoding="UTF-8" standalone="yes"?>
<Relationships xmlns="http://schemas.openxmlformats.org/package/2006/relationships"><Relationship Id="rId1" Type="http://schemas.openxmlformats.org/officeDocument/2006/relationships/image" Target="media/image20.jpeg"/></Relationships>
</file>

<file path=word/_rels/header3.xml.rels><?xml version="1.0" encoding="UTF-8" standalone="yes"?>
<Relationships xmlns="http://schemas.openxmlformats.org/package/2006/relationships"><Relationship Id="rId1" Type="http://schemas.openxmlformats.org/officeDocument/2006/relationships/image" Target="media/image2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65</TotalTime>
  <Pages>28</Pages>
  <Words>8009</Words>
  <Characters>45652</Characters>
  <Application>Microsoft Office Word</Application>
  <DocSecurity>0</DocSecurity>
  <Lines>380</Lines>
  <Paragraphs>107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53554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Carson</dc:creator>
  <cp:keywords/>
  <dc:description/>
  <cp:lastModifiedBy>Kate Taylor</cp:lastModifiedBy>
  <cp:revision>8</cp:revision>
  <dcterms:created xsi:type="dcterms:W3CDTF">2023-06-15T14:15:00Z</dcterms:created>
  <dcterms:modified xsi:type="dcterms:W3CDTF">2023-06-15T15:28:00Z</dcterms:modified>
</cp:coreProperties>
</file>